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3klsc8gpz3ah" w:id="0"/>
      <w:bookmarkEnd w:id="0"/>
      <w:r w:rsidDel="00000000" w:rsidR="00000000" w:rsidRPr="00000000">
        <w:rPr>
          <w:b w:val="1"/>
          <w:sz w:val="46"/>
          <w:szCs w:val="46"/>
          <w:rtl w:val="0"/>
        </w:rPr>
        <w:t xml:space="preserve">Title: Comprehensive Analysis of Placeholder Text Usage Across Industries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86tilbbl63ee" w:id="1"/>
      <w:bookmarkEnd w:id="1"/>
      <w:r w:rsidDel="00000000" w:rsidR="00000000" w:rsidRPr="00000000">
        <w:rPr>
          <w:b w:val="1"/>
          <w:sz w:val="34"/>
          <w:szCs w:val="34"/>
          <w:rtl w:val="0"/>
        </w:rPr>
        <w:t xml:space="preserve">Abstract</w:t>
      </w:r>
    </w:p>
    <w:p w:rsidR="00000000" w:rsidDel="00000000" w:rsidP="00000000" w:rsidRDefault="00000000" w:rsidRPr="00000000" w14:paraId="00000003">
      <w:pPr>
        <w:spacing w:after="240" w:before="240" w:lineRule="auto"/>
        <w:rPr/>
      </w:pPr>
      <w:r w:rsidDel="00000000" w:rsidR="00000000" w:rsidRPr="00000000">
        <w:rPr>
          <w:rtl w:val="0"/>
        </w:rPr>
        <w:t xml:space="preserve">Lorem ipsum dolor sit amet, consectetur adipiscing elit. This study explores the various applications of placeholder text across industries, focusing on its role in prototyping, layout testing, and readability assessments. Findings demonstrate that industries such as publishing, web design, and education rely on placeholder text to streamline workflows. Challenges related to placeholder use, such as readability issues, are also discussed.</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1dfnmsygzrwi" w:id="2"/>
      <w:bookmarkEnd w:id="2"/>
      <w:r w:rsidDel="00000000" w:rsidR="00000000" w:rsidRPr="00000000">
        <w:rPr>
          <w:b w:val="1"/>
          <w:sz w:val="34"/>
          <w:szCs w:val="34"/>
          <w:rtl w:val="0"/>
        </w:rPr>
        <w:t xml:space="preserve">Introduction</w:t>
      </w:r>
    </w:p>
    <w:p w:rsidR="00000000" w:rsidDel="00000000" w:rsidP="00000000" w:rsidRDefault="00000000" w:rsidRPr="00000000" w14:paraId="00000005">
      <w:pPr>
        <w:spacing w:after="240" w:before="240" w:lineRule="auto"/>
        <w:rPr/>
      </w:pPr>
      <w:r w:rsidDel="00000000" w:rsidR="00000000" w:rsidRPr="00000000">
        <w:rPr>
          <w:rtl w:val="0"/>
        </w:rPr>
        <w:t xml:space="preserve">Lorem ipsum dolor sit amet, consectetur adipiscing elit. Nam efficitur ligula vel velit tempor, ac viverra neque vehicula. This paper delves into the widespread use of placeholder text, its origins, and its role in modern digital and print media. Nullam fermentum dolor at diam consequat scelerisque.</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36.7092488502813"/>
        <w:gridCol w:w="1827.0413898824734"/>
        <w:gridCol w:w="1884.4353602452734"/>
        <w:gridCol w:w="1611.8140010219724"/>
        <w:tblGridChange w:id="0">
          <w:tblGrid>
            <w:gridCol w:w="4036.7092488502813"/>
            <w:gridCol w:w="1827.0413898824734"/>
            <w:gridCol w:w="1884.4353602452734"/>
            <w:gridCol w:w="1611.8140010219724"/>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b w:val="1"/>
                <w:rtl w:val="0"/>
              </w:rPr>
              <w:t xml:space="preserve">Table 1. Industry Overview and Placeholder Text Usage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jc w:val="cente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Industry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Primary Application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Placeholder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Average Usage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Publishing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Layout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Dummy 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85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Web Design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Prototyping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Lorem Ipsum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90</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Marketing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Ad Mockups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Placeholder Images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60</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Software 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UI/UX Design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Text &amp; Image Blocks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75</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Education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Training Simulations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Content Placeholders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55</w:t>
            </w:r>
          </w:p>
        </w:tc>
      </w:tr>
    </w:tbl>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1pobugdf04u" w:id="3"/>
      <w:bookmarkEnd w:id="3"/>
      <w:r w:rsidDel="00000000" w:rsidR="00000000" w:rsidRPr="00000000">
        <w:rPr>
          <w:b w:val="1"/>
          <w:sz w:val="34"/>
          <w:szCs w:val="34"/>
          <w:rtl w:val="0"/>
        </w:rPr>
        <w:t xml:space="preserve">Literature Review</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hos60kt5gt2t" w:id="4"/>
      <w:bookmarkEnd w:id="4"/>
      <w:r w:rsidDel="00000000" w:rsidR="00000000" w:rsidRPr="00000000">
        <w:rPr>
          <w:b w:val="1"/>
          <w:color w:val="000000"/>
          <w:sz w:val="26"/>
          <w:szCs w:val="26"/>
          <w:rtl w:val="0"/>
        </w:rPr>
        <w:t xml:space="preserve">Section 1: History and Evolution of Placeholder Text</w:t>
      </w:r>
    </w:p>
    <w:p w:rsidR="00000000" w:rsidDel="00000000" w:rsidP="00000000" w:rsidRDefault="00000000" w:rsidRPr="00000000" w14:paraId="00000024">
      <w:pPr>
        <w:spacing w:after="240" w:before="240" w:lineRule="auto"/>
        <w:rPr/>
      </w:pPr>
      <w:r w:rsidDel="00000000" w:rsidR="00000000" w:rsidRPr="00000000">
        <w:rPr>
          <w:rtl w:val="0"/>
        </w:rPr>
        <w:t xml:space="preserve">Lorem ipsum dolor sit amet, consectetur adipiscing elit. Integer at quam non nulla sodales malesuada. Placeholder text first emerged in print media and has since adapted for digital applications. In 1960, </w:t>
      </w:r>
      <w:r w:rsidDel="00000000" w:rsidR="00000000" w:rsidRPr="00000000">
        <w:rPr>
          <w:i w:val="1"/>
          <w:rtl w:val="0"/>
        </w:rPr>
        <w:t xml:space="preserve">Lorem Ipsum</w:t>
      </w:r>
      <w:r w:rsidDel="00000000" w:rsidR="00000000" w:rsidRPr="00000000">
        <w:rPr>
          <w:rtl w:val="0"/>
        </w:rPr>
        <w:t xml:space="preserve"> gained popularity as the gold standard for placeholder text, particularly in the publishing industry.</w:t>
      </w:r>
    </w:p>
    <w:tbl>
      <w:tblPr>
        <w:tblStyle w:val="Table2"/>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3.64844149208"/>
        <w:gridCol w:w="2228.799182422075"/>
        <w:gridCol w:w="1941.8293306080736"/>
        <w:gridCol w:w="1525.723045477772"/>
        <w:tblGridChange w:id="0">
          <w:tblGrid>
            <w:gridCol w:w="3663.64844149208"/>
            <w:gridCol w:w="2228.799182422075"/>
            <w:gridCol w:w="1941.8293306080736"/>
            <w:gridCol w:w="1525.723045477772"/>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jc w:val="center"/>
              <w:rPr/>
            </w:pPr>
            <w:r w:rsidDel="00000000" w:rsidR="00000000" w:rsidRPr="00000000">
              <w:rPr>
                <w:b w:val="1"/>
                <w:rtl w:val="0"/>
              </w:rPr>
              <w:t xml:space="preserve">Table 2. Evolution of Placeholder Text by Industry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jc w:val="cente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Decade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Publishing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Web Design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Education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1980s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Lorem Ipsum, Dummy 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Minimal Use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Minimal Use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1990s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Extensive Use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Increasing Adoption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Initial Testing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2000s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Standard Practice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Industry Standard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Moderate Use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2010s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Refined Applications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Dynamic Placeholders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Advanced Usage</w:t>
            </w:r>
          </w:p>
        </w:tc>
      </w:tr>
    </w:tbl>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bo9bzwwp1f5h" w:id="5"/>
      <w:bookmarkEnd w:id="5"/>
      <w:r w:rsidDel="00000000" w:rsidR="00000000" w:rsidRPr="00000000">
        <w:rPr>
          <w:b w:val="1"/>
          <w:color w:val="000000"/>
          <w:sz w:val="26"/>
          <w:szCs w:val="26"/>
          <w:rtl w:val="0"/>
        </w:rPr>
        <w:t xml:space="preserve">Section 2: Usage in Prototyping and Design</w:t>
      </w:r>
    </w:p>
    <w:p w:rsidR="00000000" w:rsidDel="00000000" w:rsidP="00000000" w:rsidRDefault="00000000" w:rsidRPr="00000000" w14:paraId="0000003E">
      <w:pPr>
        <w:spacing w:after="240" w:before="240" w:lineRule="auto"/>
        <w:rPr/>
      </w:pPr>
      <w:r w:rsidDel="00000000" w:rsidR="00000000" w:rsidRPr="00000000">
        <w:rPr>
          <w:rtl w:val="0"/>
        </w:rPr>
        <w:t xml:space="preserve">Lorem ipsum dolor sit amet, consectetur adipiscing elit. Placeholder text has become crucial for rapid prototyping, allowing designers to establish layouts without final content. Integer et libero sapien. Prototyping with placeholders accelerates design processes by focusing on structure and functionality before final content is available.</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3.875"/>
        <w:gridCol w:w="2929.875"/>
        <w:gridCol w:w="2096.25"/>
        <w:tblGridChange w:id="0">
          <w:tblGrid>
            <w:gridCol w:w="4333.875"/>
            <w:gridCol w:w="2929.875"/>
            <w:gridCol w:w="2096.2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jc w:val="center"/>
              <w:rPr/>
            </w:pPr>
            <w:r w:rsidDel="00000000" w:rsidR="00000000" w:rsidRPr="00000000">
              <w:rPr>
                <w:b w:val="1"/>
                <w:rtl w:val="0"/>
              </w:rPr>
              <w:t xml:space="preserve">Table 3. Prototyping with Placeholder Text: Key Benefits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Benefit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Explanation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Common Applications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Speed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Accelerates layout creation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Web &amp; Graphic Design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Consistency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Maintains uniformity across mockups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Publishing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Flexibility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Easy to update or replace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Software Development</w:t>
            </w:r>
          </w:p>
        </w:tc>
      </w:tr>
    </w:tbl>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efdgpp766mg8" w:id="6"/>
      <w:bookmarkEnd w:id="6"/>
      <w:r w:rsidDel="00000000" w:rsidR="00000000" w:rsidRPr="00000000">
        <w:rPr>
          <w:b w:val="1"/>
          <w:sz w:val="34"/>
          <w:szCs w:val="34"/>
          <w:rtl w:val="0"/>
        </w:rPr>
        <w:t xml:space="preserve">Methodology</w:t>
      </w:r>
    </w:p>
    <w:p w:rsidR="00000000" w:rsidDel="00000000" w:rsidP="00000000" w:rsidRDefault="00000000" w:rsidRPr="00000000" w14:paraId="0000004F">
      <w:pPr>
        <w:spacing w:after="240" w:before="240" w:lineRule="auto"/>
        <w:rPr/>
      </w:pPr>
      <w:r w:rsidDel="00000000" w:rsidR="00000000" w:rsidRPr="00000000">
        <w:rPr>
          <w:rtl w:val="0"/>
        </w:rPr>
        <w:t xml:space="preserve">Lorem ipsum dolor sit amet, consectetur adipiscing elit. Integer facilisis libero ut erat elementum, at suscipit sapien hendrerit. This study used a mixed-methods approach, combining quantitative surveys with qualitative interviews. Data was collected from 1,000 professionals across industries.</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yzztm5t4t5dz" w:id="7"/>
      <w:bookmarkEnd w:id="7"/>
      <w:r w:rsidDel="00000000" w:rsidR="00000000" w:rsidRPr="00000000">
        <w:rPr>
          <w:b w:val="1"/>
          <w:color w:val="000000"/>
          <w:sz w:val="26"/>
          <w:szCs w:val="26"/>
          <w:rtl w:val="0"/>
        </w:rPr>
        <w:t xml:space="preserve">Data Collection</w:t>
      </w:r>
    </w:p>
    <w:p w:rsidR="00000000" w:rsidDel="00000000" w:rsidP="00000000" w:rsidRDefault="00000000" w:rsidRPr="00000000" w14:paraId="00000051">
      <w:pPr>
        <w:spacing w:after="240" w:before="240" w:lineRule="auto"/>
        <w:rPr/>
      </w:pPr>
      <w:r w:rsidDel="00000000" w:rsidR="00000000" w:rsidRPr="00000000">
        <w:rPr>
          <w:rtl w:val="0"/>
        </w:rPr>
        <w:t xml:space="preserve">Data collection was carried out over a three-month period. Surveys were administered to 750 participants, while in-depth interviews were conducted with 250 industry experts.</w:t>
      </w:r>
    </w:p>
    <w:tbl>
      <w:tblPr>
        <w:tblStyle w:val="Table4"/>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40"/>
        <w:gridCol w:w="1685"/>
        <w:gridCol w:w="3635"/>
        <w:tblGridChange w:id="0">
          <w:tblGrid>
            <w:gridCol w:w="3740"/>
            <w:gridCol w:w="1685"/>
            <w:gridCol w:w="36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jc w:val="center"/>
              <w:rPr/>
            </w:pPr>
            <w:r w:rsidDel="00000000" w:rsidR="00000000" w:rsidRPr="00000000">
              <w:rPr>
                <w:b w:val="1"/>
                <w:rtl w:val="0"/>
              </w:rPr>
              <w:t xml:space="preserve">Table 4. Data Collection Overview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Method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Respondents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Industries Covered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Surveys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750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Publishing, Web Design, Education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Interviews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250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Marketing, Software Development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Document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100 documents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Historical Trends</w:t>
            </w:r>
          </w:p>
        </w:tc>
      </w:tr>
    </w:tbl>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c48s5bop21es" w:id="8"/>
      <w:bookmarkEnd w:id="8"/>
      <w:r w:rsidDel="00000000" w:rsidR="00000000" w:rsidRPr="00000000">
        <w:rPr>
          <w:b w:val="1"/>
          <w:color w:val="000000"/>
          <w:sz w:val="26"/>
          <w:szCs w:val="26"/>
          <w:rtl w:val="0"/>
        </w:rPr>
        <w:t xml:space="preserve">Data Analysis</w:t>
      </w:r>
    </w:p>
    <w:p w:rsidR="00000000" w:rsidDel="00000000" w:rsidP="00000000" w:rsidRDefault="00000000" w:rsidRPr="00000000" w14:paraId="00000062">
      <w:pPr>
        <w:spacing w:after="240" w:before="240" w:lineRule="auto"/>
        <w:rPr/>
      </w:pPr>
      <w:r w:rsidDel="00000000" w:rsidR="00000000" w:rsidRPr="00000000">
        <w:rPr>
          <w:rtl w:val="0"/>
        </w:rPr>
        <w:t xml:space="preserve">The data was analyzed using both quantitative and qualitative methods, with statistical analyses run on survey results, while interviews were analyzed through thematic coding.</w:t>
      </w:r>
    </w:p>
    <w:tbl>
      <w:tblPr>
        <w:tblStyle w:val="Table5"/>
        <w:tblW w:w="7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45"/>
        <w:gridCol w:w="875"/>
        <w:gridCol w:w="1745"/>
        <w:tblGridChange w:id="0">
          <w:tblGrid>
            <w:gridCol w:w="4745"/>
            <w:gridCol w:w="875"/>
            <w:gridCol w:w="174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jc w:val="center"/>
              <w:rPr/>
            </w:pPr>
            <w:r w:rsidDel="00000000" w:rsidR="00000000" w:rsidRPr="00000000">
              <w:rPr>
                <w:b w:val="1"/>
                <w:rtl w:val="0"/>
              </w:rPr>
              <w:t xml:space="preserve">Table 5. Data Analysis Techniques and Tools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jc w:val="cente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Technique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Tool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Outcome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Statistical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SPSS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Quantitative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Thematic Coding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NVivo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Qualitative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Comparative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Excel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Mixed-methods</w:t>
            </w:r>
          </w:p>
        </w:tc>
      </w:tr>
    </w:tbl>
    <w:p w:rsidR="00000000" w:rsidDel="00000000" w:rsidP="00000000" w:rsidRDefault="00000000" w:rsidRPr="00000000" w14:paraId="00000072">
      <w:pPr>
        <w:pStyle w:val="Heading2"/>
        <w:keepNext w:val="0"/>
        <w:keepLines w:val="0"/>
        <w:spacing w:after="80" w:lineRule="auto"/>
        <w:rPr>
          <w:b w:val="1"/>
          <w:sz w:val="34"/>
          <w:szCs w:val="34"/>
        </w:rPr>
      </w:pPr>
      <w:bookmarkStart w:colFirst="0" w:colLast="0" w:name="_eozcspjzbw0u" w:id="9"/>
      <w:bookmarkEnd w:id="9"/>
      <w:r w:rsidDel="00000000" w:rsidR="00000000" w:rsidRPr="00000000">
        <w:rPr>
          <w:b w:val="1"/>
          <w:sz w:val="34"/>
          <w:szCs w:val="34"/>
          <w:rtl w:val="0"/>
        </w:rPr>
        <w:t xml:space="preserve">Results</w:t>
      </w:r>
    </w:p>
    <w:p w:rsidR="00000000" w:rsidDel="00000000" w:rsidP="00000000" w:rsidRDefault="00000000" w:rsidRPr="00000000" w14:paraId="00000073">
      <w:pPr>
        <w:spacing w:after="240" w:before="240" w:lineRule="auto"/>
        <w:rPr/>
      </w:pPr>
      <w:r w:rsidDel="00000000" w:rsidR="00000000" w:rsidRPr="00000000">
        <w:rPr>
          <w:rtl w:val="0"/>
        </w:rPr>
        <w:t xml:space="preserve">The results reveal significant trends in the use of placeholder text across industries. Publishing and web design report the highest use, with 85% and 90% of respondents, respectively, relying on placeholder content to streamline processes.</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1xuwhdfhu82w" w:id="10"/>
      <w:bookmarkEnd w:id="10"/>
      <w:r w:rsidDel="00000000" w:rsidR="00000000" w:rsidRPr="00000000">
        <w:rPr>
          <w:b w:val="1"/>
          <w:color w:val="000000"/>
          <w:sz w:val="26"/>
          <w:szCs w:val="26"/>
          <w:rtl w:val="0"/>
        </w:rPr>
        <w:t xml:space="preserve">Industry-Specific Findings</w:t>
      </w:r>
    </w:p>
    <w:p w:rsidR="00000000" w:rsidDel="00000000" w:rsidP="00000000" w:rsidRDefault="00000000" w:rsidRPr="00000000" w14:paraId="00000075">
      <w:pPr>
        <w:spacing w:after="240" w:before="240" w:lineRule="auto"/>
        <w:rPr/>
      </w:pPr>
      <w:r w:rsidDel="00000000" w:rsidR="00000000" w:rsidRPr="00000000">
        <w:rPr>
          <w:rtl w:val="0"/>
        </w:rPr>
        <w:t xml:space="preserve">In publishing, placeholder text has become essential for initial layout creation, ensuring that typesetting and formatting can proceed independently of final content.</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99.809523809524"/>
        <w:gridCol w:w="2084.952380952381"/>
        <w:gridCol w:w="2575.2380952380954"/>
        <w:tblGridChange w:id="0">
          <w:tblGrid>
            <w:gridCol w:w="4699.809523809524"/>
            <w:gridCol w:w="2084.952380952381"/>
            <w:gridCol w:w="2575.2380952380954"/>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jc w:val="center"/>
              <w:rPr/>
            </w:pPr>
            <w:r w:rsidDel="00000000" w:rsidR="00000000" w:rsidRPr="00000000">
              <w:rPr>
                <w:b w:val="1"/>
                <w:rtl w:val="0"/>
              </w:rPr>
              <w:t xml:space="preserve">Table 6. Placeholder Text Usage by Industry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jc w:val="cente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Industry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Average Usage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Application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Publishing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Layout Testing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Web 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Prototyping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Marketing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Advertisement Mockups</w:t>
            </w:r>
          </w:p>
        </w:tc>
      </w:tr>
    </w:tbl>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dyka9vpeiwx6" w:id="11"/>
      <w:bookmarkEnd w:id="11"/>
      <w:r w:rsidDel="00000000" w:rsidR="00000000" w:rsidRPr="00000000">
        <w:rPr>
          <w:b w:val="1"/>
          <w:color w:val="000000"/>
          <w:sz w:val="26"/>
          <w:szCs w:val="26"/>
          <w:rtl w:val="0"/>
        </w:rPr>
        <w:t xml:space="preserve">Cross-Industry Comparison</w:t>
      </w:r>
    </w:p>
    <w:p w:rsidR="00000000" w:rsidDel="00000000" w:rsidP="00000000" w:rsidRDefault="00000000" w:rsidRPr="00000000" w14:paraId="00000086">
      <w:pPr>
        <w:spacing w:after="240" w:before="240" w:lineRule="auto"/>
        <w:rPr/>
      </w:pPr>
      <w:r w:rsidDel="00000000" w:rsidR="00000000" w:rsidRPr="00000000">
        <w:rPr>
          <w:rtl w:val="0"/>
        </w:rPr>
        <w:t xml:space="preserve">A cross-industry comparison indicates that web development and publishing industries have the most frequent and intensive use of placeholder text, while education and marketing exhibit moderate usage.</w:t>
      </w:r>
    </w:p>
    <w:tbl>
      <w:tblPr>
        <w:tblStyle w:val="Table7"/>
        <w:tblW w:w="9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5"/>
        <w:gridCol w:w="1940"/>
        <w:gridCol w:w="2255"/>
        <w:gridCol w:w="230"/>
        <w:tblGridChange w:id="0">
          <w:tblGrid>
            <w:gridCol w:w="4655"/>
            <w:gridCol w:w="1940"/>
            <w:gridCol w:w="2255"/>
            <w:gridCol w:w="23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jc w:val="center"/>
              <w:rPr/>
            </w:pPr>
            <w:r w:rsidDel="00000000" w:rsidR="00000000" w:rsidRPr="00000000">
              <w:rPr>
                <w:b w:val="1"/>
                <w:rtl w:val="0"/>
              </w:rPr>
              <w:t xml:space="preserve">Table 7. Cross-Industry Usage Comparison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jc w:val="cente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Industry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Frequency of Use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Main Application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Publishing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Design &amp; Layout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Web Design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Very 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Prototyping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Marketing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Advertising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Education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Training Simulations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r>
    </w:tbl>
    <w:p w:rsidR="00000000" w:rsidDel="00000000" w:rsidP="00000000" w:rsidRDefault="00000000" w:rsidRPr="00000000" w14:paraId="0000009F">
      <w:pPr>
        <w:pStyle w:val="Heading2"/>
        <w:keepNext w:val="0"/>
        <w:keepLines w:val="0"/>
        <w:spacing w:after="80" w:lineRule="auto"/>
        <w:rPr>
          <w:b w:val="1"/>
          <w:sz w:val="34"/>
          <w:szCs w:val="34"/>
        </w:rPr>
      </w:pPr>
      <w:bookmarkStart w:colFirst="0" w:colLast="0" w:name="_idxv82y0p6c6" w:id="12"/>
      <w:bookmarkEnd w:id="12"/>
      <w:r w:rsidDel="00000000" w:rsidR="00000000" w:rsidRPr="00000000">
        <w:rPr>
          <w:b w:val="1"/>
          <w:sz w:val="34"/>
          <w:szCs w:val="34"/>
          <w:rtl w:val="0"/>
        </w:rPr>
        <w:t xml:space="preserve">Discussion</w:t>
      </w:r>
    </w:p>
    <w:p w:rsidR="00000000" w:rsidDel="00000000" w:rsidP="00000000" w:rsidRDefault="00000000" w:rsidRPr="00000000" w14:paraId="000000A0">
      <w:pPr>
        <w:spacing w:after="240" w:before="240" w:lineRule="auto"/>
        <w:rPr/>
      </w:pPr>
      <w:r w:rsidDel="00000000" w:rsidR="00000000" w:rsidRPr="00000000">
        <w:rPr>
          <w:rtl w:val="0"/>
        </w:rPr>
        <w:t xml:space="preserve">Lorem ipsum dolor sit amet, consectetur adipiscing elit. Cras maximus, nisi at scelerisque vestibulum, arcu purus pharetra ante, vel euismod libero felis vel dolor. This discussion highlights the practical advantages of placeholder text in digital and print environments, as well as its limitations.</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2aqdlwm2u9yi" w:id="13"/>
      <w:bookmarkEnd w:id="13"/>
      <w:r w:rsidDel="00000000" w:rsidR="00000000" w:rsidRPr="00000000">
        <w:rPr>
          <w:b w:val="1"/>
          <w:color w:val="000000"/>
          <w:sz w:val="26"/>
          <w:szCs w:val="26"/>
          <w:rtl w:val="0"/>
        </w:rPr>
        <w:t xml:space="preserve">Benefits of Placeholder Text</w:t>
      </w:r>
    </w:p>
    <w:p w:rsidR="00000000" w:rsidDel="00000000" w:rsidP="00000000" w:rsidRDefault="00000000" w:rsidRPr="00000000" w14:paraId="000000A2">
      <w:pPr>
        <w:spacing w:after="240" w:before="240" w:lineRule="auto"/>
        <w:rPr/>
      </w:pPr>
      <w:r w:rsidDel="00000000" w:rsidR="00000000" w:rsidRPr="00000000">
        <w:rPr>
          <w:rtl w:val="0"/>
        </w:rPr>
        <w:t xml:space="preserve">Placeholder text is universally valued for its ability to expedite design workflows and maintain visual consistency across mockups.</w:t>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51.8876755070205"/>
        <w:gridCol w:w="2852.2932917316693"/>
        <w:gridCol w:w="2355.8190327613106"/>
        <w:tblGridChange w:id="0">
          <w:tblGrid>
            <w:gridCol w:w="4151.8876755070205"/>
            <w:gridCol w:w="2852.2932917316693"/>
            <w:gridCol w:w="2355.8190327613106"/>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jc w:val="center"/>
              <w:rPr/>
            </w:pPr>
            <w:r w:rsidDel="00000000" w:rsidR="00000000" w:rsidRPr="00000000">
              <w:rPr>
                <w:b w:val="1"/>
                <w:rtl w:val="0"/>
              </w:rPr>
              <w:t xml:space="preserve">Table 8. Key Benefits of Placeholder 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jc w:val="cente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Benefit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Explanation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Industry Examples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Prototyping Speed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Faster design mockups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Web &amp; Graphic Design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Cost Savings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Reduces content dependency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Publishing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Readability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Focuses on layout only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Education</w:t>
            </w:r>
          </w:p>
        </w:tc>
      </w:tr>
    </w:tbl>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qktxrfet27c" w:id="14"/>
      <w:bookmarkEnd w:id="14"/>
      <w:r w:rsidDel="00000000" w:rsidR="00000000" w:rsidRPr="00000000">
        <w:rPr>
          <w:b w:val="1"/>
          <w:color w:val="000000"/>
          <w:sz w:val="26"/>
          <w:szCs w:val="26"/>
          <w:rtl w:val="0"/>
        </w:rPr>
        <w:t xml:space="preserve">Limitations and Drawbacks</w:t>
      </w:r>
    </w:p>
    <w:p w:rsidR="00000000" w:rsidDel="00000000" w:rsidP="00000000" w:rsidRDefault="00000000" w:rsidRPr="00000000" w14:paraId="000000B3">
      <w:pPr>
        <w:spacing w:after="240" w:before="240" w:lineRule="auto"/>
        <w:rPr/>
      </w:pPr>
      <w:r w:rsidDel="00000000" w:rsidR="00000000" w:rsidRPr="00000000">
        <w:rPr>
          <w:rtl w:val="0"/>
        </w:rPr>
        <w:t xml:space="preserve">Despite its advantages, placeholder text can be problematic if it distracts from final content needs or affects readability testing.</w:t>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30.654205607477"/>
        <w:gridCol w:w="2862.429906542056"/>
        <w:gridCol w:w="1666.9158878504672"/>
        <w:tblGridChange w:id="0">
          <w:tblGrid>
            <w:gridCol w:w="4830.654205607477"/>
            <w:gridCol w:w="2862.429906542056"/>
            <w:gridCol w:w="1666.9158878504672"/>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jc w:val="center"/>
              <w:rPr/>
            </w:pPr>
            <w:r w:rsidDel="00000000" w:rsidR="00000000" w:rsidRPr="00000000">
              <w:rPr>
                <w:b w:val="1"/>
                <w:rtl w:val="0"/>
              </w:rPr>
              <w:t xml:space="preserve">Table 9. Common Limitations of Placeholder 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jc w:val="cente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Limitation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Industry Impact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Readability Issues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Can distract from true content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Publishing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Dependency on Final Content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Delays in actual copy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Marketing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Limited Customization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Generic text limitations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Web Design</w:t>
            </w:r>
          </w:p>
        </w:tc>
      </w:tr>
    </w:tbl>
    <w:p w:rsidR="00000000" w:rsidDel="00000000" w:rsidP="00000000" w:rsidRDefault="00000000" w:rsidRPr="00000000" w14:paraId="000000C3">
      <w:pPr>
        <w:pStyle w:val="Heading3"/>
        <w:keepNext w:val="0"/>
        <w:keepLines w:val="0"/>
        <w:spacing w:before="280" w:lineRule="auto"/>
        <w:rPr>
          <w:b w:val="1"/>
          <w:color w:val="000000"/>
          <w:sz w:val="26"/>
          <w:szCs w:val="26"/>
        </w:rPr>
      </w:pPr>
      <w:bookmarkStart w:colFirst="0" w:colLast="0" w:name="_1gt5r9x2u61m" w:id="15"/>
      <w:bookmarkEnd w:id="15"/>
      <w:r w:rsidDel="00000000" w:rsidR="00000000" w:rsidRPr="00000000">
        <w:rPr>
          <w:b w:val="1"/>
          <w:color w:val="000000"/>
          <w:sz w:val="26"/>
          <w:szCs w:val="26"/>
          <w:rtl w:val="0"/>
        </w:rPr>
        <w:t xml:space="preserve">Recommendations</w:t>
      </w:r>
    </w:p>
    <w:p w:rsidR="00000000" w:rsidDel="00000000" w:rsidP="00000000" w:rsidRDefault="00000000" w:rsidRPr="00000000" w14:paraId="000000C4">
      <w:pPr>
        <w:spacing w:after="240" w:before="240" w:lineRule="auto"/>
        <w:rPr/>
      </w:pPr>
      <w:r w:rsidDel="00000000" w:rsidR="00000000" w:rsidRPr="00000000">
        <w:rPr>
          <w:rtl w:val="0"/>
        </w:rPr>
        <w:t xml:space="preserve">For optimal results, industries should balance placeholder text with content-ready mockups, particularly for final stages in publishing or product launches.</w:t>
      </w:r>
    </w:p>
    <w:p w:rsidR="00000000" w:rsidDel="00000000" w:rsidP="00000000" w:rsidRDefault="00000000" w:rsidRPr="00000000" w14:paraId="000000C5">
      <w:pPr>
        <w:pStyle w:val="Heading2"/>
        <w:keepNext w:val="0"/>
        <w:keepLines w:val="0"/>
        <w:spacing w:after="80" w:lineRule="auto"/>
        <w:rPr>
          <w:b w:val="1"/>
          <w:sz w:val="34"/>
          <w:szCs w:val="34"/>
        </w:rPr>
      </w:pPr>
      <w:bookmarkStart w:colFirst="0" w:colLast="0" w:name="_d2929rpoc330" w:id="16"/>
      <w:bookmarkEnd w:id="16"/>
      <w:r w:rsidDel="00000000" w:rsidR="00000000" w:rsidRPr="00000000">
        <w:rPr>
          <w:b w:val="1"/>
          <w:sz w:val="34"/>
          <w:szCs w:val="34"/>
          <w:rtl w:val="0"/>
        </w:rPr>
        <w:t xml:space="preserve">Conclusion</w:t>
      </w:r>
    </w:p>
    <w:p w:rsidR="00000000" w:rsidDel="00000000" w:rsidP="00000000" w:rsidRDefault="00000000" w:rsidRPr="00000000" w14:paraId="000000C6">
      <w:pPr>
        <w:spacing w:after="240" w:before="240" w:lineRule="auto"/>
        <w:rPr/>
      </w:pPr>
      <w:r w:rsidDel="00000000" w:rsidR="00000000" w:rsidRPr="00000000">
        <w:rPr>
          <w:rtl w:val="0"/>
        </w:rPr>
        <w:t xml:space="preserve">Lorem ipsum dolor sit amet, consectetur adipiscing elit. Suspendisse nec dui eget libero pretium posuere et ut nisl. Placeholder text continues to play an essential role across various sectors, though industry-specific adjustments are recommended.</w:t>
      </w:r>
    </w:p>
    <w:tbl>
      <w:tblPr>
        <w:tblStyle w:val="Table10"/>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03.2449297971925"/>
        <w:gridCol w:w="2253.603744149766"/>
        <w:gridCol w:w="1903.1513260530423"/>
        <w:tblGridChange w:id="0">
          <w:tblGrid>
            <w:gridCol w:w="5203.2449297971925"/>
            <w:gridCol w:w="2253.603744149766"/>
            <w:gridCol w:w="1903.1513260530423"/>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jc w:val="center"/>
              <w:rPr/>
            </w:pPr>
            <w:r w:rsidDel="00000000" w:rsidR="00000000" w:rsidRPr="00000000">
              <w:rPr>
                <w:b w:val="1"/>
                <w:rtl w:val="0"/>
              </w:rPr>
              <w:t xml:space="preserve">Table 10. Recommended Practices for Placeholder 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jc w:val="cente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Recommendation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Benefit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Target Industry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Combine Placeholder with Final Content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Enhances readability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Publishing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Customize Placeholder Formats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Adds context relevance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Web Development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Regularly Update Placeholder Copy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Reflects trends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Marketing</w:t>
            </w:r>
          </w:p>
        </w:tc>
      </w:tr>
    </w:tbl>
    <w:p w:rsidR="00000000" w:rsidDel="00000000" w:rsidP="00000000" w:rsidRDefault="00000000" w:rsidRPr="00000000" w14:paraId="000000D6">
      <w:pPr>
        <w:pStyle w:val="Heading2"/>
        <w:keepNext w:val="0"/>
        <w:keepLines w:val="0"/>
        <w:spacing w:after="80" w:lineRule="auto"/>
        <w:rPr>
          <w:b w:val="1"/>
          <w:sz w:val="34"/>
          <w:szCs w:val="34"/>
        </w:rPr>
      </w:pPr>
      <w:bookmarkStart w:colFirst="0" w:colLast="0" w:name="_fylxg1o18o3b" w:id="17"/>
      <w:bookmarkEnd w:id="17"/>
      <w:r w:rsidDel="00000000" w:rsidR="00000000" w:rsidRPr="00000000">
        <w:rPr>
          <w:b w:val="1"/>
          <w:sz w:val="34"/>
          <w:szCs w:val="34"/>
          <w:rtl w:val="0"/>
        </w:rPr>
        <w:t xml:space="preserve">Future Research Directions</w:t>
      </w:r>
    </w:p>
    <w:p w:rsidR="00000000" w:rsidDel="00000000" w:rsidP="00000000" w:rsidRDefault="00000000" w:rsidRPr="00000000" w14:paraId="000000D7">
      <w:pPr>
        <w:spacing w:after="240" w:before="240" w:lineRule="auto"/>
        <w:rPr/>
      </w:pPr>
      <w:r w:rsidDel="00000000" w:rsidR="00000000" w:rsidRPr="00000000">
        <w:rPr>
          <w:rtl w:val="0"/>
        </w:rPr>
        <w:t xml:space="preserve">Lorem ipsum dolor sit amet, consectetur adipiscing elit. Future studies could explore AI-generated placeholder text and assess how these innovations may further streamline workflows and reduce dependency on manual input.</w:t>
      </w:r>
    </w:p>
    <w:tbl>
      <w:tblPr>
        <w:tblStyle w:val="Table11"/>
        <w:tblW w:w="79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50"/>
        <w:gridCol w:w="2240"/>
        <w:gridCol w:w="1805"/>
        <w:tblGridChange w:id="0">
          <w:tblGrid>
            <w:gridCol w:w="3950"/>
            <w:gridCol w:w="2240"/>
            <w:gridCol w:w="180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jc w:val="center"/>
              <w:rPr/>
            </w:pPr>
            <w:r w:rsidDel="00000000" w:rsidR="00000000" w:rsidRPr="00000000">
              <w:rPr>
                <w:b w:val="1"/>
                <w:rtl w:val="0"/>
              </w:rPr>
              <w:t xml:space="preserve">Table 11. Suggested Research Topics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jc w:val="cente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Topic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Focus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Potential Impact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AI in Placeholder 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Automated content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High</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Accessibility of Placeholders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Enhancing usability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Medium</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Industry-Specific Customization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Tailored dummy 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High</w:t>
            </w:r>
          </w:p>
        </w:tc>
      </w:tr>
    </w:tbl>
    <w:p w:rsidR="00000000" w:rsidDel="00000000" w:rsidP="00000000" w:rsidRDefault="00000000" w:rsidRPr="00000000" w14:paraId="000000E7">
      <w:pPr>
        <w:pStyle w:val="Heading2"/>
        <w:keepNext w:val="0"/>
        <w:keepLines w:val="0"/>
        <w:spacing w:after="80" w:lineRule="auto"/>
        <w:rPr>
          <w:b w:val="1"/>
          <w:sz w:val="34"/>
          <w:szCs w:val="34"/>
        </w:rPr>
      </w:pPr>
      <w:bookmarkStart w:colFirst="0" w:colLast="0" w:name="_uztzpgskbx2o" w:id="18"/>
      <w:bookmarkEnd w:id="18"/>
      <w:r w:rsidDel="00000000" w:rsidR="00000000" w:rsidRPr="00000000">
        <w:rPr>
          <w:b w:val="1"/>
          <w:sz w:val="34"/>
          <w:szCs w:val="34"/>
          <w:rtl w:val="0"/>
        </w:rPr>
        <w:t xml:space="preserve">References</w:t>
      </w:r>
    </w:p>
    <w:p w:rsidR="00000000" w:rsidDel="00000000" w:rsidP="00000000" w:rsidRDefault="00000000" w:rsidRPr="00000000" w14:paraId="000000E8">
      <w:pPr>
        <w:numPr>
          <w:ilvl w:val="0"/>
          <w:numId w:val="1"/>
        </w:numPr>
        <w:spacing w:after="0" w:afterAutospacing="0" w:before="240" w:lineRule="auto"/>
        <w:ind w:left="720" w:hanging="360"/>
      </w:pPr>
      <w:r w:rsidDel="00000000" w:rsidR="00000000" w:rsidRPr="00000000">
        <w:rPr>
          <w:rtl w:val="0"/>
        </w:rPr>
        <w:t xml:space="preserve">Lorem Ipsum, D. E. (2020). </w:t>
      </w:r>
      <w:r w:rsidDel="00000000" w:rsidR="00000000" w:rsidRPr="00000000">
        <w:rPr>
          <w:i w:val="1"/>
          <w:rtl w:val="0"/>
        </w:rPr>
        <w:t xml:space="preserve">A Study on the Use of Placeholder Text</w:t>
      </w:r>
      <w:r w:rsidDel="00000000" w:rsidR="00000000" w:rsidRPr="00000000">
        <w:rPr>
          <w:rtl w:val="0"/>
        </w:rPr>
        <w:t xml:space="preserve">. Placeholder Press.</w:t>
      </w:r>
    </w:p>
    <w:p w:rsidR="00000000" w:rsidDel="00000000" w:rsidP="00000000" w:rsidRDefault="00000000" w:rsidRPr="00000000" w14:paraId="000000E9">
      <w:pPr>
        <w:numPr>
          <w:ilvl w:val="0"/>
          <w:numId w:val="1"/>
        </w:numPr>
        <w:spacing w:after="0" w:afterAutospacing="0" w:before="0" w:beforeAutospacing="0" w:lineRule="auto"/>
        <w:ind w:left="720" w:hanging="360"/>
      </w:pPr>
      <w:r w:rsidDel="00000000" w:rsidR="00000000" w:rsidRPr="00000000">
        <w:rPr>
          <w:rtl w:val="0"/>
        </w:rPr>
        <w:t xml:space="preserve">Ipsum, L., &amp; Dolor, S. (2019). "The Role of Dummy Text in Design Layouts." </w:t>
      </w:r>
      <w:r w:rsidDel="00000000" w:rsidR="00000000" w:rsidRPr="00000000">
        <w:rPr>
          <w:i w:val="1"/>
          <w:rtl w:val="0"/>
        </w:rPr>
        <w:t xml:space="preserve">Journal of Mock-Up Studies</w:t>
      </w:r>
      <w:r w:rsidDel="00000000" w:rsidR="00000000" w:rsidRPr="00000000">
        <w:rPr>
          <w:rtl w:val="0"/>
        </w:rPr>
        <w:t xml:space="preserve">, 15(3), 123-129.</w:t>
      </w:r>
    </w:p>
    <w:p w:rsidR="00000000" w:rsidDel="00000000" w:rsidP="00000000" w:rsidRDefault="00000000" w:rsidRPr="00000000" w14:paraId="000000EA">
      <w:pPr>
        <w:numPr>
          <w:ilvl w:val="0"/>
          <w:numId w:val="1"/>
        </w:numPr>
        <w:spacing w:after="0" w:afterAutospacing="0" w:before="0" w:beforeAutospacing="0" w:lineRule="auto"/>
        <w:ind w:left="720" w:hanging="360"/>
      </w:pPr>
      <w:r w:rsidDel="00000000" w:rsidR="00000000" w:rsidRPr="00000000">
        <w:rPr>
          <w:rtl w:val="0"/>
        </w:rPr>
        <w:t xml:space="preserve">Amet, C., Consectetur A., &amp; Adipiscing E. (2018). "Exploring Usage Patterns of Placeholder Text." </w:t>
      </w:r>
      <w:r w:rsidDel="00000000" w:rsidR="00000000" w:rsidRPr="00000000">
        <w:rPr>
          <w:i w:val="1"/>
          <w:rtl w:val="0"/>
        </w:rPr>
        <w:t xml:space="preserve">Sample Text Studies</w:t>
      </w:r>
      <w:r w:rsidDel="00000000" w:rsidR="00000000" w:rsidRPr="00000000">
        <w:rPr>
          <w:rtl w:val="0"/>
        </w:rPr>
        <w:t xml:space="preserve">, 8(1), 35-48.</w:t>
      </w:r>
    </w:p>
    <w:p w:rsidR="00000000" w:rsidDel="00000000" w:rsidP="00000000" w:rsidRDefault="00000000" w:rsidRPr="00000000" w14:paraId="000000EB">
      <w:pPr>
        <w:numPr>
          <w:ilvl w:val="0"/>
          <w:numId w:val="1"/>
        </w:numPr>
        <w:spacing w:after="0" w:afterAutospacing="0" w:before="0" w:beforeAutospacing="0" w:lineRule="auto"/>
        <w:ind w:left="720" w:hanging="360"/>
      </w:pPr>
      <w:r w:rsidDel="00000000" w:rsidR="00000000" w:rsidRPr="00000000">
        <w:rPr>
          <w:rtl w:val="0"/>
        </w:rPr>
        <w:t xml:space="preserve">Placeholder, T. (2017). </w:t>
      </w:r>
      <w:r w:rsidDel="00000000" w:rsidR="00000000" w:rsidRPr="00000000">
        <w:rPr>
          <w:i w:val="1"/>
          <w:rtl w:val="0"/>
        </w:rPr>
        <w:t xml:space="preserve">Designing with Dummy Content</w:t>
      </w:r>
      <w:r w:rsidDel="00000000" w:rsidR="00000000" w:rsidRPr="00000000">
        <w:rPr>
          <w:rtl w:val="0"/>
        </w:rPr>
        <w:t xml:space="preserve">. Design House Publishers.</w:t>
      </w:r>
    </w:p>
    <w:p w:rsidR="00000000" w:rsidDel="00000000" w:rsidP="00000000" w:rsidRDefault="00000000" w:rsidRPr="00000000" w14:paraId="000000EC">
      <w:pPr>
        <w:numPr>
          <w:ilvl w:val="0"/>
          <w:numId w:val="1"/>
        </w:numPr>
        <w:spacing w:after="240" w:before="0" w:beforeAutospacing="0" w:lineRule="auto"/>
        <w:ind w:left="720" w:hanging="360"/>
      </w:pPr>
      <w:r w:rsidDel="00000000" w:rsidR="00000000" w:rsidRPr="00000000">
        <w:rPr>
          <w:rtl w:val="0"/>
        </w:rPr>
        <w:t xml:space="preserve">Ipsum Dolor, S., Sit Amet, L., &amp; Consectetur, A. (2016). "Evaluating Dummy Text in Educational Prototypes." </w:t>
      </w:r>
      <w:r w:rsidDel="00000000" w:rsidR="00000000" w:rsidRPr="00000000">
        <w:rPr>
          <w:i w:val="1"/>
          <w:rtl w:val="0"/>
        </w:rPr>
        <w:t xml:space="preserve">Educational Design Journal</w:t>
      </w:r>
      <w:r w:rsidDel="00000000" w:rsidR="00000000" w:rsidRPr="00000000">
        <w:rPr>
          <w:rtl w:val="0"/>
        </w:rPr>
        <w:t xml:space="preserve">, 10(4), 215-224.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