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BC332" w14:textId="70A98A36" w:rsidR="00D91A7D" w:rsidRDefault="003D22AA">
      <w:r>
        <w:t>Week 5 Discussion</w:t>
      </w:r>
    </w:p>
    <w:p w14:paraId="33281C86" w14:textId="24DB1188" w:rsidR="003D22AA" w:rsidRDefault="003D22AA"/>
    <w:p w14:paraId="033C4183" w14:textId="49A52BCC" w:rsidR="003D22AA" w:rsidRDefault="003D22AA">
      <w:r>
        <w:t>Phase I Update</w:t>
      </w:r>
    </w:p>
    <w:p w14:paraId="608E0BEC" w14:textId="446C3C45" w:rsidR="003D22AA" w:rsidRDefault="003D22AA"/>
    <w:p w14:paraId="0750ED40" w14:textId="2B7671F1" w:rsidR="003D22AA" w:rsidRDefault="003D22AA">
      <w:r>
        <w:t xml:space="preserve">Group 1: </w:t>
      </w:r>
      <w:r w:rsidRPr="003D22AA">
        <w:t xml:space="preserve">Linden Crandall, Jonathan Mainhart, </w:t>
      </w:r>
      <w:proofErr w:type="spellStart"/>
      <w:r w:rsidRPr="003D22AA">
        <w:t>Zhihua</w:t>
      </w:r>
      <w:proofErr w:type="spellEnd"/>
      <w:r w:rsidRPr="003D22AA">
        <w:t xml:space="preserve"> Zheng</w:t>
      </w:r>
    </w:p>
    <w:p w14:paraId="79FE06EF" w14:textId="215CFD9B" w:rsidR="003D22AA" w:rsidRDefault="003D22AA"/>
    <w:p w14:paraId="56B03232" w14:textId="03A7C3D7" w:rsidR="00FC0552" w:rsidRDefault="00FC0552">
      <w:r>
        <w:t>Overview</w:t>
      </w:r>
    </w:p>
    <w:p w14:paraId="3CE0CCAB" w14:textId="34DC225A" w:rsidR="009E365F" w:rsidRDefault="003D22AA">
      <w:r>
        <w:t>Phase 1 has been very productive for our group. We have developed a GUI which can open images.</w:t>
      </w:r>
      <w:r w:rsidR="00FC0552">
        <w:t xml:space="preserve"> The functionality of the encode and decode features is </w:t>
      </w:r>
      <w:proofErr w:type="spellStart"/>
      <w:r w:rsidR="00FC0552">
        <w:t>builts</w:t>
      </w:r>
      <w:proofErr w:type="spellEnd"/>
      <w:r w:rsidR="00FC0552">
        <w:t xml:space="preserve"> but has not yet been integrated into the front end</w:t>
      </w:r>
      <w:r w:rsidR="00175A0B">
        <w:t xml:space="preserve">. </w:t>
      </w:r>
      <w:r>
        <w:t xml:space="preserve">We </w:t>
      </w:r>
      <w:r w:rsidR="00175A0B">
        <w:t xml:space="preserve">did </w:t>
      </w:r>
      <w:r>
        <w:t>ha</w:t>
      </w:r>
      <w:r w:rsidR="00175A0B">
        <w:t>ve</w:t>
      </w:r>
      <w:r>
        <w:t xml:space="preserve"> some issues with version control even though we are using git, but</w:t>
      </w:r>
      <w:r w:rsidR="00175A0B">
        <w:t xml:space="preserve"> </w:t>
      </w:r>
      <w:r>
        <w:t>in the end</w:t>
      </w:r>
      <w:r w:rsidR="009E365F">
        <w:t>,</w:t>
      </w:r>
      <w:r>
        <w:t xml:space="preserve"> </w:t>
      </w:r>
      <w:r w:rsidR="00175A0B">
        <w:t xml:space="preserve">it </w:t>
      </w:r>
      <w:r>
        <w:t>was a productive learning experience.</w:t>
      </w:r>
      <w:r w:rsidR="00175A0B">
        <w:t xml:space="preserve"> We are currently ahead of/on/behind schedule. Specific milestones and their status are listed in the table below.</w:t>
      </w:r>
    </w:p>
    <w:p w14:paraId="4BB1D364" w14:textId="77777777" w:rsidR="003D22AA" w:rsidRDefault="003D22AA"/>
    <w:p w14:paraId="0779E3AD" w14:textId="7919DFD8" w:rsidR="003D22AA" w:rsidRDefault="003D22AA">
      <w:r>
        <w:t>Milestones</w:t>
      </w:r>
    </w:p>
    <w:tbl>
      <w:tblPr>
        <w:tblStyle w:val="TableGrid"/>
        <w:tblW w:w="0" w:type="auto"/>
        <w:tblLook w:val="04A0" w:firstRow="1" w:lastRow="0" w:firstColumn="1" w:lastColumn="0" w:noHBand="0" w:noVBand="1"/>
      </w:tblPr>
      <w:tblGrid>
        <w:gridCol w:w="3116"/>
        <w:gridCol w:w="3117"/>
        <w:gridCol w:w="3117"/>
      </w:tblGrid>
      <w:tr w:rsidR="00175A0B" w14:paraId="2179CCE0" w14:textId="77777777" w:rsidTr="00175A0B">
        <w:tc>
          <w:tcPr>
            <w:tcW w:w="3116" w:type="dxa"/>
          </w:tcPr>
          <w:p w14:paraId="79834FD7" w14:textId="0694C785" w:rsidR="00175A0B" w:rsidRPr="00175A0B" w:rsidRDefault="00175A0B">
            <w:pPr>
              <w:rPr>
                <w:b/>
                <w:bCs/>
              </w:rPr>
            </w:pPr>
            <w:r>
              <w:rPr>
                <w:b/>
                <w:bCs/>
              </w:rPr>
              <w:t>Milestone</w:t>
            </w:r>
          </w:p>
        </w:tc>
        <w:tc>
          <w:tcPr>
            <w:tcW w:w="3117" w:type="dxa"/>
          </w:tcPr>
          <w:p w14:paraId="3D9AE70A" w14:textId="5FAC844F" w:rsidR="00175A0B" w:rsidRPr="00175A0B" w:rsidRDefault="00175A0B">
            <w:pPr>
              <w:rPr>
                <w:b/>
                <w:bCs/>
              </w:rPr>
            </w:pPr>
            <w:r>
              <w:rPr>
                <w:b/>
                <w:bCs/>
              </w:rPr>
              <w:t>Status</w:t>
            </w:r>
          </w:p>
        </w:tc>
        <w:tc>
          <w:tcPr>
            <w:tcW w:w="3117" w:type="dxa"/>
          </w:tcPr>
          <w:p w14:paraId="7A9E2EE4" w14:textId="5623ACEA" w:rsidR="00175A0B" w:rsidRPr="00175A0B" w:rsidRDefault="00175A0B">
            <w:pPr>
              <w:rPr>
                <w:b/>
                <w:bCs/>
              </w:rPr>
            </w:pPr>
            <w:r>
              <w:rPr>
                <w:b/>
                <w:bCs/>
              </w:rPr>
              <w:t>Notes</w:t>
            </w:r>
          </w:p>
        </w:tc>
      </w:tr>
      <w:tr w:rsidR="00175A0B" w14:paraId="72F5905F" w14:textId="77777777" w:rsidTr="00175A0B">
        <w:tc>
          <w:tcPr>
            <w:tcW w:w="3116" w:type="dxa"/>
          </w:tcPr>
          <w:p w14:paraId="58B58484" w14:textId="73B34EA1" w:rsidR="00175A0B" w:rsidRDefault="00175A0B">
            <w:proofErr w:type="spellStart"/>
            <w:r>
              <w:t>ImageObject</w:t>
            </w:r>
            <w:proofErr w:type="spellEnd"/>
            <w:r>
              <w:t xml:space="preserve"> Class</w:t>
            </w:r>
          </w:p>
        </w:tc>
        <w:tc>
          <w:tcPr>
            <w:tcW w:w="3117" w:type="dxa"/>
          </w:tcPr>
          <w:p w14:paraId="46A99F4F" w14:textId="3A992F79" w:rsidR="00175A0B" w:rsidRDefault="00175A0B">
            <w:r>
              <w:t>complete</w:t>
            </w:r>
          </w:p>
        </w:tc>
        <w:tc>
          <w:tcPr>
            <w:tcW w:w="3117" w:type="dxa"/>
          </w:tcPr>
          <w:p w14:paraId="74516DFE" w14:textId="56659A76" w:rsidR="00175A0B" w:rsidRDefault="00175A0B"/>
        </w:tc>
      </w:tr>
      <w:tr w:rsidR="00DD4635" w14:paraId="674BB175" w14:textId="77777777" w:rsidTr="00175A0B">
        <w:tc>
          <w:tcPr>
            <w:tcW w:w="3116" w:type="dxa"/>
          </w:tcPr>
          <w:p w14:paraId="65C4C79A" w14:textId="2F394508" w:rsidR="00DD4635" w:rsidRDefault="00DD4635">
            <w:r>
              <w:t>Message conversion</w:t>
            </w:r>
          </w:p>
        </w:tc>
        <w:tc>
          <w:tcPr>
            <w:tcW w:w="3117" w:type="dxa"/>
          </w:tcPr>
          <w:p w14:paraId="492A5DF3" w14:textId="3FCC4C14" w:rsidR="00DD4635" w:rsidRDefault="00DD4635">
            <w:r>
              <w:t>complete</w:t>
            </w:r>
          </w:p>
        </w:tc>
        <w:tc>
          <w:tcPr>
            <w:tcW w:w="3117" w:type="dxa"/>
          </w:tcPr>
          <w:p w14:paraId="7963088B" w14:textId="77777777" w:rsidR="00DD4635" w:rsidRDefault="00DD4635"/>
        </w:tc>
      </w:tr>
      <w:tr w:rsidR="00DD4635" w14:paraId="0492E6B8" w14:textId="77777777" w:rsidTr="00175A0B">
        <w:tc>
          <w:tcPr>
            <w:tcW w:w="3116" w:type="dxa"/>
          </w:tcPr>
          <w:p w14:paraId="46725539" w14:textId="6F82A7EF" w:rsidR="00DD4635" w:rsidRDefault="00DD4635">
            <w:r>
              <w:t>Image encoding</w:t>
            </w:r>
          </w:p>
        </w:tc>
        <w:tc>
          <w:tcPr>
            <w:tcW w:w="3117" w:type="dxa"/>
          </w:tcPr>
          <w:p w14:paraId="2B3C422D" w14:textId="50F18F90" w:rsidR="00DD4635" w:rsidRDefault="00DD4635">
            <w:r>
              <w:t>complete</w:t>
            </w:r>
          </w:p>
        </w:tc>
        <w:tc>
          <w:tcPr>
            <w:tcW w:w="3117" w:type="dxa"/>
          </w:tcPr>
          <w:p w14:paraId="41C3835A" w14:textId="12E37983" w:rsidR="00DD4635" w:rsidRDefault="009E365F">
            <w:r>
              <w:t>Will need to refactor to simplify some of the code.</w:t>
            </w:r>
          </w:p>
        </w:tc>
      </w:tr>
      <w:tr w:rsidR="00DD4635" w14:paraId="4936C11A" w14:textId="77777777" w:rsidTr="00175A0B">
        <w:tc>
          <w:tcPr>
            <w:tcW w:w="3116" w:type="dxa"/>
          </w:tcPr>
          <w:p w14:paraId="090C092E" w14:textId="174D5CD5" w:rsidR="00DD4635" w:rsidRDefault="00DD4635">
            <w:r>
              <w:t>Image decoding</w:t>
            </w:r>
          </w:p>
        </w:tc>
        <w:tc>
          <w:tcPr>
            <w:tcW w:w="3117" w:type="dxa"/>
          </w:tcPr>
          <w:p w14:paraId="2DC8EF52" w14:textId="6762FA1B" w:rsidR="00DD4635" w:rsidRDefault="00DD4635">
            <w:r>
              <w:t>complete</w:t>
            </w:r>
          </w:p>
        </w:tc>
        <w:tc>
          <w:tcPr>
            <w:tcW w:w="3117" w:type="dxa"/>
          </w:tcPr>
          <w:p w14:paraId="1091ECD1" w14:textId="77777777" w:rsidR="00DD4635" w:rsidRDefault="00DD4635"/>
        </w:tc>
      </w:tr>
      <w:tr w:rsidR="00DD4635" w14:paraId="38D5CF37" w14:textId="77777777" w:rsidTr="00175A0B">
        <w:tc>
          <w:tcPr>
            <w:tcW w:w="3116" w:type="dxa"/>
          </w:tcPr>
          <w:p w14:paraId="41BE9B0B" w14:textId="7C73D292" w:rsidR="00DD4635" w:rsidRDefault="00DD4635">
            <w:r>
              <w:t>Image reset</w:t>
            </w:r>
          </w:p>
        </w:tc>
        <w:tc>
          <w:tcPr>
            <w:tcW w:w="3117" w:type="dxa"/>
          </w:tcPr>
          <w:p w14:paraId="484EBB6E" w14:textId="3B13181A" w:rsidR="00DD4635" w:rsidRDefault="00DD4635">
            <w:r>
              <w:t>complete</w:t>
            </w:r>
          </w:p>
        </w:tc>
        <w:tc>
          <w:tcPr>
            <w:tcW w:w="3117" w:type="dxa"/>
          </w:tcPr>
          <w:p w14:paraId="0F793AEA" w14:textId="77777777" w:rsidR="00DD4635" w:rsidRDefault="00DD4635"/>
        </w:tc>
      </w:tr>
      <w:tr w:rsidR="00175A0B" w14:paraId="702056B9" w14:textId="77777777" w:rsidTr="00175A0B">
        <w:tc>
          <w:tcPr>
            <w:tcW w:w="3116" w:type="dxa"/>
          </w:tcPr>
          <w:p w14:paraId="51B08A51" w14:textId="3B9F2C8D" w:rsidR="00175A0B" w:rsidRDefault="00175A0B">
            <w:r>
              <w:t>File Input</w:t>
            </w:r>
          </w:p>
        </w:tc>
        <w:tc>
          <w:tcPr>
            <w:tcW w:w="3117" w:type="dxa"/>
          </w:tcPr>
          <w:p w14:paraId="7CB71E5D" w14:textId="5E78C42D" w:rsidR="00175A0B" w:rsidRDefault="00175A0B">
            <w:r>
              <w:t>complete</w:t>
            </w:r>
          </w:p>
        </w:tc>
        <w:tc>
          <w:tcPr>
            <w:tcW w:w="3117" w:type="dxa"/>
          </w:tcPr>
          <w:p w14:paraId="1814C6EE" w14:textId="5D957D6C" w:rsidR="00175A0B" w:rsidRDefault="009E365F">
            <w:r>
              <w:t>Exploring a simplified method to open files</w:t>
            </w:r>
          </w:p>
        </w:tc>
      </w:tr>
      <w:tr w:rsidR="00175A0B" w14:paraId="3645D68E" w14:textId="77777777" w:rsidTr="00175A0B">
        <w:tc>
          <w:tcPr>
            <w:tcW w:w="3116" w:type="dxa"/>
          </w:tcPr>
          <w:p w14:paraId="23ABF53D" w14:textId="4DDEC268" w:rsidR="00175A0B" w:rsidRDefault="00175A0B">
            <w:r>
              <w:t>File Output</w:t>
            </w:r>
          </w:p>
        </w:tc>
        <w:tc>
          <w:tcPr>
            <w:tcW w:w="3117" w:type="dxa"/>
          </w:tcPr>
          <w:p w14:paraId="16EBECB8" w14:textId="70F6018E" w:rsidR="00175A0B" w:rsidRDefault="00175A0B">
            <w:r>
              <w:t>not started</w:t>
            </w:r>
          </w:p>
        </w:tc>
        <w:tc>
          <w:tcPr>
            <w:tcW w:w="3117" w:type="dxa"/>
          </w:tcPr>
          <w:p w14:paraId="73E51439" w14:textId="77777777" w:rsidR="00175A0B" w:rsidRDefault="00175A0B"/>
        </w:tc>
      </w:tr>
      <w:tr w:rsidR="00175A0B" w14:paraId="569419C2" w14:textId="77777777" w:rsidTr="00175A0B">
        <w:tc>
          <w:tcPr>
            <w:tcW w:w="3116" w:type="dxa"/>
          </w:tcPr>
          <w:p w14:paraId="3044C534" w14:textId="1D385F6F" w:rsidR="00175A0B" w:rsidRDefault="00175A0B">
            <w:r>
              <w:t>GUI</w:t>
            </w:r>
          </w:p>
        </w:tc>
        <w:tc>
          <w:tcPr>
            <w:tcW w:w="3117" w:type="dxa"/>
          </w:tcPr>
          <w:p w14:paraId="594E1788" w14:textId="1EFFDF0A" w:rsidR="00175A0B" w:rsidRDefault="00175A0B">
            <w:r>
              <w:t>incomplete</w:t>
            </w:r>
          </w:p>
        </w:tc>
        <w:tc>
          <w:tcPr>
            <w:tcW w:w="3117" w:type="dxa"/>
          </w:tcPr>
          <w:p w14:paraId="23E9ACBA" w14:textId="77777777" w:rsidR="00175A0B" w:rsidRDefault="00175A0B"/>
        </w:tc>
      </w:tr>
      <w:tr w:rsidR="00175A0B" w14:paraId="1C9AB943" w14:textId="77777777" w:rsidTr="00175A0B">
        <w:tc>
          <w:tcPr>
            <w:tcW w:w="3116" w:type="dxa"/>
          </w:tcPr>
          <w:p w14:paraId="0AAD1E8B" w14:textId="77777777" w:rsidR="00175A0B" w:rsidRDefault="00175A0B"/>
        </w:tc>
        <w:tc>
          <w:tcPr>
            <w:tcW w:w="3117" w:type="dxa"/>
          </w:tcPr>
          <w:p w14:paraId="2E795FA9" w14:textId="77777777" w:rsidR="00175A0B" w:rsidRDefault="00175A0B"/>
        </w:tc>
        <w:tc>
          <w:tcPr>
            <w:tcW w:w="3117" w:type="dxa"/>
          </w:tcPr>
          <w:p w14:paraId="0157B3D6" w14:textId="77777777" w:rsidR="00175A0B" w:rsidRDefault="00175A0B"/>
        </w:tc>
      </w:tr>
    </w:tbl>
    <w:p w14:paraId="70AD62B8" w14:textId="10D580F7" w:rsidR="003D22AA" w:rsidRDefault="003D22AA"/>
    <w:p w14:paraId="69C12F7D" w14:textId="6A0C07F4" w:rsidR="00FC0552" w:rsidRDefault="00FC0552">
      <w:r>
        <w:t>Design Retrospective</w:t>
      </w:r>
    </w:p>
    <w:p w14:paraId="20B08E4A" w14:textId="77777777" w:rsidR="00431FF5" w:rsidRDefault="00C449F5">
      <w:r>
        <w:t>Some early decisions and assumptions have caused a bit of rework. Notably, an early decision to use different GUI frameworks for different parts of the application caused some conflicts while running on macOS but were not evident on Windows. We decided to move the affected functions to a single framework which fixed the conflic</w:t>
      </w:r>
      <w:r w:rsidR="00431FF5">
        <w:t xml:space="preserve">t but came with a bit of a learning curve. </w:t>
      </w:r>
    </w:p>
    <w:p w14:paraId="6B78BF32" w14:textId="566848F5" w:rsidR="009E365F" w:rsidRDefault="00431FF5">
      <w:r>
        <w:t xml:space="preserve">A lot of variables and class attributes overlooked during initial design became evident during development. This may have been overcome by pseudo-coding the application before development, but excitement got the better of </w:t>
      </w:r>
      <w:r w:rsidR="00892196">
        <w:t>the team. We are still discovering that we need to implement different helper functions to help us enable the desired functions from the GUI.</w:t>
      </w:r>
    </w:p>
    <w:p w14:paraId="79C3CF05" w14:textId="67E9E1DC" w:rsidR="00892196" w:rsidRDefault="00892196"/>
    <w:p w14:paraId="128A9642" w14:textId="6A99FAB9" w:rsidR="00892196" w:rsidRDefault="00892196">
      <w:r>
        <w:t>The Design document has been updated with the new variables, attributes, methods, and functions highlighted in yellow, those that have been moved from one location to another highlighted in blue, and those that have been deleted highlighted in red.</w:t>
      </w:r>
    </w:p>
    <w:p w14:paraId="32360D33" w14:textId="10F0F01D" w:rsidR="00FC0552" w:rsidRDefault="00FC0552"/>
    <w:sectPr w:rsidR="00FC0552" w:rsidSect="006B6C1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AA"/>
    <w:rsid w:val="00175A0B"/>
    <w:rsid w:val="002D7EF4"/>
    <w:rsid w:val="003D22AA"/>
    <w:rsid w:val="00431FF5"/>
    <w:rsid w:val="00632434"/>
    <w:rsid w:val="006B6C19"/>
    <w:rsid w:val="008702A4"/>
    <w:rsid w:val="00892196"/>
    <w:rsid w:val="009B74E8"/>
    <w:rsid w:val="009E365F"/>
    <w:rsid w:val="00C449F5"/>
    <w:rsid w:val="00CF0234"/>
    <w:rsid w:val="00D53C43"/>
    <w:rsid w:val="00DD4635"/>
    <w:rsid w:val="00F747FD"/>
    <w:rsid w:val="00FC0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4A6A0"/>
  <w15:chartTrackingRefBased/>
  <w15:docId w15:val="{42A08FFA-D291-6347-B8AC-619D02480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129754">
      <w:bodyDiv w:val="1"/>
      <w:marLeft w:val="0"/>
      <w:marRight w:val="0"/>
      <w:marTop w:val="0"/>
      <w:marBottom w:val="0"/>
      <w:divBdr>
        <w:top w:val="none" w:sz="0" w:space="0" w:color="auto"/>
        <w:left w:val="none" w:sz="0" w:space="0" w:color="auto"/>
        <w:bottom w:val="none" w:sz="0" w:space="0" w:color="auto"/>
        <w:right w:val="none" w:sz="0" w:space="0" w:color="auto"/>
      </w:divBdr>
      <w:divsChild>
        <w:div w:id="1250039882">
          <w:marLeft w:val="0"/>
          <w:marRight w:val="0"/>
          <w:marTop w:val="0"/>
          <w:marBottom w:val="0"/>
          <w:divBdr>
            <w:top w:val="none" w:sz="0" w:space="0" w:color="auto"/>
            <w:left w:val="none" w:sz="0" w:space="0" w:color="auto"/>
            <w:bottom w:val="none" w:sz="0" w:space="0" w:color="auto"/>
            <w:right w:val="none" w:sz="0" w:space="0" w:color="auto"/>
          </w:divBdr>
          <w:divsChild>
            <w:div w:id="1774856163">
              <w:marLeft w:val="0"/>
              <w:marRight w:val="0"/>
              <w:marTop w:val="0"/>
              <w:marBottom w:val="0"/>
              <w:divBdr>
                <w:top w:val="none" w:sz="0" w:space="0" w:color="auto"/>
                <w:left w:val="none" w:sz="0" w:space="0" w:color="auto"/>
                <w:bottom w:val="none" w:sz="0" w:space="0" w:color="auto"/>
                <w:right w:val="none" w:sz="0" w:space="0" w:color="auto"/>
              </w:divBdr>
              <w:divsChild>
                <w:div w:id="19225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Jonathan Mainhart</cp:lastModifiedBy>
  <cp:revision>2</cp:revision>
  <dcterms:created xsi:type="dcterms:W3CDTF">2022-04-14T14:20:00Z</dcterms:created>
  <dcterms:modified xsi:type="dcterms:W3CDTF">2022-04-14T15:27:00Z</dcterms:modified>
</cp:coreProperties>
</file>