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UNIVERSIDAD NACIONAL AUTÓNOMA DE NICARAGUA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UNAN-León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7935" cy="2637155"/>
            <wp:effectExtent l="0" t="0" r="0" b="0"/>
            <wp:wrapSquare wrapText="largest"/>
            <wp:docPr id="1" name="Imagen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FACULTAD DE CIENCIAS Y TECNOLOGÍA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DEPARTAMENTO DE COMPUTACIÓN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INGENIERÍA EN TELEMÁTICA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COMPONENTE: </w:t>
      </w:r>
      <w:r>
        <w:rPr>
          <w:b w:val="false"/>
          <w:bCs w:val="false"/>
        </w:rPr>
        <w:t>Seguridad de Redes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>DOCENTE:</w:t>
      </w:r>
      <w:r>
        <w:rPr>
          <w:b w:val="false"/>
          <w:bCs w:val="false"/>
        </w:rPr>
        <w:t xml:space="preserve"> Aldo Martínez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 xml:space="preserve">TEMA: </w:t>
      </w:r>
      <w:r>
        <w:rPr>
          <w:b w:val="false"/>
          <w:bCs w:val="false"/>
        </w:rPr>
        <w:t>Programación de Kerberos.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 xml:space="preserve">FECHA: </w:t>
      </w:r>
      <w:r>
        <w:rPr>
          <w:b w:val="false"/>
          <w:bCs w:val="false"/>
        </w:rPr>
        <w:t>27/07/19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 xml:space="preserve">INTEGRANTE: </w:t>
      </w:r>
      <w:r>
        <w:rPr>
          <w:b w:val="false"/>
          <w:bCs w:val="false"/>
        </w:rPr>
        <w:t>Jonathan Eduardo Ochoa Velasquez</w:t>
        <w:tab/>
        <w:t>15-01898-0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</w:rPr>
        <w:t>¡A la libertad por la Universidad!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¿Cuál es la arquitectura y funcionamiento de Kerberos?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2570" cy="20434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R= Kerberos es un sistema de autenticación de usuarios. Se basa en una arquitectura cliente servidor, la cual añade una 3ra entidad (Kerberos) que proporciona 2 servicios: el de autenticación (AS, Authentication Service) y el de tickets (TGS, Ticket Granting Service). Kerberos se base e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criptografía simétrica, y este tiene las claves privadas de los clientes y de los servidores, los 2 servicios de Kerberos comparten una clave privada. Si un cliente quiere comunicarse con un servidor, primero debe de autenticarse, para realizar la autenticación realiza lo siguiente: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cliente envía una solicitud de autenticación cifrado con su clave privada al AS.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servicio AS recibe la petición y la descifra con la clave privada del cliente, de esta manera se asegura que el cliente es quien dice ser.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AS le envía al cliente un boleto cifrado con la clave compartida por los servidores Kerberos.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cliente le envía este boleto al TGS y le indica que quiere establecer una conexión con un servidor, el TGS así se asegura que el cliente es quien dice ser.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TGS le envía un token al cliente cifrado con la clave privada del servidor al que el cliente se desea conectar y una clave privada para que el cliente use con el servidor que se desea conectar, esta clave privada es enviada en el token y en otro mensaje cifrado con la clave del cliente.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cliente le envía ese token al servidor, el servidor descifra el token con su clave privada, asegurándose que el cliente es quien dice ser, y ya se pueden intercambiar información de forma segura por un periodo de tiempo limitado, que está indicado en el token.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Programación de Kerberos:</w:t>
      </w:r>
    </w:p>
    <w:p>
      <w:pPr>
        <w:pStyle w:val="Normal"/>
        <w:jc w:val="both"/>
        <w:rPr/>
      </w:pPr>
      <w:r>
        <w:rPr/>
        <w:t>La aplicación no tiene interfaz, por lo que la compilación y ejecución se realizará por la terminal de Linux. Dicha aplicación consta de 4 archivos .java: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ClienteKerberos = Cliente que realizará conexión con el servidor.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ServerAS = Servidor Kerberos que se encarga de validar la identidad del cliente.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ServerTGT = Servidor Kerberos que le entregará el token al cliente para que se pueda comunicar con el servidor.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Servidor = Servidor que ofrece el servicio que el cliente desea.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Como primer paso se tienen que compilar todos los archivos .java en la terminal, para poder compilarlos se utiliza el siguiente comando: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519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Esto nos creará un archivo .class, que será nuestro ejecutable. Es necesario hacer esto con los 4 archivos .java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poder ejecutar los archivos .class se utiliza el siguiente comando: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519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En este caso, no se observa nada, esto es porque el servidor está esperando conexiones de los clientes.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la ejecución del cliente, aparte de poner java [archivo .class] se debe de especificar la dirección IP del servidor.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Ejemplo de la ejecución: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718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En la captura anterior podemos observar 4 terminales, cada una representa al cliente y a los 3 servidores (2 de Kerberos). Primero el cliente le envía una solicitud al serverAS y le dice que se desea comunicar con el servidor 192.168.8.102, el serverAS recibe el mensaje, lo descifra y lee el mensaje para saber con que servidor se desea comunicar el cliente, si todo está bien, el serverAS envía un Ticket al cliente, el cliente recibe el Ticket cifrado y se lo envía al serverTGT, el serverTGT descifra el ticket y le envía al cliente un token cifrado para que se pueda comunicar con el servidor, el cliente recibe el token y se lo envía al servidor, el servidor descifra el token y de esta manera se asegura de que el cliente es quien dice ser.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LibreOffice/6.0.7.3$Linux_X86_64 LibreOffice_project/00m0$Build-3</Application>
  <Pages>4</Pages>
  <Words>650</Words>
  <Characters>3195</Characters>
  <CharactersWithSpaces>3809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2019-06-21T16:12:32Z</dcterms:created>
  <dc:creator/>
  <dc:description/>
  <dc:language>es-ES</dc:language>
  <cp:lastModifiedBy/>
  <dcterms:modified xsi:type="dcterms:W3CDTF">2019-07-27T22:52:28Z</dcterms:modified>
  <cp:revision>7</cp:revision>
  <dc:subject/>
  <dc:title/>
</cp:coreProperties>
</file>