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37A65"/>
          <w:sz w:val="32"/>
        </w:rPr>
        <w:t>INCIDENTA</w:t>
      </w:r>
    </w:p>
    <w:p>
      <w:pPr>
        <w:pStyle w:val="Title"/>
        <w:jc w:val="center"/>
      </w:pPr>
      <w:r>
        <w:t>Guion de defensa</w:t>
      </w:r>
    </w:p>
    <w:p>
      <w:pPr>
        <w:jc w:val="center"/>
      </w:pPr>
      <w:r>
        <w:rPr>
          <w:color w:val="5A6464"/>
          <w:sz w:val="26"/>
        </w:rPr>
        <w:t>Demostraci?n funcional, arquitectura y mapa completo del proyecto</w:t>
      </w:r>
    </w:p>
    <w:p>
      <w:pPr>
        <w:spacing w:before="360"/>
        <w:jc w:val="center"/>
      </w:pPr>
      <w:r>
        <w:rPr>
          <w:b/>
          <w:color w:val="137A65"/>
        </w:rPr>
        <w:t>Narraci?n objetivo: hasta 10 minutos ? Inventario: consulta de apoyo</w:t>
      </w:r>
    </w:p>
    <w:p>
      <w:r>
        <w:br w:type="page"/>
      </w:r>
    </w:p>
    <w:p>
      <w:pPr>
        <w:keepLines/>
      </w:pPr>
      <w:r>
        <w:rPr>
          <w:b/>
        </w:rPr>
        <w:t>Duración máxima prevista:</w:t>
      </w:r>
      <w:r>
        <w:t xml:space="preserve"> 10 minutos. </w:t>
      </w:r>
      <w:r>
        <w:rPr>
          <w:b/>
        </w:rPr>
        <w:t>Distribución:</w:t>
      </w:r>
      <w:r>
        <w:t xml:space="preserve"> introducción 0:20; demostración 3:00; arquitectura y código 6:10; cierre 0:30. Las indicaciones entre corchetes no se leen en voz alta. El inventario al final es una chuleta visual de referencia: no hace falta leer cada fila en el video; sí permite explicar cualquier carpeta si el docente pregunta.</w:t>
      </w:r>
    </w:p>
    <w:p>
      <w:pPr>
        <w:ind w:left="317"/>
      </w:pPr>
      <w:r>
        <w:rPr>
          <w:i/>
          <w:color w:val="505A5A"/>
        </w:rPr>
        <w:t>No se encontró en el repositorio el texto literal de los puntos 16–16.5 de</w:t>
      </w:r>
    </w:p>
    <w:p>
      <w:pPr>
        <w:ind w:left="317"/>
      </w:pPr>
      <w:r>
        <w:rPr>
          <w:i/>
          <w:color w:val="505A5A"/>
        </w:rPr>
        <w:t>la rúbrica. Este guion cubre la defensa funcional, arquitectura, seguridad,</w:t>
      </w:r>
    </w:p>
    <w:p>
      <w:pPr>
        <w:ind w:left="317"/>
      </w:pPr>
      <w:r>
        <w:rPr>
          <w:i/>
          <w:color w:val="505A5A"/>
        </w:rPr>
        <w:t>pruebas y despliegue solicitados. Cotejarlo con el documento de evaluación</w:t>
      </w:r>
    </w:p>
    <w:p>
      <w:pPr>
        <w:ind w:left="317"/>
      </w:pPr>
      <w:r>
        <w:rPr>
          <w:i/>
          <w:color w:val="505A5A"/>
        </w:rPr>
        <w:t>antes de grabar por si existen subcriterios adicionales.</w:t>
      </w:r>
    </w:p>
    <w:p>
      <w:pPr>
        <w:pStyle w:val="Heading1"/>
      </w:pPr>
      <w:r>
        <w:t>Preparación antes de grabar</w:t>
      </w:r>
    </w:p>
    <w:p>
      <w:pPr>
        <w:pStyle w:val="ListBullet"/>
        <w:spacing w:after="40"/>
      </w:pPr>
      <w:r>
        <w:t>Abre la aplicación pública y VS Code con el repositorio.</w:t>
      </w:r>
    </w:p>
    <w:p>
      <w:pPr>
        <w:pStyle w:val="ListBullet"/>
        <w:spacing w:after="40"/>
      </w:pPr>
      <w:r>
        <w:t xml:space="preserve">Verifica </w:t>
      </w:r>
      <w:r>
        <w:rPr>
          <w:rFonts w:ascii="Consolas" w:hAnsi="Consolas"/>
          <w:sz w:val="17"/>
        </w:rPr>
        <w:t>https://plataforma-incidenta.onrender.com/healthz</w:t>
      </w:r>
      <w:r>
        <w:t>; debe responder</w:t>
      </w:r>
    </w:p>
    <w:p>
      <w:pPr>
        <w:keepLines/>
      </w:pPr>
      <w:r>
        <w:rPr>
          <w:rFonts w:ascii="Consolas" w:hAnsi="Consolas"/>
          <w:sz w:val="17"/>
        </w:rPr>
        <w:t>{"status":"ok"}</w:t>
      </w:r>
      <w:r>
        <w:t>.</w:t>
      </w:r>
    </w:p>
    <w:p>
      <w:pPr>
        <w:pStyle w:val="ListBullet"/>
        <w:spacing w:after="40"/>
      </w:pPr>
      <w:r>
        <w:t xml:space="preserve">Ten preparada tu contraseña de </w:t>
      </w:r>
      <w:r>
        <w:rPr>
          <w:rFonts w:ascii="Consolas" w:hAnsi="Consolas"/>
          <w:sz w:val="17"/>
        </w:rPr>
        <w:t>admin</w:t>
      </w:r>
      <w:r>
        <w:t>, pero no la muestres ni la digas.</w:t>
      </w:r>
    </w:p>
    <w:p>
      <w:pPr>
        <w:keepLines/>
      </w:pPr>
      <w:r>
        <w:t xml:space="preserve">Oculta también variables de Render, </w:t>
      </w:r>
      <w:r>
        <w:rPr>
          <w:rFonts w:ascii="Consolas" w:hAnsi="Consolas"/>
          <w:sz w:val="17"/>
        </w:rPr>
        <w:t>.env</w:t>
      </w:r>
      <w:r>
        <w:t xml:space="preserve">, </w:t>
      </w:r>
      <w:r>
        <w:rPr>
          <w:rFonts w:ascii="Consolas" w:hAnsi="Consolas"/>
          <w:sz w:val="17"/>
        </w:rPr>
        <w:t>DATABASE_URL</w:t>
      </w:r>
      <w:r>
        <w:t xml:space="preserve"> y tokens.</w:t>
      </w:r>
    </w:p>
    <w:p>
      <w:pPr>
        <w:pStyle w:val="ListBullet"/>
        <w:spacing w:after="40"/>
      </w:pPr>
      <w:r>
        <w:t>Para demostrar CRUD, usa un incidente ficticio de prueba y elimínalo al</w:t>
      </w:r>
    </w:p>
    <w:p>
      <w:pPr>
        <w:keepLines/>
      </w:pPr>
      <w:r>
        <w:t>terminar. No uses información personal ni operacional real.</w:t>
      </w:r>
    </w:p>
    <w:p>
      <w:pPr>
        <w:pStyle w:val="ListBullet"/>
        <w:spacing w:after="40"/>
      </w:pPr>
      <w:r>
        <w:t>Prepara VS Code con el panel Explorer visible y amplía las carpetas</w:t>
      </w:r>
    </w:p>
    <w:p>
      <w:pPr>
        <w:keepLines/>
      </w:pPr>
      <w:r>
        <w:rPr>
          <w:rFonts w:ascii="Consolas" w:hAnsi="Consolas"/>
          <w:sz w:val="17"/>
        </w:rPr>
        <w:t>src/</w:t>
      </w:r>
      <w:r>
        <w:t xml:space="preserve">, </w:t>
      </w:r>
      <w:r>
        <w:rPr>
          <w:rFonts w:ascii="Consolas" w:hAnsi="Consolas"/>
          <w:sz w:val="17"/>
        </w:rPr>
        <w:t>public/</w:t>
      </w:r>
      <w:r>
        <w:t xml:space="preserve">, </w:t>
      </w:r>
      <w:r>
        <w:rPr>
          <w:rFonts w:ascii="Consolas" w:hAnsi="Consolas"/>
          <w:sz w:val="17"/>
        </w:rPr>
        <w:t>tests/</w:t>
      </w:r>
      <w:r>
        <w:t xml:space="preserve">, </w:t>
      </w:r>
      <w:r>
        <w:rPr>
          <w:rFonts w:ascii="Consolas" w:hAnsi="Consolas"/>
          <w:sz w:val="17"/>
        </w:rPr>
        <w:t>scripts/</w:t>
      </w:r>
      <w:r>
        <w:t xml:space="preserve">, </w:t>
      </w:r>
      <w:r>
        <w:rPr>
          <w:rFonts w:ascii="Consolas" w:hAnsi="Consolas"/>
          <w:sz w:val="17"/>
        </w:rPr>
        <w:t>docs/</w:t>
      </w:r>
      <w:r>
        <w:t xml:space="preserve">, </w:t>
      </w:r>
      <w:r>
        <w:rPr>
          <w:rFonts w:ascii="Consolas" w:hAnsi="Consolas"/>
          <w:sz w:val="17"/>
        </w:rPr>
        <w:t>evidencias/</w:t>
      </w:r>
      <w:r>
        <w:t xml:space="preserve"> y </w:t>
      </w:r>
      <w:r>
        <w:rPr>
          <w:rFonts w:ascii="Consolas" w:hAnsi="Consolas"/>
          <w:sz w:val="17"/>
        </w:rPr>
        <w:t>.github/workflows/</w:t>
      </w:r>
      <w:r>
        <w:t>.</w:t>
      </w:r>
    </w:p>
    <w:p>
      <w:pPr>
        <w:pStyle w:val="ListBullet"/>
        <w:spacing w:after="40"/>
      </w:pPr>
      <w:r>
        <w:t xml:space="preserve">Ten listas estas pestañas para mostrar código: </w:t>
      </w:r>
      <w:r>
        <w:rPr>
          <w:rFonts w:ascii="Consolas" w:hAnsi="Consolas"/>
          <w:sz w:val="17"/>
        </w:rPr>
        <w:t>server.js</w:t>
      </w:r>
      <w:r>
        <w:t>,</w:t>
      </w:r>
    </w:p>
    <w:p>
      <w:pPr>
        <w:keepLines/>
      </w:pPr>
      <w:r>
        <w:rPr>
          <w:rFonts w:ascii="Consolas" w:hAnsi="Consolas"/>
          <w:sz w:val="17"/>
        </w:rPr>
        <w:t>src/routes/definiciones.js</w:t>
      </w:r>
      <w:r>
        <w:t xml:space="preserve">, </w:t>
      </w:r>
      <w:r>
        <w:rPr>
          <w:rFonts w:ascii="Consolas" w:hAnsi="Consolas"/>
          <w:sz w:val="17"/>
        </w:rPr>
        <w:t>src/middleware/auth.js</w:t>
      </w:r>
      <w:r>
        <w:t xml:space="preserve">, </w:t>
      </w:r>
      <w:r>
        <w:rPr>
          <w:rFonts w:ascii="Consolas" w:hAnsi="Consolas"/>
          <w:sz w:val="17"/>
        </w:rPr>
        <w:t>src/controllers/incidentes.controller.js</w:t>
      </w:r>
      <w:r>
        <w:t xml:space="preserve">, </w:t>
      </w:r>
      <w:r>
        <w:rPr>
          <w:rFonts w:ascii="Consolas" w:hAnsi="Consolas"/>
          <w:sz w:val="17"/>
        </w:rPr>
        <w:t>src/models/incidente.model.js</w:t>
      </w:r>
      <w:r>
        <w:t xml:space="preserve">, </w:t>
      </w:r>
      <w:r>
        <w:rPr>
          <w:rFonts w:ascii="Consolas" w:hAnsi="Consolas"/>
          <w:sz w:val="17"/>
        </w:rPr>
        <w:t>src/db/connection.js</w:t>
      </w:r>
      <w:r>
        <w:t xml:space="preserve">, </w:t>
      </w:r>
      <w:r>
        <w:rPr>
          <w:rFonts w:ascii="Consolas" w:hAnsi="Consolas"/>
          <w:sz w:val="17"/>
        </w:rPr>
        <w:t>src/migrations/004_indices_listado.sql</w:t>
      </w:r>
      <w:r>
        <w:t xml:space="preserve">, </w:t>
      </w:r>
      <w:r>
        <w:rPr>
          <w:rFonts w:ascii="Consolas" w:hAnsi="Consolas"/>
          <w:sz w:val="17"/>
        </w:rPr>
        <w:t>public/js/model/reglas.mjs</w:t>
      </w:r>
      <w:r>
        <w:t xml:space="preserve">, </w:t>
      </w:r>
      <w:r>
        <w:rPr>
          <w:rFonts w:ascii="Consolas" w:hAnsi="Consolas"/>
          <w:sz w:val="17"/>
        </w:rPr>
        <w:t>tests/http.test.js</w:t>
      </w:r>
      <w:r>
        <w:t xml:space="preserve"> y </w:t>
      </w:r>
      <w:r>
        <w:rPr>
          <w:rFonts w:ascii="Consolas" w:hAnsi="Consolas"/>
          <w:sz w:val="17"/>
        </w:rPr>
        <w:t>.github/workflows/ci.yml</w:t>
      </w:r>
      <w:r>
        <w:t>.</w:t>
      </w:r>
    </w:p>
    <w:p>
      <w:pPr>
        <w:pStyle w:val="ListBullet"/>
        <w:spacing w:after="40"/>
      </w:pPr>
      <w:r>
        <w:t>Ensaya una vez con cronómetro. Si te atrasas, resume filtros; no omitas</w:t>
      </w:r>
    </w:p>
    <w:p>
      <w:pPr>
        <w:keepLines/>
      </w:pPr>
      <w:r>
        <w:t>autorización, persistencia ni la diferencia entre pruebas locales y producción.</w:t>
      </w:r>
    </w:p>
    <w:p>
      <w:pPr>
        <w:pStyle w:val="Heading1"/>
      </w:pPr>
      <w:r>
        <w:t>Guion hablado</w:t>
      </w:r>
    </w:p>
    <w:p>
      <w:pPr>
        <w:pStyle w:val="Heading2"/>
      </w:pPr>
      <w:r>
        <w:t>00:00–00:20 — Presentación</w:t>
      </w:r>
    </w:p>
    <w:p>
      <w:pPr>
        <w:spacing w:before="80"/>
      </w:pPr>
      <w:r>
        <w:rPr>
          <w:b/>
          <w:color w:val="137A65"/>
        </w:rPr>
        <w:t>[MOSTRAR: portada o el repositorio.]</w:t>
      </w:r>
    </w:p>
    <w:p>
      <w:pPr>
        <w:keepLines/>
      </w:pPr>
      <w:r>
        <w:t xml:space="preserve">Hola. Soy </w:t>
      </w:r>
      <w:r>
        <w:rPr>
          <w:b/>
        </w:rPr>
        <w:t>[nombre del estudiante]</w:t>
      </w:r>
      <w:r>
        <w:t xml:space="preserve"> y voy a presentar Incidenta, una plataforma web para registrar, consultar y dar seguimiento a incidentes. Primero mostraré el funcionamiento en aproximadamente tres minutos y luego explicaré la arquitectura, las decisiones técnicas y las pruebas.</w:t>
      </w:r>
    </w:p>
    <w:p>
      <w:pPr>
        <w:pStyle w:val="Heading2"/>
      </w:pPr>
      <w:r>
        <w:t>00:20–03:20 — Demostración de la plataforma (3 minutos)</w:t>
      </w:r>
    </w:p>
    <w:p>
      <w:pPr>
        <w:spacing w:before="80"/>
      </w:pPr>
      <w:r>
        <w:rPr>
          <w:b/>
          <w:color w:val="137A65"/>
        </w:rPr>
        <w:t>[MOSTRAR: abrir la aplicación pública; esperar la carga.]</w:t>
      </w:r>
    </w:p>
    <w:p>
      <w:pPr>
        <w:keepLines/>
      </w:pPr>
      <w:r>
        <w:t>Esta es la versión de demostración publicada mediante HTTPS. El alojamiento gratuito puede suspender una instancia inactiva, por lo que la primera carga puede tardar. La aplicación sirve desde el mismo origen tanto la interfaz como la API.</w:t>
      </w:r>
    </w:p>
    <w:p>
      <w:pPr>
        <w:spacing w:before="80"/>
      </w:pPr>
      <w:r>
        <w:rPr>
          <w:b/>
          <w:color w:val="137A65"/>
        </w:rPr>
        <w:t>[MOSTRAR: escribir el usuario e iniciar sesión sin exponer la contraseña.]</w:t>
      </w:r>
    </w:p>
    <w:p>
      <w:pPr>
        <w:keepLines/>
      </w:pPr>
      <w:r>
        <w:t>Inicio sesión con el perfil administrador. Incidenta maneja tres roles: lector, analista y administrador. El lector puede consultar; el analista puede consultar, crear y actualizar; y el administrador puede, además, eliminar. La contraseña no se muestra en la grabación y tampoco se incluye en el código.</w:t>
      </w:r>
    </w:p>
    <w:p>
      <w:pPr>
        <w:spacing w:before="80"/>
      </w:pPr>
      <w:r>
        <w:rPr>
          <w:b/>
          <w:color w:val="137A65"/>
        </w:rPr>
        <w:t>[MOSTRAR: resumen, lista, búsqueda y filtros.]</w:t>
      </w:r>
    </w:p>
    <w:p>
      <w:pPr>
        <w:keepLines/>
      </w:pPr>
      <w:r>
        <w:t>El resumen muestra el total de registros, los que requieren atención, la prioridad alta y los resueltos. En la lista busco por título o categoría y combino estado y prioridad. El listado está paginado para no enviar todos los registros de una vez.</w:t>
      </w:r>
    </w:p>
    <w:p>
      <w:pPr>
        <w:spacing w:before="80"/>
      </w:pPr>
      <w:r>
        <w:rPr>
          <w:b/>
          <w:color w:val="137A65"/>
        </w:rPr>
        <w:t>[MOSTRAR: el formulario; crear un incidente ficticio previamente pensado.]</w:t>
      </w:r>
    </w:p>
    <w:p>
      <w:pPr>
        <w:keepLines/>
      </w:pPr>
      <w:r>
        <w:t>Registro un incidente de demostración con información ficticia. Completo los campos obligatorios y envío el formulario una sola vez. La interfaz evita el doble envío y el servidor vuelve a validar los campos antes de guardar.</w:t>
      </w:r>
    </w:p>
    <w:p>
      <w:pPr>
        <w:spacing w:before="80"/>
      </w:pPr>
      <w:r>
        <w:rPr>
          <w:b/>
          <w:color w:val="137A65"/>
        </w:rPr>
        <w:t>[MOSTRAR: detalle, actualizar a Resuelto y, si el tiempo alcanza, borrar solo el registro ficticio.]</w:t>
      </w:r>
    </w:p>
    <w:p>
      <w:pPr>
        <w:keepLines/>
      </w:pPr>
      <w:r>
        <w:t>Abro el detalle y actualizo el estado a “Resuelto”. La lista y los indicadores se actualizan. La eliminación es exclusiva del administrador y aquí solo la uso para limpiar el dato de prueba; para cerrar un caso real se debe preferir el estado “Resuelto”.</w:t>
      </w:r>
    </w:p>
    <w:p>
      <w:pPr>
        <w:pStyle w:val="Heading2"/>
      </w:pPr>
      <w:r>
        <w:t>03:20–04:10 — Arquitectura general y mapa del repositorio</w:t>
      </w:r>
    </w:p>
    <w:p>
      <w:pPr>
        <w:spacing w:before="80"/>
      </w:pPr>
      <w:r>
        <w:rPr>
          <w:b/>
          <w:color w:val="137A65"/>
        </w:rPr>
        <w:t>[MOSTRAR: árbol de carpetas del proyecto.]</w:t>
      </w:r>
    </w:p>
    <w:p>
      <w:pPr>
        <w:keepLines/>
      </w:pPr>
      <w:r>
        <w:t xml:space="preserve">El sistema se divide en cliente web, API y persistencia. </w:t>
      </w:r>
      <w:r>
        <w:rPr>
          <w:rFonts w:ascii="Consolas" w:hAnsi="Consolas"/>
          <w:sz w:val="17"/>
        </w:rPr>
        <w:t>public</w:t>
      </w:r>
      <w:r>
        <w:t xml:space="preserve"> contiene la interfaz; </w:t>
      </w:r>
      <w:r>
        <w:rPr>
          <w:rFonts w:ascii="Consolas" w:hAnsi="Consolas"/>
          <w:sz w:val="17"/>
        </w:rPr>
        <w:t>src</w:t>
      </w:r>
      <w:r>
        <w:t xml:space="preserve"> contiene Express y sus rutas, controladores, modelos, middleware y migraciones; Neon conserva los datos. Render publica el servidor por HTTPS, y GitHub Actions automatiza pruebas y lint.</w:t>
      </w:r>
    </w:p>
    <w:p>
      <w:pPr>
        <w:keepLines/>
      </w:pPr>
      <w:r>
        <w:t xml:space="preserve">En la raíz están el arranque </w:t>
      </w:r>
      <w:r>
        <w:rPr>
          <w:rFonts w:ascii="Consolas" w:hAnsi="Consolas"/>
          <w:sz w:val="17"/>
        </w:rPr>
        <w:t>server.js</w:t>
      </w:r>
      <w:r>
        <w:t xml:space="preserve">, los comandos y dependencias en </w:t>
      </w:r>
      <w:r>
        <w:rPr>
          <w:rFonts w:ascii="Consolas" w:hAnsi="Consolas"/>
          <w:sz w:val="17"/>
        </w:rPr>
        <w:t>package.json</w:t>
      </w:r>
      <w:r>
        <w:t xml:space="preserve">, la plantilla de configuración </w:t>
      </w:r>
      <w:r>
        <w:rPr>
          <w:rFonts w:ascii="Consolas" w:hAnsi="Consolas"/>
          <w:sz w:val="17"/>
        </w:rPr>
        <w:t>.env.example</w:t>
      </w:r>
      <w:r>
        <w:t>, las reglas de ESLint y el descriptor de Render. El README documenta la ejecución; el inventario de apoyo explica cada archivo versionado.</w:t>
      </w:r>
    </w:p>
    <w:p>
      <w:pPr>
        <w:keepLines/>
      </w:pPr>
      <w:r>
        <w:t xml:space="preserve">El cliente se entrega desde </w:t>
      </w:r>
      <w:r>
        <w:rPr>
          <w:rFonts w:ascii="Consolas" w:hAnsi="Consolas"/>
          <w:sz w:val="17"/>
        </w:rPr>
        <w:t>public</w:t>
      </w:r>
      <w:r>
        <w:t xml:space="preserve">: </w:t>
      </w:r>
      <w:r>
        <w:rPr>
          <w:rFonts w:ascii="Consolas" w:hAnsi="Consolas"/>
          <w:sz w:val="17"/>
        </w:rPr>
        <w:t>index.html</w:t>
      </w:r>
      <w:r>
        <w:t xml:space="preserve"> define la página, </w:t>
      </w:r>
      <w:r>
        <w:rPr>
          <w:rFonts w:ascii="Consolas" w:hAnsi="Consolas"/>
          <w:sz w:val="17"/>
        </w:rPr>
        <w:t>styles.css</w:t>
      </w:r>
      <w:r>
        <w:t xml:space="preserve"> su aspecto y </w:t>
      </w:r>
      <w:r>
        <w:rPr>
          <w:rFonts w:ascii="Consolas" w:hAnsi="Consolas"/>
          <w:sz w:val="17"/>
        </w:rPr>
        <w:t>js</w:t>
      </w:r>
      <w:r>
        <w:t xml:space="preserve"> separa modelo, vista y controlador. El modelo no accede al DOM. El navegador solo habla con la API; el servidor autoriza, valida y delega las consultas al modelo de datos.</w:t>
      </w:r>
    </w:p>
    <w:p>
      <w:pPr>
        <w:pStyle w:val="Heading2"/>
      </w:pPr>
      <w:r>
        <w:t>04:10–05:05 — Arranque y middleware</w:t>
      </w:r>
    </w:p>
    <w:p>
      <w:pPr>
        <w:spacing w:before="80"/>
      </w:pPr>
      <w:r>
        <w:rPr>
          <w:b/>
          <w:color w:val="137A65"/>
        </w:rPr>
        <w:t>[MOSTRAR: `server.js`, primero `iniciar` y luego `crearApp`.]</w:t>
      </w:r>
    </w:p>
    <w:p>
      <w:pPr>
        <w:keepLines/>
      </w:pPr>
      <w:r>
        <w:rPr>
          <w:rFonts w:ascii="Consolas" w:hAnsi="Consolas"/>
          <w:sz w:val="17"/>
        </w:rPr>
        <w:t>server.js</w:t>
      </w:r>
      <w:r>
        <w:t xml:space="preserve"> es el punto de entrada. Primero valida la configuración, aplica migraciones y prepara los datos iniciales; después comienza a atender solicitudes. En Express, el orden de los middleware importa: se registran las peticiones, se agregan cabeceras de seguridad, se exige HTTPS, se comprimen las respuestas, se limita CORS y el tamaño del JSON, se sirven los archivos estáticos y finalmente se montan las rutas y los manejadores de errores.</w:t>
      </w:r>
    </w:p>
    <w:p>
      <w:pPr>
        <w:keepLines/>
      </w:pPr>
      <w:r>
        <w:t xml:space="preserve">El endpoint </w:t>
      </w:r>
      <w:r>
        <w:rPr>
          <w:rFonts w:ascii="Consolas" w:hAnsi="Consolas"/>
          <w:sz w:val="17"/>
        </w:rPr>
        <w:t>/healthz</w:t>
      </w:r>
      <w:r>
        <w:t xml:space="preserve"> consulta la base con </w:t>
      </w:r>
      <w:r>
        <w:rPr>
          <w:rFonts w:ascii="Consolas" w:hAnsi="Consolas"/>
          <w:sz w:val="17"/>
        </w:rPr>
        <w:t>SELECT 1</w:t>
      </w:r>
      <w:r>
        <w:t>. Así un fallo de conexión no se presenta como un servicio saludable. Los logs no guardan contraseñas ni tokens.</w:t>
      </w:r>
    </w:p>
    <w:p>
      <w:pPr>
        <w:pStyle w:val="Heading2"/>
      </w:pPr>
      <w:r>
        <w:t>05:05–06:00 — API, permisos y validación</w:t>
      </w:r>
    </w:p>
    <w:p>
      <w:pPr>
        <w:spacing w:before="80"/>
      </w:pPr>
      <w:r>
        <w:rPr>
          <w:b/>
          <w:color w:val="137A65"/>
        </w:rPr>
        <w:t>[MOSTRAR: `src/routes/definiciones.js` y `src/middleware/auth.js`.]</w:t>
      </w:r>
    </w:p>
    <w:p>
      <w:pPr>
        <w:keepLines/>
      </w:pPr>
      <w:r>
        <w:rPr>
          <w:rFonts w:ascii="Consolas" w:hAnsi="Consolas"/>
          <w:sz w:val="17"/>
        </w:rPr>
        <w:t>definiciones.js</w:t>
      </w:r>
      <w:r>
        <w:t xml:space="preserve"> centraliza la matriz de permisos. Para leer se requiere estar autenticado; analista o admin pueden escribir y solo admin puede eliminar o crear usuarios. Las rutas validan antes de entrar al controlador: datos inválidos reciben 400 y permisos insuficientes, 403.</w:t>
      </w:r>
    </w:p>
    <w:p>
      <w:pPr>
        <w:keepLines/>
      </w:pPr>
      <w:r>
        <w:t xml:space="preserve">Las rutas principales son </w:t>
      </w:r>
      <w:r>
        <w:rPr>
          <w:rFonts w:ascii="Consolas" w:hAnsi="Consolas"/>
          <w:sz w:val="17"/>
        </w:rPr>
        <w:t>POST /api/auth/login</w:t>
      </w:r>
      <w:r>
        <w:t xml:space="preserve">, </w:t>
      </w:r>
      <w:r>
        <w:rPr>
          <w:rFonts w:ascii="Consolas" w:hAnsi="Consolas"/>
          <w:sz w:val="17"/>
        </w:rPr>
        <w:t>GET /api/auth/me</w:t>
      </w:r>
      <w:r>
        <w:t xml:space="preserve"> y </w:t>
      </w:r>
      <w:r>
        <w:rPr>
          <w:rFonts w:ascii="Consolas" w:hAnsi="Consolas"/>
          <w:sz w:val="17"/>
        </w:rPr>
        <w:t>POST /api/auth/usuarios</w:t>
      </w:r>
      <w:r>
        <w:t xml:space="preserve">. Incidentes usa </w:t>
      </w:r>
      <w:r>
        <w:rPr>
          <w:rFonts w:ascii="Consolas" w:hAnsi="Consolas"/>
          <w:sz w:val="17"/>
        </w:rPr>
        <w:t>GET</w:t>
      </w:r>
      <w:r>
        <w:t xml:space="preserve"> para lista y detalle, </w:t>
      </w:r>
      <w:r>
        <w:rPr>
          <w:rFonts w:ascii="Consolas" w:hAnsi="Consolas"/>
          <w:sz w:val="17"/>
        </w:rPr>
        <w:t>POST</w:t>
      </w:r>
      <w:r>
        <w:t xml:space="preserve"> para crear, </w:t>
      </w:r>
      <w:r>
        <w:rPr>
          <w:rFonts w:ascii="Consolas" w:hAnsi="Consolas"/>
          <w:sz w:val="17"/>
        </w:rPr>
        <w:t>PUT</w:t>
      </w:r>
      <w:r>
        <w:t xml:space="preserve"> o </w:t>
      </w:r>
      <w:r>
        <w:rPr>
          <w:rFonts w:ascii="Consolas" w:hAnsi="Consolas"/>
          <w:sz w:val="17"/>
        </w:rPr>
        <w:t>PATCH</w:t>
      </w:r>
      <w:r>
        <w:t xml:space="preserve"> para actualizar y </w:t>
      </w:r>
      <w:r>
        <w:rPr>
          <w:rFonts w:ascii="Consolas" w:hAnsi="Consolas"/>
          <w:sz w:val="17"/>
        </w:rPr>
        <w:t>DELETE</w:t>
      </w:r>
      <w:r>
        <w:t xml:space="preserve"> para eliminar. El listado acepta </w:t>
      </w:r>
      <w:r>
        <w:rPr>
          <w:rFonts w:ascii="Consolas" w:hAnsi="Consolas"/>
          <w:sz w:val="17"/>
        </w:rPr>
        <w:t>page</w:t>
      </w:r>
      <w:r>
        <w:t xml:space="preserve">, </w:t>
      </w:r>
      <w:r>
        <w:rPr>
          <w:rFonts w:ascii="Consolas" w:hAnsi="Consolas"/>
          <w:sz w:val="17"/>
        </w:rPr>
        <w:t>limit</w:t>
      </w:r>
      <w:r>
        <w:t xml:space="preserve">, </w:t>
      </w:r>
      <w:r>
        <w:rPr>
          <w:rFonts w:ascii="Consolas" w:hAnsi="Consolas"/>
          <w:sz w:val="17"/>
        </w:rPr>
        <w:t>status</w:t>
      </w:r>
      <w:r>
        <w:t xml:space="preserve">, </w:t>
      </w:r>
      <w:r>
        <w:rPr>
          <w:rFonts w:ascii="Consolas" w:hAnsi="Consolas"/>
          <w:sz w:val="17"/>
        </w:rPr>
        <w:t>priority</w:t>
      </w:r>
      <w:r>
        <w:t xml:space="preserve"> y </w:t>
      </w:r>
      <w:r>
        <w:rPr>
          <w:rFonts w:ascii="Consolas" w:hAnsi="Consolas"/>
          <w:sz w:val="17"/>
        </w:rPr>
        <w:t>search</w:t>
      </w:r>
      <w:r>
        <w:t xml:space="preserve">. No existen las rutas de navegador </w:t>
      </w:r>
      <w:r>
        <w:rPr>
          <w:rFonts w:ascii="Consolas" w:hAnsi="Consolas"/>
          <w:sz w:val="17"/>
        </w:rPr>
        <w:t>/Incidentes</w:t>
      </w:r>
      <w:r>
        <w:t xml:space="preserve"> ni </w:t>
      </w:r>
      <w:r>
        <w:rPr>
          <w:rFonts w:ascii="Consolas" w:hAnsi="Consolas"/>
          <w:sz w:val="17"/>
        </w:rPr>
        <w:t>/Aapis</w:t>
      </w:r>
      <w:r>
        <w:t>; el detalle de cada endpoint está en la tabla de referencia.</w:t>
      </w:r>
    </w:p>
    <w:p>
      <w:pPr>
        <w:keepLines/>
      </w:pPr>
      <w:r>
        <w:t>El login emite un JWT limitado en el tiempo. El servidor valida el token y consulta el estado y rol del usuario; además limita intentos de acceso.</w:t>
      </w:r>
    </w:p>
    <w:p>
      <w:pPr>
        <w:pStyle w:val="Heading2"/>
      </w:pPr>
      <w:r>
        <w:t>06:00–07:00 — Controladores, modelos y base de datos</w:t>
      </w:r>
    </w:p>
    <w:p>
      <w:pPr>
        <w:spacing w:before="80"/>
      </w:pPr>
      <w:r>
        <w:rPr>
          <w:b/>
          <w:color w:val="137A65"/>
        </w:rPr>
        <w:t>[MOSTRAR: controlador y modelo de incidentes; después `connection.js` y las migraciones.]</w:t>
      </w:r>
    </w:p>
    <w:p>
      <w:pPr>
        <w:keepLines/>
      </w:pPr>
      <w:r>
        <w:t xml:space="preserve">El controlador recibe y responde a la petición HTTP; el modelo contiene las operaciones de datos. Las consultas usan parámetros como </w:t>
      </w:r>
      <w:r>
        <w:rPr>
          <w:rFonts w:ascii="Consolas" w:hAnsi="Consolas"/>
          <w:sz w:val="17"/>
        </w:rPr>
        <w:t>$1</w:t>
      </w:r>
      <w:r>
        <w:t xml:space="preserve"> y </w:t>
      </w:r>
      <w:r>
        <w:rPr>
          <w:rFonts w:ascii="Consolas" w:hAnsi="Consolas"/>
          <w:sz w:val="17"/>
        </w:rPr>
        <w:t>$2</w:t>
      </w:r>
      <w:r>
        <w:t>, en vez de concatenar directamente entradas, y soportan filtros, búsqueda y paginación.</w:t>
      </w:r>
    </w:p>
    <w:p>
      <w:pPr>
        <w:keepLines/>
      </w:pPr>
      <w:r>
        <w:rPr>
          <w:rFonts w:ascii="Consolas" w:hAnsi="Consolas"/>
          <w:sz w:val="17"/>
        </w:rPr>
        <w:t>connection.js</w:t>
      </w:r>
      <w:r>
        <w:t xml:space="preserve"> conecta con </w:t>
      </w:r>
      <w:r>
        <w:rPr>
          <w:rFonts w:ascii="Consolas" w:hAnsi="Consolas"/>
          <w:sz w:val="17"/>
        </w:rPr>
        <w:t>pg</w:t>
      </w:r>
      <w:r>
        <w:t xml:space="preserve"> en producción y usa PGlite solo en pruebas. Las migraciones crean tablas, restricciones, índices y el trigger que mantiene </w:t>
      </w:r>
      <w:r>
        <w:rPr>
          <w:rFonts w:ascii="Consolas" w:hAnsi="Consolas"/>
          <w:sz w:val="17"/>
        </w:rPr>
        <w:t>updated_at</w:t>
      </w:r>
      <w:r>
        <w:t>. Elegimos PostgreSQL administrado porque el disco de una instancia gratuita puede ser efímero; la base queda separada de los reinicios del servidor web.</w:t>
      </w:r>
    </w:p>
    <w:p>
      <w:pPr>
        <w:pStyle w:val="Heading2"/>
      </w:pPr>
      <w:r>
        <w:t>07:00–07:55 — Cliente MVC</w:t>
      </w:r>
    </w:p>
    <w:p>
      <w:pPr>
        <w:keepLines/>
      </w:pPr>
      <w:r>
        <w:rPr>
          <w:b/>
        </w:rPr>
        <w:t>[MOSTRAR `public/js/model`, `public/js/view` y `public/js/controller`.]</w:t>
      </w:r>
    </w:p>
    <w:p>
      <w:pPr>
        <w:keepLines/>
      </w:pPr>
      <w:r>
        <w:t>El cliente se organiza en MVC. El modelo conserva reglas, sesión, estado y comunicación con la API, sin tocar el DOM. La vista presenta la interfaz y el controlador conecta los eventos. Esta separación permite probar las reglas sin abrir un navegador.</w:t>
      </w:r>
    </w:p>
    <w:p>
      <w:pPr>
        <w:keepLines/>
      </w:pPr>
      <w:r>
        <w:t>La búsqueda utiliza un debounce de 200 milisegundos para reducir repintados por cada tecla. Además, la vista trata el contenido como texto seguro y el servidor vuelve a validar y sanear antes de persistir.</w:t>
      </w:r>
    </w:p>
    <w:p>
      <w:pPr>
        <w:pStyle w:val="Heading2"/>
      </w:pPr>
      <w:r>
        <w:t>07:55–08:55 — Pruebas y calidad</w:t>
      </w:r>
    </w:p>
    <w:p>
      <w:pPr>
        <w:keepLines/>
      </w:pPr>
      <w:r>
        <w:rPr>
          <w:b/>
        </w:rPr>
        <w:t>[MOSTRAR `tests/` y `.github/workflows/ci.yml`; opcionalmente, reporte ya ejecutado.]</w:t>
      </w:r>
    </w:p>
    <w:p>
      <w:pPr>
        <w:keepLines/>
      </w:pPr>
      <w:r>
        <w:t>Las pruebas Jest verifican reglas y modelos. Las pruebas de integración ejecutan Express y cubren CRUD, paginación, autenticación, autorización, validación y errores. PGlite proporciona PostgreSQL local para pruebas, sin usar la base productiva.</w:t>
      </w:r>
    </w:p>
    <w:p>
      <w:pPr>
        <w:keepLines/>
      </w:pPr>
      <w:r>
        <w:t>En la última ejecución local pasaron 74 pruebas Jest y 29 de integración. ESLint 9 informó cero errores y advertencias en 47 archivos. GitHub Actions también aprobó el flujo del commit desplegado con Node 22. La zona horaria de las pruebas está fijada para evitar resultados distintos entre equipos.</w:t>
      </w:r>
    </w:p>
    <w:p>
      <w:pPr>
        <w:pStyle w:val="Heading2"/>
      </w:pPr>
      <w:r>
        <w:t>08:55–09:30 — Despliegue y límites</w:t>
      </w:r>
    </w:p>
    <w:p>
      <w:pPr>
        <w:keepLines/>
      </w:pPr>
      <w:r>
        <w:rPr>
          <w:b/>
        </w:rPr>
        <w:t>[MOSTRAR el repositorio y, si se desea, el panel Render en estado Live; mantener oculta la pestaña Environment.]</w:t>
      </w:r>
    </w:p>
    <w:p>
      <w:pPr>
        <w:keepLines/>
      </w:pPr>
      <w:r>
        <w:t xml:space="preserve">El código está en </w:t>
      </w:r>
      <w:r>
        <w:rPr>
          <w:rFonts w:ascii="Consolas" w:hAnsi="Consolas"/>
          <w:sz w:val="17"/>
        </w:rPr>
        <w:t>JonnathanBergara/Incidenta</w:t>
      </w:r>
      <w:r>
        <w:t xml:space="preserve">; la demostración funciona en Render con PostgreSQL de Neon. Comprobé el estado Live, las migraciones del arranque, la interfaz pública y </w:t>
      </w:r>
      <w:r>
        <w:rPr>
          <w:rFonts w:ascii="Consolas" w:hAnsi="Consolas"/>
          <w:sz w:val="17"/>
        </w:rPr>
        <w:t>/healthz</w:t>
      </w:r>
      <w:r>
        <w:t xml:space="preserve"> con HTTP 200. El CRUD y los permisos se probaron localmente; no afirmo haber hecho operaciones remotas con una cuenta real. El plan gratuito tiene cuotas y puede dormir por inactividad: es una demostración, no un servicio con SLA.</w:t>
      </w:r>
    </w:p>
    <w:p>
      <w:pPr>
        <w:pStyle w:val="Heading2"/>
      </w:pPr>
      <w:r>
        <w:t>09:30–10:00 — Cierre</w:t>
      </w:r>
    </w:p>
    <w:p>
      <w:pPr>
        <w:spacing w:before="80"/>
      </w:pPr>
      <w:r>
        <w:rPr>
          <w:b/>
          <w:color w:val="137A65"/>
        </w:rPr>
        <w:t>[MOSTRAR: aplicación o portada.]</w:t>
      </w:r>
    </w:p>
    <w:p>
      <w:pPr>
        <w:keepLines/>
      </w:pPr>
      <w:r>
        <w:t>En resumen, Incidenta combina una interfaz MVC, una API con permisos verificados en servidor y almacenamiento PostgreSQL persistente. La implementación se despliega y su health check está verificado; las pruebas automatizadas cubren las reglas, los roles y el CRUD. Gracias.</w:t>
      </w:r>
    </w:p>
    <w:p>
      <w:pPr>
        <w:pStyle w:val="Heading1"/>
      </w:pPr>
      <w:r>
        <w:t>Inventario completo del proyecto (chuleta visual)</w:t>
      </w:r>
    </w:p>
    <w:p>
      <w:pPr>
        <w:keepLines/>
      </w:pPr>
      <w:r>
        <w:t xml:space="preserve">Esta sección explica las rutas reales que se encuentran en el repositorio. Úsala como apoyo al mostrar el panel Explorer de VS Code. </w:t>
      </w:r>
      <w:r>
        <w:rPr>
          <w:rFonts w:ascii="Consolas" w:hAnsi="Consolas"/>
          <w:sz w:val="17"/>
        </w:rPr>
        <w:t>node_modules/</w:t>
      </w:r>
      <w:r>
        <w:t xml:space="preserve"> y </w:t>
      </w:r>
      <w:r>
        <w:rPr>
          <w:rFonts w:ascii="Consolas" w:hAnsi="Consolas"/>
          <w:sz w:val="17"/>
        </w:rPr>
        <w:t>.git/</w:t>
      </w:r>
      <w:r>
        <w:t xml:space="preserve"> son datos locales generados por npm/Git, no código fuente de la aplicación ni archivos que se suban como parte del proyecto.</w:t>
      </w:r>
    </w:p>
    <w:p>
      <w:pPr>
        <w:pStyle w:val="Heading2"/>
      </w:pPr>
      <w:r>
        <w:t>Archivos de la raíz</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server.js</w:t>
            </w:r>
          </w:p>
        </w:tc>
        <w:tc>
          <w:tcPr>
            <w:tcW w:type="dxa" w:w="5083"/>
            <w:vAlign w:val="center"/>
            <w:shd w:fill="F2F6F4"/>
          </w:tcPr>
          <w:p>
            <w:r>
              <w:rPr>
                <w:sz w:val="16"/>
              </w:rPr>
            </w:r>
            <w:r>
              <w:rPr>
                <w:sz w:val="16"/>
              </w:rPr>
              <w:t>Punto de entrada. Valida configuración, migra/siembra la base, crea Express y escucha peticiones.</w:t>
            </w:r>
          </w:p>
        </w:tc>
      </w:tr>
      <w:tr>
        <w:tc>
          <w:tcPr>
            <w:tcW w:type="dxa" w:w="5083"/>
            <w:vAlign w:val="center"/>
          </w:tcPr>
          <w:p>
            <w:r>
              <w:rPr>
                <w:sz w:val="16"/>
              </w:rPr>
            </w:r>
            <w:r>
              <w:rPr>
                <w:rFonts w:ascii="Consolas" w:hAnsi="Consolas"/>
                <w:sz w:val="16"/>
              </w:rPr>
              <w:t>package.json</w:t>
            </w:r>
          </w:p>
        </w:tc>
        <w:tc>
          <w:tcPr>
            <w:tcW w:type="dxa" w:w="5083"/>
            <w:vAlign w:val="center"/>
          </w:tcPr>
          <w:p>
            <w:r>
              <w:rPr>
                <w:sz w:val="16"/>
              </w:rPr>
            </w:r>
            <w:r>
              <w:rPr>
                <w:sz w:val="16"/>
              </w:rPr>
              <w:t>Nombre, versión, dependencias y comandos npm (</w:t>
            </w:r>
            <w:r>
              <w:rPr>
                <w:rFonts w:ascii="Consolas" w:hAnsi="Consolas"/>
                <w:sz w:val="16"/>
              </w:rPr>
              <w:t>start</w:t>
            </w:r>
            <w:r>
              <w:rPr>
                <w:sz w:val="16"/>
              </w:rPr>
              <w:t xml:space="preserve">, </w:t>
            </w:r>
            <w:r>
              <w:rPr>
                <w:rFonts w:ascii="Consolas" w:hAnsi="Consolas"/>
                <w:sz w:val="16"/>
              </w:rPr>
              <w:t>test</w:t>
            </w:r>
            <w:r>
              <w:rPr>
                <w:sz w:val="16"/>
              </w:rPr>
              <w:t xml:space="preserve">, </w:t>
            </w:r>
            <w:r>
              <w:rPr>
                <w:rFonts w:ascii="Consolas" w:hAnsi="Consolas"/>
                <w:sz w:val="16"/>
              </w:rPr>
              <w:t>lint</w:t>
            </w:r>
            <w:r>
              <w:rPr>
                <w:sz w:val="16"/>
              </w:rPr>
              <w:t>, evidencias y medición).</w:t>
            </w:r>
          </w:p>
        </w:tc>
      </w:tr>
      <w:tr>
        <w:tc>
          <w:tcPr>
            <w:tcW w:type="dxa" w:w="5083"/>
            <w:vAlign w:val="center"/>
            <w:shd w:fill="F2F6F4"/>
          </w:tcPr>
          <w:p>
            <w:r>
              <w:rPr>
                <w:sz w:val="16"/>
              </w:rPr>
            </w:r>
            <w:r>
              <w:rPr>
                <w:rFonts w:ascii="Consolas" w:hAnsi="Consolas"/>
                <w:sz w:val="16"/>
              </w:rPr>
              <w:t>package-lock.json</w:t>
            </w:r>
          </w:p>
        </w:tc>
        <w:tc>
          <w:tcPr>
            <w:tcW w:type="dxa" w:w="5083"/>
            <w:vAlign w:val="center"/>
            <w:shd w:fill="F2F6F4"/>
          </w:tcPr>
          <w:p>
            <w:r>
              <w:rPr>
                <w:sz w:val="16"/>
              </w:rPr>
            </w:r>
            <w:r>
              <w:rPr>
                <w:sz w:val="16"/>
              </w:rPr>
              <w:t xml:space="preserve">Versiones exactas del árbol de dependencias para instalaciones reproducibles con </w:t>
            </w:r>
            <w:r>
              <w:rPr>
                <w:rFonts w:ascii="Consolas" w:hAnsi="Consolas"/>
                <w:sz w:val="16"/>
              </w:rPr>
              <w:t>npm ci</w:t>
            </w:r>
            <w:r>
              <w:rPr>
                <w:sz w:val="16"/>
              </w:rPr>
              <w:t>.</w:t>
            </w:r>
          </w:p>
        </w:tc>
      </w:tr>
      <w:tr>
        <w:tc>
          <w:tcPr>
            <w:tcW w:type="dxa" w:w="5083"/>
            <w:vAlign w:val="center"/>
          </w:tcPr>
          <w:p>
            <w:r>
              <w:rPr>
                <w:sz w:val="16"/>
              </w:rPr>
            </w:r>
            <w:r>
              <w:rPr>
                <w:rFonts w:ascii="Consolas" w:hAnsi="Consolas"/>
                <w:sz w:val="16"/>
              </w:rPr>
              <w:t>.env.example</w:t>
            </w:r>
          </w:p>
        </w:tc>
        <w:tc>
          <w:tcPr>
            <w:tcW w:type="dxa" w:w="5083"/>
            <w:vAlign w:val="center"/>
          </w:tcPr>
          <w:p>
            <w:r>
              <w:rPr>
                <w:sz w:val="16"/>
              </w:rPr>
            </w:r>
            <w:r>
              <w:rPr>
                <w:sz w:val="16"/>
              </w:rPr>
              <w:t xml:space="preserve">Plantilla de variables locales; no contiene secretos reales. Se copia a </w:t>
            </w:r>
            <w:r>
              <w:rPr>
                <w:rFonts w:ascii="Consolas" w:hAnsi="Consolas"/>
                <w:sz w:val="16"/>
              </w:rPr>
              <w:t>.env</w:t>
            </w:r>
            <w:r>
              <w:rPr>
                <w:sz w:val="16"/>
              </w:rPr>
              <w:t>, que no se versiona.</w:t>
            </w:r>
          </w:p>
        </w:tc>
      </w:tr>
      <w:tr>
        <w:tc>
          <w:tcPr>
            <w:tcW w:type="dxa" w:w="5083"/>
            <w:vAlign w:val="center"/>
            <w:shd w:fill="F2F6F4"/>
          </w:tcPr>
          <w:p>
            <w:r>
              <w:rPr>
                <w:sz w:val="16"/>
              </w:rPr>
            </w:r>
            <w:r>
              <w:rPr>
                <w:rFonts w:ascii="Consolas" w:hAnsi="Consolas"/>
                <w:sz w:val="16"/>
              </w:rPr>
              <w:t>.gitignore</w:t>
            </w:r>
          </w:p>
        </w:tc>
        <w:tc>
          <w:tcPr>
            <w:tcW w:type="dxa" w:w="5083"/>
            <w:vAlign w:val="center"/>
            <w:shd w:fill="F2F6F4"/>
          </w:tcPr>
          <w:p>
            <w:r>
              <w:rPr>
                <w:sz w:val="16"/>
              </w:rPr>
            </w:r>
            <w:r>
              <w:rPr>
                <w:sz w:val="16"/>
              </w:rPr>
              <w:t xml:space="preserve">Excluye dependencias, </w:t>
            </w:r>
            <w:r>
              <w:rPr>
                <w:rFonts w:ascii="Consolas" w:hAnsi="Consolas"/>
                <w:sz w:val="16"/>
              </w:rPr>
              <w:t>.env</w:t>
            </w:r>
            <w:r>
              <w:rPr>
                <w:sz w:val="16"/>
              </w:rPr>
              <w:t>, claves privadas y archivos temporales.</w:t>
            </w:r>
          </w:p>
        </w:tc>
      </w:tr>
      <w:tr>
        <w:tc>
          <w:tcPr>
            <w:tcW w:type="dxa" w:w="5083"/>
            <w:vAlign w:val="center"/>
          </w:tcPr>
          <w:p>
            <w:r>
              <w:rPr>
                <w:sz w:val="16"/>
              </w:rPr>
            </w:r>
            <w:r>
              <w:rPr>
                <w:rFonts w:ascii="Consolas" w:hAnsi="Consolas"/>
                <w:sz w:val="16"/>
              </w:rPr>
              <w:t>eslint.config.js</w:t>
            </w:r>
          </w:p>
        </w:tc>
        <w:tc>
          <w:tcPr>
            <w:tcW w:type="dxa" w:w="5083"/>
            <w:vAlign w:val="center"/>
          </w:tcPr>
          <w:p>
            <w:r>
              <w:rPr>
                <w:sz w:val="16"/>
              </w:rPr>
            </w:r>
            <w:r>
              <w:rPr>
                <w:sz w:val="16"/>
              </w:rPr>
              <w:t>Configuración flat de ESLint 9 para JavaScript/ESM y reglas del proyecto.</w:t>
            </w:r>
          </w:p>
        </w:tc>
      </w:tr>
      <w:tr>
        <w:tc>
          <w:tcPr>
            <w:tcW w:type="dxa" w:w="5083"/>
            <w:vAlign w:val="center"/>
            <w:shd w:fill="F2F6F4"/>
          </w:tcPr>
          <w:p>
            <w:r>
              <w:rPr>
                <w:sz w:val="16"/>
              </w:rPr>
            </w:r>
            <w:r>
              <w:rPr>
                <w:rFonts w:ascii="Consolas" w:hAnsi="Consolas"/>
                <w:sz w:val="16"/>
              </w:rPr>
              <w:t>render.yaml</w:t>
            </w:r>
          </w:p>
        </w:tc>
        <w:tc>
          <w:tcPr>
            <w:tcW w:type="dxa" w:w="5083"/>
            <w:vAlign w:val="center"/>
            <w:shd w:fill="F2F6F4"/>
          </w:tcPr>
          <w:p>
            <w:r>
              <w:rPr>
                <w:sz w:val="16"/>
              </w:rPr>
            </w:r>
            <w:r>
              <w:rPr>
                <w:sz w:val="16"/>
              </w:rPr>
              <w:t>Blueprint de Render: runtime Node, comandos, health check y nombres de variables requeridas. Los valores secretos se completan en Render.</w:t>
            </w:r>
          </w:p>
        </w:tc>
      </w:tr>
      <w:tr>
        <w:tc>
          <w:tcPr>
            <w:tcW w:type="dxa" w:w="5083"/>
            <w:vAlign w:val="center"/>
          </w:tcPr>
          <w:p>
            <w:r>
              <w:rPr>
                <w:sz w:val="16"/>
              </w:rPr>
            </w:r>
            <w:r>
              <w:rPr>
                <w:rFonts w:ascii="Consolas" w:hAnsi="Consolas"/>
                <w:sz w:val="16"/>
              </w:rPr>
              <w:t>README.md</w:t>
            </w:r>
          </w:p>
        </w:tc>
        <w:tc>
          <w:tcPr>
            <w:tcW w:type="dxa" w:w="5083"/>
            <w:vAlign w:val="center"/>
          </w:tcPr>
          <w:p>
            <w:r>
              <w:rPr>
                <w:sz w:val="16"/>
              </w:rPr>
            </w:r>
            <w:r>
              <w:rPr>
                <w:sz w:val="16"/>
              </w:rPr>
              <w:t>Descripción, arquitectura, ejecución, pruebas, enlaces y límites de la demo.</w:t>
            </w:r>
          </w:p>
        </w:tc>
      </w:tr>
      <w:tr>
        <w:tc>
          <w:tcPr>
            <w:tcW w:type="dxa" w:w="5083"/>
            <w:vAlign w:val="center"/>
            <w:shd w:fill="F2F6F4"/>
          </w:tcPr>
          <w:p>
            <w:r>
              <w:rPr>
                <w:sz w:val="16"/>
              </w:rPr>
            </w:r>
            <w:r>
              <w:rPr>
                <w:rFonts w:ascii="Consolas" w:hAnsi="Consolas"/>
                <w:sz w:val="16"/>
              </w:rPr>
              <w:t>.github/workflows/ci.yml</w:t>
            </w:r>
          </w:p>
        </w:tc>
        <w:tc>
          <w:tcPr>
            <w:tcW w:type="dxa" w:w="5083"/>
            <w:vAlign w:val="center"/>
            <w:shd w:fill="F2F6F4"/>
          </w:tcPr>
          <w:p>
            <w:r>
              <w:rPr>
                <w:sz w:val="16"/>
              </w:rPr>
            </w:r>
            <w:r>
              <w:rPr>
                <w:sz w:val="16"/>
              </w:rPr>
              <w:t xml:space="preserve">GitHub Actions: Node 22, zona </w:t>
            </w:r>
            <w:r>
              <w:rPr>
                <w:rFonts w:ascii="Consolas" w:hAnsi="Consolas"/>
                <w:sz w:val="16"/>
              </w:rPr>
              <w:t>America/Guayaquil</w:t>
            </w:r>
            <w:r>
              <w:rPr>
                <w:sz w:val="16"/>
              </w:rPr>
              <w:t xml:space="preserve">, </w:t>
            </w:r>
            <w:r>
              <w:rPr>
                <w:rFonts w:ascii="Consolas" w:hAnsi="Consolas"/>
                <w:sz w:val="16"/>
              </w:rPr>
              <w:t>npm ci</w:t>
            </w:r>
            <w:r>
              <w:rPr>
                <w:sz w:val="16"/>
              </w:rPr>
              <w:t>, pruebas y lint.</w:t>
            </w:r>
          </w:p>
        </w:tc>
      </w:tr>
    </w:tbl>
    <w:p>
      <w:pPr>
        <w:spacing w:after="20"/>
      </w:pPr>
    </w:p>
    <w:p>
      <w:pPr>
        <w:pStyle w:val="Heading2"/>
      </w:pPr>
      <w:r>
        <w:t>Servidor: `src/`</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src/config/index.js</w:t>
            </w:r>
          </w:p>
        </w:tc>
        <w:tc>
          <w:tcPr>
            <w:tcW w:type="dxa" w:w="5083"/>
            <w:vAlign w:val="center"/>
            <w:shd w:fill="F2F6F4"/>
          </w:tcPr>
          <w:p>
            <w:r>
              <w:rPr>
                <w:sz w:val="16"/>
              </w:rPr>
            </w:r>
            <w:r>
              <w:rPr>
                <w:sz w:val="16"/>
              </w:rPr>
              <w:t>Lee variables de entorno, define límites/roles y falla al iniciar si falta configuración obligatoria.</w:t>
            </w:r>
          </w:p>
        </w:tc>
      </w:tr>
      <w:tr>
        <w:tc>
          <w:tcPr>
            <w:tcW w:type="dxa" w:w="5083"/>
            <w:vAlign w:val="center"/>
          </w:tcPr>
          <w:p>
            <w:r>
              <w:rPr>
                <w:sz w:val="16"/>
              </w:rPr>
            </w:r>
            <w:r>
              <w:rPr>
                <w:rFonts w:ascii="Consolas" w:hAnsi="Consolas"/>
                <w:sz w:val="16"/>
              </w:rPr>
              <w:t>src/routes/definiciones.js</w:t>
            </w:r>
          </w:p>
        </w:tc>
        <w:tc>
          <w:tcPr>
            <w:tcW w:type="dxa" w:w="5083"/>
            <w:vAlign w:val="center"/>
          </w:tcPr>
          <w:p>
            <w:r>
              <w:rPr>
                <w:sz w:val="16"/>
              </w:rPr>
            </w:r>
            <w:r>
              <w:rPr>
                <w:sz w:val="16"/>
              </w:rPr>
              <w:t>Define método, ruta, middleware de autenticación/rol, validadores y controlador.</w:t>
            </w:r>
          </w:p>
        </w:tc>
      </w:tr>
      <w:tr>
        <w:tc>
          <w:tcPr>
            <w:tcW w:type="dxa" w:w="5083"/>
            <w:vAlign w:val="center"/>
            <w:shd w:fill="F2F6F4"/>
          </w:tcPr>
          <w:p>
            <w:r>
              <w:rPr>
                <w:sz w:val="16"/>
              </w:rPr>
            </w:r>
            <w:r>
              <w:rPr>
                <w:rFonts w:ascii="Consolas" w:hAnsi="Consolas"/>
                <w:sz w:val="16"/>
              </w:rPr>
              <w:t>src/routes/index.js</w:t>
            </w:r>
          </w:p>
        </w:tc>
        <w:tc>
          <w:tcPr>
            <w:tcW w:type="dxa" w:w="5083"/>
            <w:vAlign w:val="center"/>
            <w:shd w:fill="F2F6F4"/>
          </w:tcPr>
          <w:p>
            <w:r>
              <w:rPr>
                <w:sz w:val="16"/>
              </w:rPr>
            </w:r>
            <w:r>
              <w:rPr>
                <w:sz w:val="16"/>
              </w:rPr>
              <w:t xml:space="preserve">Monta en Express las rutas centralizadas de </w:t>
            </w:r>
            <w:r>
              <w:rPr>
                <w:rFonts w:ascii="Consolas" w:hAnsi="Consolas"/>
                <w:sz w:val="16"/>
              </w:rPr>
              <w:t>definiciones.js</w:t>
            </w:r>
            <w:r>
              <w:rPr>
                <w:sz w:val="16"/>
              </w:rPr>
              <w:t>.</w:t>
            </w:r>
          </w:p>
        </w:tc>
      </w:tr>
      <w:tr>
        <w:tc>
          <w:tcPr>
            <w:tcW w:type="dxa" w:w="5083"/>
            <w:vAlign w:val="center"/>
          </w:tcPr>
          <w:p>
            <w:r>
              <w:rPr>
                <w:sz w:val="16"/>
              </w:rPr>
            </w:r>
            <w:r>
              <w:rPr>
                <w:rFonts w:ascii="Consolas" w:hAnsi="Consolas"/>
                <w:sz w:val="16"/>
              </w:rPr>
              <w:t>src/controllers/auth.controller.js</w:t>
            </w:r>
          </w:p>
        </w:tc>
        <w:tc>
          <w:tcPr>
            <w:tcW w:type="dxa" w:w="5083"/>
            <w:vAlign w:val="center"/>
          </w:tcPr>
          <w:p>
            <w:r>
              <w:rPr>
                <w:sz w:val="16"/>
              </w:rPr>
            </w:r>
            <w:r>
              <w:rPr>
                <w:sz w:val="16"/>
              </w:rPr>
              <w:t>Login, consulta del perfil autenticado y alta de usuarios.</w:t>
            </w:r>
          </w:p>
        </w:tc>
      </w:tr>
      <w:tr>
        <w:tc>
          <w:tcPr>
            <w:tcW w:type="dxa" w:w="5083"/>
            <w:vAlign w:val="center"/>
            <w:shd w:fill="F2F6F4"/>
          </w:tcPr>
          <w:p>
            <w:r>
              <w:rPr>
                <w:sz w:val="16"/>
              </w:rPr>
            </w:r>
            <w:r>
              <w:rPr>
                <w:rFonts w:ascii="Consolas" w:hAnsi="Consolas"/>
                <w:sz w:val="16"/>
              </w:rPr>
              <w:t>src/controllers/incidentes.controller.js</w:t>
            </w:r>
          </w:p>
        </w:tc>
        <w:tc>
          <w:tcPr>
            <w:tcW w:type="dxa" w:w="5083"/>
            <w:vAlign w:val="center"/>
            <w:shd w:fill="F2F6F4"/>
          </w:tcPr>
          <w:p>
            <w:r>
              <w:rPr>
                <w:sz w:val="16"/>
              </w:rPr>
            </w:r>
            <w:r>
              <w:rPr>
                <w:sz w:val="16"/>
              </w:rPr>
              <w:t>Maneja HTTP para listar, consultar, crear, actualizar y eliminar incidentes.</w:t>
            </w:r>
          </w:p>
        </w:tc>
      </w:tr>
      <w:tr>
        <w:tc>
          <w:tcPr>
            <w:tcW w:type="dxa" w:w="5083"/>
            <w:vAlign w:val="center"/>
          </w:tcPr>
          <w:p>
            <w:r>
              <w:rPr>
                <w:sz w:val="16"/>
              </w:rPr>
            </w:r>
            <w:r>
              <w:rPr>
                <w:rFonts w:ascii="Consolas" w:hAnsi="Consolas"/>
                <w:sz w:val="16"/>
              </w:rPr>
              <w:t>src/models/usuario.model.js</w:t>
            </w:r>
          </w:p>
        </w:tc>
        <w:tc>
          <w:tcPr>
            <w:tcW w:type="dxa" w:w="5083"/>
            <w:vAlign w:val="center"/>
          </w:tcPr>
          <w:p>
            <w:r>
              <w:rPr>
                <w:sz w:val="16"/>
              </w:rPr>
            </w:r>
            <w:r>
              <w:rPr>
                <w:sz w:val="16"/>
              </w:rPr>
              <w:t>Consultas parametrizadas para buscar, crear y actualizar usuarios en PostgreSQL.</w:t>
            </w:r>
          </w:p>
        </w:tc>
      </w:tr>
      <w:tr>
        <w:tc>
          <w:tcPr>
            <w:tcW w:type="dxa" w:w="5083"/>
            <w:vAlign w:val="center"/>
            <w:shd w:fill="F2F6F4"/>
          </w:tcPr>
          <w:p>
            <w:r>
              <w:rPr>
                <w:sz w:val="16"/>
              </w:rPr>
            </w:r>
            <w:r>
              <w:rPr>
                <w:rFonts w:ascii="Consolas" w:hAnsi="Consolas"/>
                <w:sz w:val="16"/>
              </w:rPr>
              <w:t>src/models/incidente.model.js</w:t>
            </w:r>
          </w:p>
        </w:tc>
        <w:tc>
          <w:tcPr>
            <w:tcW w:type="dxa" w:w="5083"/>
            <w:vAlign w:val="center"/>
            <w:shd w:fill="F2F6F4"/>
          </w:tcPr>
          <w:p>
            <w:r>
              <w:rPr>
                <w:sz w:val="16"/>
              </w:rPr>
            </w:r>
            <w:r>
              <w:rPr>
                <w:sz w:val="16"/>
              </w:rPr>
              <w:t>CRUD, filtros, estadísticas y paginación de incidentes mediante SQL parametrizado.</w:t>
            </w:r>
          </w:p>
        </w:tc>
      </w:tr>
      <w:tr>
        <w:tc>
          <w:tcPr>
            <w:tcW w:type="dxa" w:w="5083"/>
            <w:vAlign w:val="center"/>
          </w:tcPr>
          <w:p>
            <w:r>
              <w:rPr>
                <w:sz w:val="16"/>
              </w:rPr>
            </w:r>
            <w:r>
              <w:rPr>
                <w:rFonts w:ascii="Consolas" w:hAnsi="Consolas"/>
                <w:sz w:val="16"/>
              </w:rPr>
              <w:t>src/db/connection.js</w:t>
            </w:r>
          </w:p>
        </w:tc>
        <w:tc>
          <w:tcPr>
            <w:tcW w:type="dxa" w:w="5083"/>
            <w:vAlign w:val="center"/>
          </w:tcPr>
          <w:p>
            <w:r>
              <w:rPr>
                <w:sz w:val="16"/>
              </w:rPr>
            </w:r>
            <w:r>
              <w:rPr>
                <w:sz w:val="16"/>
              </w:rPr>
              <w:t xml:space="preserve">Pool </w:t>
            </w:r>
            <w:r>
              <w:rPr>
                <w:rFonts w:ascii="Consolas" w:hAnsi="Consolas"/>
                <w:sz w:val="16"/>
              </w:rPr>
              <w:t>pg</w:t>
            </w:r>
            <w:r>
              <w:rPr>
                <w:sz w:val="16"/>
              </w:rPr>
              <w:t xml:space="preserve"> en ejecución; conexión PGlite dentro de pruebas; consulta, ejecución y cierre.</w:t>
            </w:r>
          </w:p>
        </w:tc>
      </w:tr>
      <w:tr>
        <w:tc>
          <w:tcPr>
            <w:tcW w:type="dxa" w:w="5083"/>
            <w:vAlign w:val="center"/>
            <w:shd w:fill="F2F6F4"/>
          </w:tcPr>
          <w:p>
            <w:r>
              <w:rPr>
                <w:sz w:val="16"/>
              </w:rPr>
            </w:r>
            <w:r>
              <w:rPr>
                <w:rFonts w:ascii="Consolas" w:hAnsi="Consolas"/>
                <w:sz w:val="16"/>
              </w:rPr>
              <w:t>src/db/migrate.js</w:t>
            </w:r>
          </w:p>
        </w:tc>
        <w:tc>
          <w:tcPr>
            <w:tcW w:type="dxa" w:w="5083"/>
            <w:vAlign w:val="center"/>
            <w:shd w:fill="F2F6F4"/>
          </w:tcPr>
          <w:p>
            <w:r>
              <w:rPr>
                <w:sz w:val="16"/>
              </w:rPr>
            </w:r>
            <w:r>
              <w:rPr>
                <w:sz w:val="16"/>
              </w:rPr>
              <w:t>Aplica migraciones SQL pendientes en orden y registra cuáles se ejecutaron.</w:t>
            </w:r>
          </w:p>
        </w:tc>
      </w:tr>
      <w:tr>
        <w:tc>
          <w:tcPr>
            <w:tcW w:type="dxa" w:w="5083"/>
            <w:vAlign w:val="center"/>
          </w:tcPr>
          <w:p>
            <w:r>
              <w:rPr>
                <w:sz w:val="16"/>
              </w:rPr>
            </w:r>
            <w:r>
              <w:rPr>
                <w:rFonts w:ascii="Consolas" w:hAnsi="Consolas"/>
                <w:sz w:val="16"/>
              </w:rPr>
              <w:t>src/db/seed.js</w:t>
            </w:r>
          </w:p>
        </w:tc>
        <w:tc>
          <w:tcPr>
            <w:tcW w:type="dxa" w:w="5083"/>
            <w:vAlign w:val="center"/>
          </w:tcPr>
          <w:p>
            <w:r>
              <w:rPr>
                <w:sz w:val="16"/>
              </w:rPr>
            </w:r>
            <w:r>
              <w:rPr>
                <w:sz w:val="16"/>
              </w:rPr>
              <w:t>Crea datos de ejemplo si la tabla está vacía y usuarios iniciales si no existen.</w:t>
            </w:r>
          </w:p>
        </w:tc>
      </w:tr>
      <w:tr>
        <w:tc>
          <w:tcPr>
            <w:tcW w:type="dxa" w:w="5083"/>
            <w:vAlign w:val="center"/>
            <w:shd w:fill="F2F6F4"/>
          </w:tcPr>
          <w:p>
            <w:r>
              <w:rPr>
                <w:sz w:val="16"/>
              </w:rPr>
            </w:r>
            <w:r>
              <w:rPr>
                <w:rFonts w:ascii="Consolas" w:hAnsi="Consolas"/>
                <w:sz w:val="16"/>
              </w:rPr>
              <w:t>src/migrations/001_create_incidentes.sql</w:t>
            </w:r>
          </w:p>
        </w:tc>
        <w:tc>
          <w:tcPr>
            <w:tcW w:type="dxa" w:w="5083"/>
            <w:vAlign w:val="center"/>
            <w:shd w:fill="F2F6F4"/>
          </w:tcPr>
          <w:p>
            <w:r>
              <w:rPr>
                <w:sz w:val="16"/>
              </w:rPr>
            </w:r>
            <w:r>
              <w:rPr>
                <w:sz w:val="16"/>
              </w:rPr>
              <w:t>Tabla de incidentes, columnas, tipos y restricciones iniciales.</w:t>
            </w:r>
          </w:p>
        </w:tc>
      </w:tr>
      <w:tr>
        <w:tc>
          <w:tcPr>
            <w:tcW w:type="dxa" w:w="5083"/>
            <w:vAlign w:val="center"/>
          </w:tcPr>
          <w:p>
            <w:r>
              <w:rPr>
                <w:sz w:val="16"/>
              </w:rPr>
            </w:r>
            <w:r>
              <w:rPr>
                <w:rFonts w:ascii="Consolas" w:hAnsi="Consolas"/>
                <w:sz w:val="16"/>
              </w:rPr>
              <w:t>src/migrations/002_trigger_updated_at.sql</w:t>
            </w:r>
          </w:p>
        </w:tc>
        <w:tc>
          <w:tcPr>
            <w:tcW w:type="dxa" w:w="5083"/>
            <w:vAlign w:val="center"/>
          </w:tcPr>
          <w:p>
            <w:r>
              <w:rPr>
                <w:sz w:val="16"/>
              </w:rPr>
            </w:r>
            <w:r>
              <w:rPr>
                <w:sz w:val="16"/>
              </w:rPr>
              <w:t xml:space="preserve">Trigger y función que actualizan </w:t>
            </w:r>
            <w:r>
              <w:rPr>
                <w:rFonts w:ascii="Consolas" w:hAnsi="Consolas"/>
                <w:sz w:val="16"/>
              </w:rPr>
              <w:t>updated_at</w:t>
            </w:r>
            <w:r>
              <w:rPr>
                <w:sz w:val="16"/>
              </w:rPr>
              <w:t xml:space="preserve"> al modificar un registro.</w:t>
            </w:r>
          </w:p>
        </w:tc>
      </w:tr>
      <w:tr>
        <w:tc>
          <w:tcPr>
            <w:tcW w:type="dxa" w:w="5083"/>
            <w:vAlign w:val="center"/>
            <w:shd w:fill="F2F6F4"/>
          </w:tcPr>
          <w:p>
            <w:r>
              <w:rPr>
                <w:sz w:val="16"/>
              </w:rPr>
            </w:r>
            <w:r>
              <w:rPr>
                <w:rFonts w:ascii="Consolas" w:hAnsi="Consolas"/>
                <w:sz w:val="16"/>
              </w:rPr>
              <w:t>src/migrations/003_create_usuarios.sql</w:t>
            </w:r>
          </w:p>
        </w:tc>
        <w:tc>
          <w:tcPr>
            <w:tcW w:type="dxa" w:w="5083"/>
            <w:vAlign w:val="center"/>
            <w:shd w:fill="F2F6F4"/>
          </w:tcPr>
          <w:p>
            <w:r>
              <w:rPr>
                <w:sz w:val="16"/>
              </w:rPr>
            </w:r>
            <w:r>
              <w:rPr>
                <w:sz w:val="16"/>
              </w:rPr>
              <w:t>Tabla de usuarios, roles, estado activo y restricciones/índices de identidad.</w:t>
            </w:r>
          </w:p>
        </w:tc>
      </w:tr>
      <w:tr>
        <w:tc>
          <w:tcPr>
            <w:tcW w:type="dxa" w:w="5083"/>
            <w:vAlign w:val="center"/>
          </w:tcPr>
          <w:p>
            <w:r>
              <w:rPr>
                <w:sz w:val="16"/>
              </w:rPr>
            </w:r>
            <w:r>
              <w:rPr>
                <w:rFonts w:ascii="Consolas" w:hAnsi="Consolas"/>
                <w:sz w:val="16"/>
              </w:rPr>
              <w:t>src/migrations/004_indices_listado.sql</w:t>
            </w:r>
          </w:p>
        </w:tc>
        <w:tc>
          <w:tcPr>
            <w:tcW w:type="dxa" w:w="5083"/>
            <w:vAlign w:val="center"/>
          </w:tcPr>
          <w:p>
            <w:r>
              <w:rPr>
                <w:sz w:val="16"/>
              </w:rPr>
            </w:r>
            <w:r>
              <w:rPr>
                <w:sz w:val="16"/>
              </w:rPr>
              <w:t>Índices para ordenar y filtrar eficientemente los listados.</w:t>
            </w:r>
          </w:p>
        </w:tc>
      </w:tr>
      <w:tr>
        <w:tc>
          <w:tcPr>
            <w:tcW w:type="dxa" w:w="5083"/>
            <w:vAlign w:val="center"/>
            <w:shd w:fill="F2F6F4"/>
          </w:tcPr>
          <w:p>
            <w:r>
              <w:rPr>
                <w:sz w:val="16"/>
              </w:rPr>
            </w:r>
            <w:r>
              <w:rPr>
                <w:rFonts w:ascii="Consolas" w:hAnsi="Consolas"/>
                <w:sz w:val="16"/>
              </w:rPr>
              <w:t>src/middleware/auth.js</w:t>
            </w:r>
          </w:p>
        </w:tc>
        <w:tc>
          <w:tcPr>
            <w:tcW w:type="dxa" w:w="5083"/>
            <w:vAlign w:val="center"/>
            <w:shd w:fill="F2F6F4"/>
          </w:tcPr>
          <w:p>
            <w:r>
              <w:rPr>
                <w:sz w:val="16"/>
              </w:rPr>
            </w:r>
            <w:r>
              <w:rPr>
                <w:sz w:val="16"/>
              </w:rPr>
              <w:t>Verifica JWT y usuario activo; aplica autorización por roles y produce 401/403.</w:t>
            </w:r>
          </w:p>
        </w:tc>
      </w:tr>
      <w:tr>
        <w:tc>
          <w:tcPr>
            <w:tcW w:type="dxa" w:w="5083"/>
            <w:vAlign w:val="center"/>
          </w:tcPr>
          <w:p>
            <w:r>
              <w:rPr>
                <w:sz w:val="16"/>
              </w:rPr>
            </w:r>
            <w:r>
              <w:rPr>
                <w:rFonts w:ascii="Consolas" w:hAnsi="Consolas"/>
                <w:sz w:val="16"/>
              </w:rPr>
              <w:t>src/middleware/validate.js</w:t>
            </w:r>
          </w:p>
        </w:tc>
        <w:tc>
          <w:tcPr>
            <w:tcW w:type="dxa" w:w="5083"/>
            <w:vAlign w:val="center"/>
          </w:tcPr>
          <w:p>
            <w:r>
              <w:rPr>
                <w:sz w:val="16"/>
              </w:rPr>
            </w:r>
            <w:r>
              <w:rPr>
                <w:sz w:val="16"/>
              </w:rPr>
              <w:t>Valida parámetros, filtros, login, incidentes y creación de usuarios antes del controlador.</w:t>
            </w:r>
          </w:p>
        </w:tc>
      </w:tr>
      <w:tr>
        <w:tc>
          <w:tcPr>
            <w:tcW w:type="dxa" w:w="5083"/>
            <w:vAlign w:val="center"/>
            <w:shd w:fill="F2F6F4"/>
          </w:tcPr>
          <w:p>
            <w:r>
              <w:rPr>
                <w:sz w:val="16"/>
              </w:rPr>
            </w:r>
            <w:r>
              <w:rPr>
                <w:rFonts w:ascii="Consolas" w:hAnsi="Consolas"/>
                <w:sz w:val="16"/>
              </w:rPr>
              <w:t>src/middleware/security.js</w:t>
            </w:r>
          </w:p>
        </w:tc>
        <w:tc>
          <w:tcPr>
            <w:tcW w:type="dxa" w:w="5083"/>
            <w:vAlign w:val="center"/>
            <w:shd w:fill="F2F6F4"/>
          </w:tcPr>
          <w:p>
            <w:r>
              <w:rPr>
                <w:sz w:val="16"/>
              </w:rPr>
            </w:r>
            <w:r>
              <w:rPr>
                <w:sz w:val="16"/>
              </w:rPr>
              <w:t>Cabeceras de seguridad, CORS permitido y exigencia de HTTPS detrás del proxy.</w:t>
            </w:r>
          </w:p>
        </w:tc>
      </w:tr>
      <w:tr>
        <w:tc>
          <w:tcPr>
            <w:tcW w:type="dxa" w:w="5083"/>
            <w:vAlign w:val="center"/>
          </w:tcPr>
          <w:p>
            <w:r>
              <w:rPr>
                <w:sz w:val="16"/>
              </w:rPr>
            </w:r>
            <w:r>
              <w:rPr>
                <w:rFonts w:ascii="Consolas" w:hAnsi="Consolas"/>
                <w:sz w:val="16"/>
              </w:rPr>
              <w:t>src/middleware/compresion.js</w:t>
            </w:r>
          </w:p>
        </w:tc>
        <w:tc>
          <w:tcPr>
            <w:tcW w:type="dxa" w:w="5083"/>
            <w:vAlign w:val="center"/>
          </w:tcPr>
          <w:p>
            <w:r>
              <w:rPr>
                <w:sz w:val="16"/>
              </w:rPr>
            </w:r>
            <w:r>
              <w:rPr>
                <w:sz w:val="16"/>
              </w:rPr>
              <w:t>Comprime las respuestas compatibles para reducir transferencia de red.</w:t>
            </w:r>
          </w:p>
        </w:tc>
      </w:tr>
      <w:tr>
        <w:tc>
          <w:tcPr>
            <w:tcW w:type="dxa" w:w="5083"/>
            <w:vAlign w:val="center"/>
            <w:shd w:fill="F2F6F4"/>
          </w:tcPr>
          <w:p>
            <w:r>
              <w:rPr>
                <w:sz w:val="16"/>
              </w:rPr>
            </w:r>
            <w:r>
              <w:rPr>
                <w:rFonts w:ascii="Consolas" w:hAnsi="Consolas"/>
                <w:sz w:val="16"/>
              </w:rPr>
              <w:t>src/middleware/estaticos.js</w:t>
            </w:r>
          </w:p>
        </w:tc>
        <w:tc>
          <w:tcPr>
            <w:tcW w:type="dxa" w:w="5083"/>
            <w:vAlign w:val="center"/>
            <w:shd w:fill="F2F6F4"/>
          </w:tcPr>
          <w:p>
            <w:r>
              <w:rPr>
                <w:sz w:val="16"/>
              </w:rPr>
            </w:r>
            <w:r>
              <w:rPr>
                <w:sz w:val="16"/>
              </w:rPr>
              <w:t>Añade cabeceras/cache a recursos estáticos.</w:t>
            </w:r>
          </w:p>
        </w:tc>
      </w:tr>
      <w:tr>
        <w:tc>
          <w:tcPr>
            <w:tcW w:type="dxa" w:w="5083"/>
            <w:vAlign w:val="center"/>
          </w:tcPr>
          <w:p>
            <w:r>
              <w:rPr>
                <w:sz w:val="16"/>
              </w:rPr>
            </w:r>
            <w:r>
              <w:rPr>
                <w:rFonts w:ascii="Consolas" w:hAnsi="Consolas"/>
                <w:sz w:val="16"/>
              </w:rPr>
              <w:t>src/middleware/logger.js</w:t>
            </w:r>
          </w:p>
        </w:tc>
        <w:tc>
          <w:tcPr>
            <w:tcW w:type="dxa" w:w="5083"/>
            <w:vAlign w:val="center"/>
          </w:tcPr>
          <w:p>
            <w:r>
              <w:rPr>
                <w:sz w:val="16"/>
              </w:rPr>
            </w:r>
            <w:r>
              <w:rPr>
                <w:sz w:val="16"/>
              </w:rPr>
              <w:t>Registra ruta, método, estado, duración y usuario sin credenciales.</w:t>
            </w:r>
          </w:p>
        </w:tc>
      </w:tr>
      <w:tr>
        <w:tc>
          <w:tcPr>
            <w:tcW w:type="dxa" w:w="5083"/>
            <w:vAlign w:val="center"/>
            <w:shd w:fill="F2F6F4"/>
          </w:tcPr>
          <w:p>
            <w:r>
              <w:rPr>
                <w:sz w:val="16"/>
              </w:rPr>
            </w:r>
            <w:r>
              <w:rPr>
                <w:rFonts w:ascii="Consolas" w:hAnsi="Consolas"/>
                <w:sz w:val="16"/>
              </w:rPr>
              <w:t>src/middleware/rateLimit.js</w:t>
            </w:r>
          </w:p>
        </w:tc>
        <w:tc>
          <w:tcPr>
            <w:tcW w:type="dxa" w:w="5083"/>
            <w:vAlign w:val="center"/>
            <w:shd w:fill="F2F6F4"/>
          </w:tcPr>
          <w:p>
            <w:r>
              <w:rPr>
                <w:sz w:val="16"/>
              </w:rPr>
            </w:r>
            <w:r>
              <w:rPr>
                <w:sz w:val="16"/>
              </w:rPr>
              <w:t>Limita intentos repetidos de autenticación por ventana/IP en la instancia actual.</w:t>
            </w:r>
          </w:p>
        </w:tc>
      </w:tr>
      <w:tr>
        <w:tc>
          <w:tcPr>
            <w:tcW w:type="dxa" w:w="5083"/>
            <w:vAlign w:val="center"/>
          </w:tcPr>
          <w:p>
            <w:r>
              <w:rPr>
                <w:sz w:val="16"/>
              </w:rPr>
            </w:r>
            <w:r>
              <w:rPr>
                <w:rFonts w:ascii="Consolas" w:hAnsi="Consolas"/>
                <w:sz w:val="16"/>
              </w:rPr>
              <w:t>src/middleware/errorHandler.js</w:t>
            </w:r>
          </w:p>
        </w:tc>
        <w:tc>
          <w:tcPr>
            <w:tcW w:type="dxa" w:w="5083"/>
            <w:vAlign w:val="center"/>
          </w:tcPr>
          <w:p>
            <w:r>
              <w:rPr>
                <w:sz w:val="16"/>
              </w:rPr>
            </w:r>
            <w:r>
              <w:rPr>
                <w:sz w:val="16"/>
              </w:rPr>
              <w:t>Convierte errores y rutas inexistentes en respuestas HTTP controladas.</w:t>
            </w:r>
          </w:p>
        </w:tc>
      </w:tr>
      <w:tr>
        <w:tc>
          <w:tcPr>
            <w:tcW w:type="dxa" w:w="5083"/>
            <w:vAlign w:val="center"/>
            <w:shd w:fill="F2F6F4"/>
          </w:tcPr>
          <w:p>
            <w:r>
              <w:rPr>
                <w:sz w:val="16"/>
              </w:rPr>
            </w:r>
            <w:r>
              <w:rPr>
                <w:rFonts w:ascii="Consolas" w:hAnsi="Consolas"/>
                <w:sz w:val="16"/>
              </w:rPr>
              <w:t>src/utils/jwt.js</w:t>
            </w:r>
          </w:p>
        </w:tc>
        <w:tc>
          <w:tcPr>
            <w:tcW w:type="dxa" w:w="5083"/>
            <w:vAlign w:val="center"/>
            <w:shd w:fill="F2F6F4"/>
          </w:tcPr>
          <w:p>
            <w:r>
              <w:rPr>
                <w:sz w:val="16"/>
              </w:rPr>
            </w:r>
            <w:r>
              <w:rPr>
                <w:sz w:val="16"/>
              </w:rPr>
              <w:t>Firma/verifica JWT HS256 y comprueba expiración, emisor, audiencia y firma.</w:t>
            </w:r>
          </w:p>
        </w:tc>
      </w:tr>
      <w:tr>
        <w:tc>
          <w:tcPr>
            <w:tcW w:type="dxa" w:w="5083"/>
            <w:vAlign w:val="center"/>
          </w:tcPr>
          <w:p>
            <w:r>
              <w:rPr>
                <w:sz w:val="16"/>
              </w:rPr>
            </w:r>
            <w:r>
              <w:rPr>
                <w:rFonts w:ascii="Consolas" w:hAnsi="Consolas"/>
                <w:sz w:val="16"/>
              </w:rPr>
              <w:t>src/utils/password.js</w:t>
            </w:r>
          </w:p>
        </w:tc>
        <w:tc>
          <w:tcPr>
            <w:tcW w:type="dxa" w:w="5083"/>
            <w:vAlign w:val="center"/>
          </w:tcPr>
          <w:p>
            <w:r>
              <w:rPr>
                <w:sz w:val="16"/>
              </w:rPr>
            </w:r>
            <w:r>
              <w:rPr>
                <w:sz w:val="16"/>
              </w:rPr>
              <w:t>Genera y compara hashes scrypt salados para contraseñas.</w:t>
            </w:r>
          </w:p>
        </w:tc>
      </w:tr>
      <w:tr>
        <w:tc>
          <w:tcPr>
            <w:tcW w:type="dxa" w:w="5083"/>
            <w:vAlign w:val="center"/>
            <w:shd w:fill="F2F6F4"/>
          </w:tcPr>
          <w:p>
            <w:r>
              <w:rPr>
                <w:sz w:val="16"/>
              </w:rPr>
            </w:r>
            <w:r>
              <w:rPr>
                <w:rFonts w:ascii="Consolas" w:hAnsi="Consolas"/>
                <w:sz w:val="16"/>
              </w:rPr>
              <w:t>src/utils/sanitize.js</w:t>
            </w:r>
          </w:p>
        </w:tc>
        <w:tc>
          <w:tcPr>
            <w:tcW w:type="dxa" w:w="5083"/>
            <w:vAlign w:val="center"/>
            <w:shd w:fill="F2F6F4"/>
          </w:tcPr>
          <w:p>
            <w:r>
              <w:rPr>
                <w:sz w:val="16"/>
              </w:rPr>
            </w:r>
            <w:r>
              <w:rPr>
                <w:sz w:val="16"/>
              </w:rPr>
              <w:t>Escapa caracteres especiales en búsquedas y sanea datos de entrada.</w:t>
            </w:r>
          </w:p>
        </w:tc>
      </w:tr>
      <w:tr>
        <w:tc>
          <w:tcPr>
            <w:tcW w:type="dxa" w:w="5083"/>
            <w:vAlign w:val="center"/>
          </w:tcPr>
          <w:p>
            <w:r>
              <w:rPr>
                <w:sz w:val="16"/>
              </w:rPr>
            </w:r>
            <w:r>
              <w:rPr>
                <w:rFonts w:ascii="Consolas" w:hAnsi="Consolas"/>
                <w:sz w:val="16"/>
              </w:rPr>
              <w:t>src/utils/validators.js</w:t>
            </w:r>
          </w:p>
        </w:tc>
        <w:tc>
          <w:tcPr>
            <w:tcW w:type="dxa" w:w="5083"/>
            <w:vAlign w:val="center"/>
          </w:tcPr>
          <w:p>
            <w:r>
              <w:rPr>
                <w:sz w:val="16"/>
              </w:rPr>
            </w:r>
            <w:r>
              <w:rPr>
                <w:sz w:val="16"/>
              </w:rPr>
              <w:t>Reglas reutilizables de formato, campos, roles, email y datos de incidentes.</w:t>
            </w:r>
          </w:p>
        </w:tc>
      </w:tr>
    </w:tbl>
    <w:p>
      <w:pPr>
        <w:spacing w:after="20"/>
      </w:pPr>
    </w:p>
    <w:p>
      <w:pPr>
        <w:pStyle w:val="Heading2"/>
      </w:pPr>
      <w:r>
        <w:t>Cliente: `public/`</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public/index.html</w:t>
            </w:r>
          </w:p>
        </w:tc>
        <w:tc>
          <w:tcPr>
            <w:tcW w:type="dxa" w:w="5083"/>
            <w:vAlign w:val="center"/>
            <w:shd w:fill="F2F6F4"/>
          </w:tcPr>
          <w:p>
            <w:r>
              <w:rPr>
                <w:sz w:val="16"/>
              </w:rPr>
            </w:r>
            <w:r>
              <w:rPr>
                <w:sz w:val="16"/>
              </w:rPr>
              <w:t>Estructura semántica de la página, navegación, resumen, tabla, formulario y carga del módulo principal.</w:t>
            </w:r>
          </w:p>
        </w:tc>
      </w:tr>
      <w:tr>
        <w:tc>
          <w:tcPr>
            <w:tcW w:type="dxa" w:w="5083"/>
            <w:vAlign w:val="center"/>
          </w:tcPr>
          <w:p>
            <w:r>
              <w:rPr>
                <w:sz w:val="16"/>
              </w:rPr>
            </w:r>
            <w:r>
              <w:rPr>
                <w:rFonts w:ascii="Consolas" w:hAnsi="Consolas"/>
                <w:sz w:val="16"/>
              </w:rPr>
              <w:t>public/css/styles.css</w:t>
            </w:r>
          </w:p>
        </w:tc>
        <w:tc>
          <w:tcPr>
            <w:tcW w:type="dxa" w:w="5083"/>
            <w:vAlign w:val="center"/>
          </w:tcPr>
          <w:p>
            <w:r>
              <w:rPr>
                <w:sz w:val="16"/>
              </w:rPr>
            </w:r>
            <w:r>
              <w:rPr>
                <w:sz w:val="16"/>
              </w:rPr>
              <w:t>Diseño visual responsive, componentes, estados y accesibilidad visual.</w:t>
            </w:r>
          </w:p>
        </w:tc>
      </w:tr>
      <w:tr>
        <w:tc>
          <w:tcPr>
            <w:tcW w:type="dxa" w:w="5083"/>
            <w:vAlign w:val="center"/>
            <w:shd w:fill="F2F6F4"/>
          </w:tcPr>
          <w:p>
            <w:r>
              <w:rPr>
                <w:sz w:val="16"/>
              </w:rPr>
            </w:r>
            <w:r>
              <w:rPr>
                <w:rFonts w:ascii="Consolas" w:hAnsi="Consolas"/>
                <w:sz w:val="16"/>
              </w:rPr>
              <w:t>public/img/favicon.svg</w:t>
            </w:r>
          </w:p>
        </w:tc>
        <w:tc>
          <w:tcPr>
            <w:tcW w:type="dxa" w:w="5083"/>
            <w:vAlign w:val="center"/>
            <w:shd w:fill="F2F6F4"/>
          </w:tcPr>
          <w:p>
            <w:r>
              <w:rPr>
                <w:sz w:val="16"/>
              </w:rPr>
            </w:r>
            <w:r>
              <w:rPr>
                <w:sz w:val="16"/>
              </w:rPr>
              <w:t>Ícono del sitio.</w:t>
            </w:r>
          </w:p>
        </w:tc>
      </w:tr>
      <w:tr>
        <w:tc>
          <w:tcPr>
            <w:tcW w:type="dxa" w:w="5083"/>
            <w:vAlign w:val="center"/>
          </w:tcPr>
          <w:p>
            <w:r>
              <w:rPr>
                <w:sz w:val="16"/>
              </w:rPr>
            </w:r>
            <w:r>
              <w:rPr>
                <w:rFonts w:ascii="Consolas" w:hAnsi="Consolas"/>
                <w:sz w:val="16"/>
              </w:rPr>
              <w:t>public/js/main.mjs</w:t>
            </w:r>
          </w:p>
        </w:tc>
        <w:tc>
          <w:tcPr>
            <w:tcW w:type="dxa" w:w="5083"/>
            <w:vAlign w:val="center"/>
          </w:tcPr>
          <w:p>
            <w:r>
              <w:rPr>
                <w:sz w:val="16"/>
              </w:rPr>
            </w:r>
            <w:r>
              <w:rPr>
                <w:sz w:val="16"/>
              </w:rPr>
              <w:t>Punto de composición del cliente: crea sesión, API, modelo, vista y controlador.</w:t>
            </w:r>
          </w:p>
        </w:tc>
      </w:tr>
      <w:tr>
        <w:tc>
          <w:tcPr>
            <w:tcW w:type="dxa" w:w="5083"/>
            <w:vAlign w:val="center"/>
            <w:shd w:fill="F2F6F4"/>
          </w:tcPr>
          <w:p>
            <w:r>
              <w:rPr>
                <w:sz w:val="16"/>
              </w:rPr>
            </w:r>
            <w:r>
              <w:rPr>
                <w:rFonts w:ascii="Consolas" w:hAnsi="Consolas"/>
                <w:sz w:val="16"/>
              </w:rPr>
              <w:t>public/js/model/api.mjs</w:t>
            </w:r>
          </w:p>
        </w:tc>
        <w:tc>
          <w:tcPr>
            <w:tcW w:type="dxa" w:w="5083"/>
            <w:vAlign w:val="center"/>
            <w:shd w:fill="F2F6F4"/>
          </w:tcPr>
          <w:p>
            <w:r>
              <w:rPr>
                <w:sz w:val="16"/>
              </w:rPr>
            </w:r>
            <w:r>
              <w:rPr>
                <w:sz w:val="16"/>
              </w:rPr>
              <w:t>Cliente HTTP, envío del token, login y traducción de respuestas/errores.</w:t>
            </w:r>
          </w:p>
        </w:tc>
      </w:tr>
      <w:tr>
        <w:tc>
          <w:tcPr>
            <w:tcW w:type="dxa" w:w="5083"/>
            <w:vAlign w:val="center"/>
          </w:tcPr>
          <w:p>
            <w:r>
              <w:rPr>
                <w:sz w:val="16"/>
              </w:rPr>
            </w:r>
            <w:r>
              <w:rPr>
                <w:rFonts w:ascii="Consolas" w:hAnsi="Consolas"/>
                <w:sz w:val="16"/>
              </w:rPr>
              <w:t>public/js/model/incidentes.model.mjs</w:t>
            </w:r>
          </w:p>
        </w:tc>
        <w:tc>
          <w:tcPr>
            <w:tcW w:type="dxa" w:w="5083"/>
            <w:vAlign w:val="center"/>
          </w:tcPr>
          <w:p>
            <w:r>
              <w:rPr>
                <w:sz w:val="16"/>
              </w:rPr>
            </w:r>
            <w:r>
              <w:rPr>
                <w:sz w:val="16"/>
              </w:rPr>
              <w:t>Estado de incidentes, filtros, paginación y operaciones de datos que llama a la API.</w:t>
            </w:r>
          </w:p>
        </w:tc>
      </w:tr>
      <w:tr>
        <w:tc>
          <w:tcPr>
            <w:tcW w:type="dxa" w:w="5083"/>
            <w:vAlign w:val="center"/>
            <w:shd w:fill="F2F6F4"/>
          </w:tcPr>
          <w:p>
            <w:r>
              <w:rPr>
                <w:sz w:val="16"/>
              </w:rPr>
            </w:r>
            <w:r>
              <w:rPr>
                <w:rFonts w:ascii="Consolas" w:hAnsi="Consolas"/>
                <w:sz w:val="16"/>
              </w:rPr>
              <w:t>public/js/model/reglas.mjs</w:t>
            </w:r>
          </w:p>
        </w:tc>
        <w:tc>
          <w:tcPr>
            <w:tcW w:type="dxa" w:w="5083"/>
            <w:vAlign w:val="center"/>
            <w:shd w:fill="F2F6F4"/>
          </w:tcPr>
          <w:p>
            <w:r>
              <w:rPr>
                <w:sz w:val="16"/>
              </w:rPr>
            </w:r>
            <w:r>
              <w:rPr>
                <w:sz w:val="16"/>
              </w:rPr>
              <w:t>Reglas puras: permisos visuales, estadísticas, filtros, fechas y estado de sesión. No accede al DOM.</w:t>
            </w:r>
          </w:p>
        </w:tc>
      </w:tr>
      <w:tr>
        <w:tc>
          <w:tcPr>
            <w:tcW w:type="dxa" w:w="5083"/>
            <w:vAlign w:val="center"/>
          </w:tcPr>
          <w:p>
            <w:r>
              <w:rPr>
                <w:sz w:val="16"/>
              </w:rPr>
            </w:r>
            <w:r>
              <w:rPr>
                <w:rFonts w:ascii="Consolas" w:hAnsi="Consolas"/>
                <w:sz w:val="16"/>
              </w:rPr>
              <w:t>public/js/model/sesion.model.mjs</w:t>
            </w:r>
          </w:p>
        </w:tc>
        <w:tc>
          <w:tcPr>
            <w:tcW w:type="dxa" w:w="5083"/>
            <w:vAlign w:val="center"/>
          </w:tcPr>
          <w:p>
            <w:r>
              <w:rPr>
                <w:sz w:val="16"/>
              </w:rPr>
            </w:r>
            <w:r>
              <w:rPr>
                <w:sz w:val="16"/>
              </w:rPr>
              <w:t>Guarda/consulta/cierra la sesión y expone el rol/permisos actuales.</w:t>
            </w:r>
          </w:p>
        </w:tc>
      </w:tr>
      <w:tr>
        <w:tc>
          <w:tcPr>
            <w:tcW w:type="dxa" w:w="5083"/>
            <w:vAlign w:val="center"/>
            <w:shd w:fill="F2F6F4"/>
          </w:tcPr>
          <w:p>
            <w:r>
              <w:rPr>
                <w:sz w:val="16"/>
              </w:rPr>
            </w:r>
            <w:r>
              <w:rPr>
                <w:rFonts w:ascii="Consolas" w:hAnsi="Consolas"/>
                <w:sz w:val="16"/>
              </w:rPr>
              <w:t>public/js/view/incidentes.view.mjs</w:t>
            </w:r>
          </w:p>
        </w:tc>
        <w:tc>
          <w:tcPr>
            <w:tcW w:type="dxa" w:w="5083"/>
            <w:vAlign w:val="center"/>
            <w:shd w:fill="F2F6F4"/>
          </w:tcPr>
          <w:p>
            <w:r>
              <w:rPr>
                <w:sz w:val="16"/>
              </w:rPr>
            </w:r>
            <w:r>
              <w:rPr>
                <w:sz w:val="16"/>
              </w:rPr>
              <w:t>Lee formularios y actualiza lista, detalle, estadísticas, login y mensajes en el DOM.</w:t>
            </w:r>
          </w:p>
        </w:tc>
      </w:tr>
      <w:tr>
        <w:tc>
          <w:tcPr>
            <w:tcW w:type="dxa" w:w="5083"/>
            <w:vAlign w:val="center"/>
          </w:tcPr>
          <w:p>
            <w:r>
              <w:rPr>
                <w:sz w:val="16"/>
              </w:rPr>
            </w:r>
            <w:r>
              <w:rPr>
                <w:rFonts w:ascii="Consolas" w:hAnsi="Consolas"/>
                <w:sz w:val="16"/>
              </w:rPr>
              <w:t>public/js/view/html.mjs</w:t>
            </w:r>
          </w:p>
        </w:tc>
        <w:tc>
          <w:tcPr>
            <w:tcW w:type="dxa" w:w="5083"/>
            <w:vAlign w:val="center"/>
          </w:tcPr>
          <w:p>
            <w:r>
              <w:rPr>
                <w:sz w:val="16"/>
              </w:rPr>
            </w:r>
            <w:r>
              <w:rPr>
                <w:sz w:val="16"/>
              </w:rPr>
              <w:t>Construye/escapa contenido HTML dinámico para evitar insertar datos como marcado ejecutable.</w:t>
            </w:r>
          </w:p>
        </w:tc>
      </w:tr>
      <w:tr>
        <w:tc>
          <w:tcPr>
            <w:tcW w:type="dxa" w:w="5083"/>
            <w:vAlign w:val="center"/>
            <w:shd w:fill="F2F6F4"/>
          </w:tcPr>
          <w:p>
            <w:r>
              <w:rPr>
                <w:sz w:val="16"/>
              </w:rPr>
            </w:r>
            <w:r>
              <w:rPr>
                <w:rFonts w:ascii="Consolas" w:hAnsi="Consolas"/>
                <w:sz w:val="16"/>
              </w:rPr>
              <w:t>public/js/controller/app.controller.mjs</w:t>
            </w:r>
          </w:p>
        </w:tc>
        <w:tc>
          <w:tcPr>
            <w:tcW w:type="dxa" w:w="5083"/>
            <w:vAlign w:val="center"/>
            <w:shd w:fill="F2F6F4"/>
          </w:tcPr>
          <w:p>
            <w:r>
              <w:rPr>
                <w:sz w:val="16"/>
              </w:rPr>
            </w:r>
            <w:r>
              <w:rPr>
                <w:sz w:val="16"/>
              </w:rPr>
              <w:t>Coordina eventos y llamadas modelo-vista; contiene debounce de búsqueda de 200 ms.</w:t>
            </w:r>
          </w:p>
        </w:tc>
      </w:tr>
    </w:tbl>
    <w:p>
      <w:pPr>
        <w:spacing w:after="20"/>
      </w:pPr>
    </w:p>
    <w:p>
      <w:pPr>
        <w:pStyle w:val="Heading2"/>
      </w:pPr>
      <w:r>
        <w:t>Pruebas: `tests/`</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tests/harness.js</w:t>
            </w:r>
          </w:p>
        </w:tc>
        <w:tc>
          <w:tcPr>
            <w:tcW w:type="dxa" w:w="5083"/>
            <w:vAlign w:val="center"/>
            <w:shd w:fill="F2F6F4"/>
          </w:tcPr>
          <w:p>
            <w:r>
              <w:rPr>
                <w:sz w:val="16"/>
              </w:rPr>
            </w:r>
            <w:r>
              <w:rPr>
                <w:sz w:val="16"/>
              </w:rPr>
              <w:t>Arnés de solicitudes que reutiliza las cadenas reales de middleware/rutas sin levantar HTTP.</w:t>
            </w:r>
          </w:p>
        </w:tc>
      </w:tr>
      <w:tr>
        <w:tc>
          <w:tcPr>
            <w:tcW w:type="dxa" w:w="5083"/>
            <w:vAlign w:val="center"/>
          </w:tcPr>
          <w:p>
            <w:r>
              <w:rPr>
                <w:sz w:val="16"/>
              </w:rPr>
            </w:r>
            <w:r>
              <w:rPr>
                <w:rFonts w:ascii="Consolas" w:hAnsi="Consolas"/>
                <w:sz w:val="16"/>
              </w:rPr>
              <w:t>tests/http.test.js</w:t>
            </w:r>
          </w:p>
        </w:tc>
        <w:tc>
          <w:tcPr>
            <w:tcW w:type="dxa" w:w="5083"/>
            <w:vAlign w:val="center"/>
          </w:tcPr>
          <w:p>
            <w:r>
              <w:rPr>
                <w:sz w:val="16"/>
              </w:rPr>
            </w:r>
            <w:r>
              <w:rPr>
                <w:sz w:val="16"/>
              </w:rPr>
              <w:t>Pruebas HTTP/integración contra la aplicación Express real.</w:t>
            </w:r>
          </w:p>
        </w:tc>
      </w:tr>
      <w:tr>
        <w:tc>
          <w:tcPr>
            <w:tcW w:type="dxa" w:w="5083"/>
            <w:vAlign w:val="center"/>
            <w:shd w:fill="F2F6F4"/>
          </w:tcPr>
          <w:p>
            <w:r>
              <w:rPr>
                <w:sz w:val="16"/>
              </w:rPr>
            </w:r>
            <w:r>
              <w:rPr>
                <w:rFonts w:ascii="Consolas" w:hAnsi="Consolas"/>
                <w:sz w:val="16"/>
              </w:rPr>
              <w:t>tests/seguridad.test.js</w:t>
            </w:r>
          </w:p>
        </w:tc>
        <w:tc>
          <w:tcPr>
            <w:tcW w:type="dxa" w:w="5083"/>
            <w:vAlign w:val="center"/>
            <w:shd w:fill="F2F6F4"/>
          </w:tcPr>
          <w:p>
            <w:r>
              <w:rPr>
                <w:sz w:val="16"/>
              </w:rPr>
            </w:r>
            <w:r>
              <w:rPr>
                <w:sz w:val="16"/>
              </w:rPr>
              <w:t xml:space="preserve">Casos de autenticación, permisos, seguridad, validación y CRUD con </w:t>
            </w:r>
            <w:r>
              <w:rPr>
                <w:rFonts w:ascii="Consolas" w:hAnsi="Consolas"/>
                <w:sz w:val="16"/>
              </w:rPr>
              <w:t>node:test</w:t>
            </w:r>
            <w:r>
              <w:rPr>
                <w:sz w:val="16"/>
              </w:rPr>
              <w:t>.</w:t>
            </w:r>
          </w:p>
        </w:tc>
      </w:tr>
      <w:tr>
        <w:tc>
          <w:tcPr>
            <w:tcW w:type="dxa" w:w="5083"/>
            <w:vAlign w:val="center"/>
          </w:tcPr>
          <w:p>
            <w:r>
              <w:rPr>
                <w:sz w:val="16"/>
              </w:rPr>
            </w:r>
            <w:r>
              <w:rPr>
                <w:rFonts w:ascii="Consolas" w:hAnsi="Consolas"/>
                <w:sz w:val="16"/>
              </w:rPr>
              <w:t>tests/unit/reglas-servidor.test.js</w:t>
            </w:r>
          </w:p>
        </w:tc>
        <w:tc>
          <w:tcPr>
            <w:tcW w:type="dxa" w:w="5083"/>
            <w:vAlign w:val="center"/>
          </w:tcPr>
          <w:p>
            <w:r>
              <w:rPr>
                <w:sz w:val="16"/>
              </w:rPr>
            </w:r>
            <w:r>
              <w:rPr>
                <w:sz w:val="16"/>
              </w:rPr>
              <w:t>Pruebas Jest de validadores, saneamiento y reglas del servidor.</w:t>
            </w:r>
          </w:p>
        </w:tc>
      </w:tr>
      <w:tr>
        <w:tc>
          <w:tcPr>
            <w:tcW w:type="dxa" w:w="5083"/>
            <w:vAlign w:val="center"/>
            <w:shd w:fill="F2F6F4"/>
          </w:tcPr>
          <w:p>
            <w:r>
              <w:rPr>
                <w:sz w:val="16"/>
              </w:rPr>
            </w:r>
            <w:r>
              <w:rPr>
                <w:rFonts w:ascii="Consolas" w:hAnsi="Consolas"/>
                <w:sz w:val="16"/>
              </w:rPr>
              <w:t>tests/unit/reglas-cliente.test.js</w:t>
            </w:r>
          </w:p>
        </w:tc>
        <w:tc>
          <w:tcPr>
            <w:tcW w:type="dxa" w:w="5083"/>
            <w:vAlign w:val="center"/>
            <w:shd w:fill="F2F6F4"/>
          </w:tcPr>
          <w:p>
            <w:r>
              <w:rPr>
                <w:sz w:val="16"/>
              </w:rPr>
            </w:r>
            <w:r>
              <w:rPr>
                <w:sz w:val="16"/>
              </w:rPr>
              <w:t>Pruebas Jest de reglas puras de interfaz, permisos y fechas.</w:t>
            </w:r>
          </w:p>
        </w:tc>
      </w:tr>
      <w:tr>
        <w:tc>
          <w:tcPr>
            <w:tcW w:type="dxa" w:w="5083"/>
            <w:vAlign w:val="center"/>
          </w:tcPr>
          <w:p>
            <w:r>
              <w:rPr>
                <w:sz w:val="16"/>
              </w:rPr>
            </w:r>
            <w:r>
              <w:rPr>
                <w:rFonts w:ascii="Consolas" w:hAnsi="Consolas"/>
                <w:sz w:val="16"/>
              </w:rPr>
              <w:t>tests/unit/cliente-mvc.test.js</w:t>
            </w:r>
          </w:p>
        </w:tc>
        <w:tc>
          <w:tcPr>
            <w:tcW w:type="dxa" w:w="5083"/>
            <w:vAlign w:val="center"/>
          </w:tcPr>
          <w:p>
            <w:r>
              <w:rPr>
                <w:sz w:val="16"/>
              </w:rPr>
            </w:r>
            <w:r>
              <w:rPr>
                <w:sz w:val="16"/>
              </w:rPr>
              <w:t>Pruebas Jest del cliente MVC, flujo modelo/controlador y sesión.</w:t>
            </w:r>
          </w:p>
        </w:tc>
      </w:tr>
      <w:tr>
        <w:tc>
          <w:tcPr>
            <w:tcW w:type="dxa" w:w="5083"/>
            <w:vAlign w:val="center"/>
            <w:shd w:fill="F2F6F4"/>
          </w:tcPr>
          <w:p>
            <w:r>
              <w:rPr>
                <w:sz w:val="16"/>
              </w:rPr>
            </w:r>
            <w:r>
              <w:rPr>
                <w:rFonts w:ascii="Consolas" w:hAnsi="Consolas"/>
                <w:sz w:val="16"/>
              </w:rPr>
              <w:t>tests/unit/compresion.test.js</w:t>
            </w:r>
          </w:p>
        </w:tc>
        <w:tc>
          <w:tcPr>
            <w:tcW w:type="dxa" w:w="5083"/>
            <w:vAlign w:val="center"/>
            <w:shd w:fill="F2F6F4"/>
          </w:tcPr>
          <w:p>
            <w:r>
              <w:rPr>
                <w:sz w:val="16"/>
              </w:rPr>
            </w:r>
            <w:r>
              <w:rPr>
                <w:sz w:val="16"/>
              </w:rPr>
              <w:t>Pruebas de la compresión de respuestas.</w:t>
            </w:r>
          </w:p>
        </w:tc>
      </w:tr>
    </w:tbl>
    <w:p>
      <w:pPr>
        <w:spacing w:after="20"/>
      </w:pPr>
    </w:p>
    <w:p>
      <w:pPr>
        <w:pStyle w:val="Heading2"/>
      </w:pPr>
      <w:r>
        <w:t>Herramientas reproducibles: `scripts/`</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scripts/capturas-navegador.js</w:t>
            </w:r>
          </w:p>
        </w:tc>
        <w:tc>
          <w:tcPr>
            <w:tcW w:type="dxa" w:w="5083"/>
            <w:vAlign w:val="center"/>
            <w:shd w:fill="F2F6F4"/>
          </w:tcPr>
          <w:p>
            <w:r>
              <w:rPr>
                <w:sz w:val="16"/>
              </w:rPr>
            </w:r>
            <w:r>
              <w:rPr>
                <w:sz w:val="16"/>
              </w:rPr>
              <w:t>Ejecuta recorridos con navegador real y produce capturas/trazas de roles.</w:t>
            </w:r>
          </w:p>
        </w:tc>
      </w:tr>
      <w:tr>
        <w:tc>
          <w:tcPr>
            <w:tcW w:type="dxa" w:w="5083"/>
            <w:vAlign w:val="center"/>
          </w:tcPr>
          <w:p>
            <w:r>
              <w:rPr>
                <w:sz w:val="16"/>
              </w:rPr>
            </w:r>
            <w:r>
              <w:rPr>
                <w:rFonts w:ascii="Consolas" w:hAnsi="Consolas"/>
                <w:sz w:val="16"/>
              </w:rPr>
              <w:t>scripts/devtools-auditoria.js</w:t>
            </w:r>
          </w:p>
        </w:tc>
        <w:tc>
          <w:tcPr>
            <w:tcW w:type="dxa" w:w="5083"/>
            <w:vAlign w:val="center"/>
          </w:tcPr>
          <w:p>
            <w:r>
              <w:rPr>
                <w:sz w:val="16"/>
              </w:rPr>
            </w:r>
            <w:r>
              <w:rPr>
                <w:sz w:val="16"/>
              </w:rPr>
              <w:t>Automatiza comprobaciones del navegador mediante Chrome DevTools Protocol y guarda evidencias.</w:t>
            </w:r>
          </w:p>
        </w:tc>
      </w:tr>
      <w:tr>
        <w:tc>
          <w:tcPr>
            <w:tcW w:type="dxa" w:w="5083"/>
            <w:vAlign w:val="center"/>
            <w:shd w:fill="F2F6F4"/>
          </w:tcPr>
          <w:p>
            <w:r>
              <w:rPr>
                <w:sz w:val="16"/>
              </w:rPr>
            </w:r>
            <w:r>
              <w:rPr>
                <w:rFonts w:ascii="Consolas" w:hAnsi="Consolas"/>
                <w:sz w:val="16"/>
              </w:rPr>
              <w:t>scripts/servidor-evidencia.js</w:t>
            </w:r>
          </w:p>
        </w:tc>
        <w:tc>
          <w:tcPr>
            <w:tcW w:type="dxa" w:w="5083"/>
            <w:vAlign w:val="center"/>
            <w:shd w:fill="F2F6F4"/>
          </w:tcPr>
          <w:p>
            <w:r>
              <w:rPr>
                <w:sz w:val="16"/>
              </w:rPr>
            </w:r>
            <w:r>
              <w:rPr>
                <w:sz w:val="16"/>
              </w:rPr>
              <w:t>Levanta el servidor/arnés que usan los generadores de evidencia.</w:t>
            </w:r>
          </w:p>
        </w:tc>
      </w:tr>
      <w:tr>
        <w:tc>
          <w:tcPr>
            <w:tcW w:type="dxa" w:w="5083"/>
            <w:vAlign w:val="center"/>
          </w:tcPr>
          <w:p>
            <w:r>
              <w:rPr>
                <w:sz w:val="16"/>
              </w:rPr>
            </w:r>
            <w:r>
              <w:rPr>
                <w:rFonts w:ascii="Consolas" w:hAnsi="Consolas"/>
                <w:sz w:val="16"/>
              </w:rPr>
              <w:t>scripts/transcripcion.js</w:t>
            </w:r>
          </w:p>
        </w:tc>
        <w:tc>
          <w:tcPr>
            <w:tcW w:type="dxa" w:w="5083"/>
            <w:vAlign w:val="center"/>
          </w:tcPr>
          <w:p>
            <w:r>
              <w:rPr>
                <w:sz w:val="16"/>
              </w:rPr>
            </w:r>
            <w:r>
              <w:rPr>
                <w:sz w:val="16"/>
              </w:rPr>
              <w:t>Ejecuta escenarios de prueba y guarda salidas reales en archivos de transcripción.</w:t>
            </w:r>
          </w:p>
        </w:tc>
      </w:tr>
      <w:tr>
        <w:tc>
          <w:tcPr>
            <w:tcW w:type="dxa" w:w="5083"/>
            <w:vAlign w:val="center"/>
            <w:shd w:fill="F2F6F4"/>
          </w:tcPr>
          <w:p>
            <w:r>
              <w:rPr>
                <w:sz w:val="16"/>
              </w:rPr>
            </w:r>
            <w:r>
              <w:rPr>
                <w:rFonts w:ascii="Consolas" w:hAnsi="Consolas"/>
                <w:sz w:val="16"/>
              </w:rPr>
              <w:t>scripts/lint-reporte.js</w:t>
            </w:r>
          </w:p>
        </w:tc>
        <w:tc>
          <w:tcPr>
            <w:tcW w:type="dxa" w:w="5083"/>
            <w:vAlign w:val="center"/>
            <w:shd w:fill="F2F6F4"/>
          </w:tcPr>
          <w:p>
            <w:r>
              <w:rPr>
                <w:sz w:val="16"/>
              </w:rPr>
            </w:r>
            <w:r>
              <w:rPr>
                <w:sz w:val="16"/>
              </w:rPr>
              <w:t xml:space="preserve">Ejecuta ESLint y persiste resultados legibles/JSON en </w:t>
            </w:r>
            <w:r>
              <w:rPr>
                <w:rFonts w:ascii="Consolas" w:hAnsi="Consolas"/>
                <w:sz w:val="16"/>
              </w:rPr>
              <w:t>evidencias/lint/</w:t>
            </w:r>
            <w:r>
              <w:rPr>
                <w:sz w:val="16"/>
              </w:rPr>
              <w:t>.</w:t>
            </w:r>
          </w:p>
        </w:tc>
      </w:tr>
      <w:tr>
        <w:tc>
          <w:tcPr>
            <w:tcW w:type="dxa" w:w="5083"/>
            <w:vAlign w:val="center"/>
          </w:tcPr>
          <w:p>
            <w:r>
              <w:rPr>
                <w:sz w:val="16"/>
              </w:rPr>
            </w:r>
            <w:r>
              <w:rPr>
                <w:rFonts w:ascii="Consolas" w:hAnsi="Consolas"/>
                <w:sz w:val="16"/>
              </w:rPr>
              <w:t>scripts/prelint.js</w:t>
            </w:r>
          </w:p>
        </w:tc>
        <w:tc>
          <w:tcPr>
            <w:tcW w:type="dxa" w:w="5083"/>
            <w:vAlign w:val="center"/>
          </w:tcPr>
          <w:p>
            <w:r>
              <w:rPr>
                <w:sz w:val="16"/>
              </w:rPr>
            </w:r>
            <w:r>
              <w:rPr>
                <w:sz w:val="16"/>
              </w:rPr>
              <w:t>Respaldo de análisis estático; no sustituye ESLint.</w:t>
            </w:r>
          </w:p>
        </w:tc>
      </w:tr>
      <w:tr>
        <w:tc>
          <w:tcPr>
            <w:tcW w:type="dxa" w:w="5083"/>
            <w:vAlign w:val="center"/>
            <w:shd w:fill="F2F6F4"/>
          </w:tcPr>
          <w:p>
            <w:r>
              <w:rPr>
                <w:sz w:val="16"/>
              </w:rPr>
            </w:r>
            <w:r>
              <w:rPr>
                <w:rFonts w:ascii="Consolas" w:hAnsi="Consolas"/>
                <w:sz w:val="16"/>
              </w:rPr>
              <w:t>scripts/medir.js</w:t>
            </w:r>
          </w:p>
        </w:tc>
        <w:tc>
          <w:tcPr>
            <w:tcW w:type="dxa" w:w="5083"/>
            <w:vAlign w:val="center"/>
            <w:shd w:fill="F2F6F4"/>
          </w:tcPr>
          <w:p>
            <w:r>
              <w:rPr>
                <w:sz w:val="16"/>
              </w:rPr>
            </w:r>
            <w:r>
              <w:rPr>
                <w:sz w:val="16"/>
              </w:rPr>
              <w:t>Mide consulta/plan SQL, recurso de imagen, red y carga; guarda JSON comparativo.</w:t>
            </w:r>
          </w:p>
        </w:tc>
      </w:tr>
      <w:tr>
        <w:tc>
          <w:tcPr>
            <w:tcW w:type="dxa" w:w="5083"/>
            <w:vAlign w:val="center"/>
          </w:tcPr>
          <w:p>
            <w:r>
              <w:rPr>
                <w:sz w:val="16"/>
              </w:rPr>
            </w:r>
            <w:r>
              <w:rPr>
                <w:rFonts w:ascii="Consolas" w:hAnsi="Consolas"/>
                <w:sz w:val="16"/>
              </w:rPr>
              <w:t>scripts/optimizar-imagenes.js</w:t>
            </w:r>
          </w:p>
        </w:tc>
        <w:tc>
          <w:tcPr>
            <w:tcW w:type="dxa" w:w="5083"/>
            <w:vAlign w:val="center"/>
          </w:tcPr>
          <w:p>
            <w:r>
              <w:rPr>
                <w:sz w:val="16"/>
              </w:rPr>
            </w:r>
            <w:r>
              <w:rPr>
                <w:sz w:val="16"/>
              </w:rPr>
              <w:t>Redimensiona/convierte imágenes de documentación a WebP y formatos compactos.</w:t>
            </w:r>
          </w:p>
        </w:tc>
      </w:tr>
    </w:tbl>
    <w:p>
      <w:pPr>
        <w:spacing w:after="20"/>
      </w:pPr>
    </w:p>
    <w:p>
      <w:pPr>
        <w:pStyle w:val="Heading2"/>
      </w:pPr>
      <w:r>
        <w:t>Documentación: `docs/`</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Para qué sirve</w:t>
            </w:r>
          </w:p>
        </w:tc>
      </w:tr>
      <w:tr>
        <w:tc>
          <w:tcPr>
            <w:tcW w:type="dxa" w:w="5083"/>
            <w:vAlign w:val="center"/>
            <w:shd w:fill="F2F6F4"/>
          </w:tcPr>
          <w:p>
            <w:r>
              <w:rPr>
                <w:sz w:val="16"/>
              </w:rPr>
            </w:r>
            <w:r>
              <w:rPr>
                <w:rFonts w:ascii="Consolas" w:hAnsi="Consolas"/>
                <w:sz w:val="16"/>
              </w:rPr>
              <w:t>docs/ARQUITECTURA-DESPLIEGUE.md</w:t>
            </w:r>
          </w:p>
        </w:tc>
        <w:tc>
          <w:tcPr>
            <w:tcW w:type="dxa" w:w="5083"/>
            <w:vAlign w:val="center"/>
            <w:shd w:fill="F2F6F4"/>
          </w:tcPr>
          <w:p>
            <w:r>
              <w:rPr>
                <w:sz w:val="16"/>
              </w:rPr>
            </w:r>
            <w:r>
              <w:rPr>
                <w:sz w:val="16"/>
              </w:rPr>
              <w:t>Diagrama, configuración de Render/Neon, variables, seguridad y límites operativos.</w:t>
            </w:r>
          </w:p>
        </w:tc>
      </w:tr>
      <w:tr>
        <w:tc>
          <w:tcPr>
            <w:tcW w:type="dxa" w:w="5083"/>
            <w:vAlign w:val="center"/>
          </w:tcPr>
          <w:p>
            <w:r>
              <w:rPr>
                <w:sz w:val="16"/>
              </w:rPr>
            </w:r>
            <w:r>
              <w:rPr>
                <w:rFonts w:ascii="Consolas" w:hAnsi="Consolas"/>
                <w:sz w:val="16"/>
              </w:rPr>
              <w:t>docs/MEMORIA-TECNICA.md</w:t>
            </w:r>
            <w:r>
              <w:rPr>
                <w:sz w:val="16"/>
              </w:rPr>
              <w:t xml:space="preserve"> / </w:t>
            </w:r>
            <w:r>
              <w:rPr>
                <w:rFonts w:ascii="Consolas" w:hAnsi="Consolas"/>
                <w:sz w:val="16"/>
              </w:rPr>
              <w:t>.docx</w:t>
            </w:r>
          </w:p>
        </w:tc>
        <w:tc>
          <w:tcPr>
            <w:tcW w:type="dxa" w:w="5083"/>
            <w:vAlign w:val="center"/>
          </w:tcPr>
          <w:p>
            <w:r>
              <w:rPr>
                <w:sz w:val="16"/>
              </w:rPr>
            </w:r>
            <w:r>
              <w:rPr>
                <w:sz w:val="16"/>
              </w:rPr>
              <w:t>Memoria técnica en Markdown y Word con resultados y figuras.</w:t>
            </w:r>
          </w:p>
        </w:tc>
      </w:tr>
      <w:tr>
        <w:tc>
          <w:tcPr>
            <w:tcW w:type="dxa" w:w="5083"/>
            <w:vAlign w:val="center"/>
            <w:shd w:fill="F2F6F4"/>
          </w:tcPr>
          <w:p>
            <w:r>
              <w:rPr>
                <w:sz w:val="16"/>
              </w:rPr>
            </w:r>
            <w:r>
              <w:rPr>
                <w:rFonts w:ascii="Consolas" w:hAnsi="Consolas"/>
                <w:sz w:val="16"/>
              </w:rPr>
              <w:t>docs/GUIA-USUARIO.md</w:t>
            </w:r>
            <w:r>
              <w:rPr>
                <w:sz w:val="16"/>
              </w:rPr>
              <w:t xml:space="preserve"> / </w:t>
            </w:r>
            <w:r>
              <w:rPr>
                <w:rFonts w:ascii="Consolas" w:hAnsi="Consolas"/>
                <w:sz w:val="16"/>
              </w:rPr>
              <w:t>.docx</w:t>
            </w:r>
          </w:p>
        </w:tc>
        <w:tc>
          <w:tcPr>
            <w:tcW w:type="dxa" w:w="5083"/>
            <w:vAlign w:val="center"/>
            <w:shd w:fill="F2F6F4"/>
          </w:tcPr>
          <w:p>
            <w:r>
              <w:rPr>
                <w:sz w:val="16"/>
              </w:rPr>
            </w:r>
            <w:r>
              <w:rPr>
                <w:sz w:val="16"/>
              </w:rPr>
              <w:t>Manual de usuario en Markdown y Word.</w:t>
            </w:r>
          </w:p>
        </w:tc>
      </w:tr>
      <w:tr>
        <w:tc>
          <w:tcPr>
            <w:tcW w:type="dxa" w:w="5083"/>
            <w:vAlign w:val="center"/>
          </w:tcPr>
          <w:p>
            <w:r>
              <w:rPr>
                <w:sz w:val="16"/>
              </w:rPr>
            </w:r>
            <w:r>
              <w:rPr>
                <w:rFonts w:ascii="Consolas" w:hAnsi="Consolas"/>
                <w:sz w:val="16"/>
              </w:rPr>
              <w:t>docs/GUION-DEFENSA-VIDEO.md</w:t>
            </w:r>
            <w:r>
              <w:rPr>
                <w:sz w:val="16"/>
              </w:rPr>
              <w:t xml:space="preserve"> / </w:t>
            </w:r>
            <w:r>
              <w:rPr>
                <w:rFonts w:ascii="Consolas" w:hAnsi="Consolas"/>
                <w:sz w:val="16"/>
              </w:rPr>
              <w:t>.docx</w:t>
            </w:r>
          </w:p>
        </w:tc>
        <w:tc>
          <w:tcPr>
            <w:tcW w:type="dxa" w:w="5083"/>
            <w:vAlign w:val="center"/>
          </w:tcPr>
          <w:p>
            <w:r>
              <w:rPr>
                <w:sz w:val="16"/>
              </w:rPr>
            </w:r>
            <w:r>
              <w:rPr>
                <w:sz w:val="16"/>
              </w:rPr>
              <w:t>Guion hablado de diez minutos e inventario de rutas del repositorio.</w:t>
            </w:r>
          </w:p>
        </w:tc>
      </w:tr>
      <w:tr>
        <w:tc>
          <w:tcPr>
            <w:tcW w:type="dxa" w:w="5083"/>
            <w:vAlign w:val="center"/>
            <w:shd w:fill="F2F6F4"/>
          </w:tcPr>
          <w:p>
            <w:r>
              <w:rPr>
                <w:sz w:val="16"/>
              </w:rPr>
            </w:r>
            <w:r>
              <w:rPr>
                <w:rFonts w:ascii="Consolas" w:hAnsi="Consolas"/>
                <w:sz w:val="16"/>
              </w:rPr>
              <w:t>docs/INFORME-CALIDAD.md</w:t>
            </w:r>
          </w:p>
        </w:tc>
        <w:tc>
          <w:tcPr>
            <w:tcW w:type="dxa" w:w="5083"/>
            <w:vAlign w:val="center"/>
            <w:shd w:fill="F2F6F4"/>
          </w:tcPr>
          <w:p>
            <w:r>
              <w:rPr>
                <w:sz w:val="16"/>
              </w:rPr>
            </w:r>
            <w:r>
              <w:rPr>
                <w:sz w:val="16"/>
              </w:rPr>
              <w:t>Informe histórico de defectos, métricas antes/después y costos; indica qué es de SQLite.</w:t>
            </w:r>
          </w:p>
        </w:tc>
      </w:tr>
      <w:tr>
        <w:tc>
          <w:tcPr>
            <w:tcW w:type="dxa" w:w="5083"/>
            <w:vAlign w:val="center"/>
          </w:tcPr>
          <w:p>
            <w:r>
              <w:rPr>
                <w:sz w:val="16"/>
              </w:rPr>
            </w:r>
            <w:r>
              <w:rPr>
                <w:rFonts w:ascii="Consolas" w:hAnsi="Consolas"/>
                <w:sz w:val="16"/>
              </w:rPr>
              <w:t>docs/Incidenta-presentacion.pptx</w:t>
            </w:r>
          </w:p>
        </w:tc>
        <w:tc>
          <w:tcPr>
            <w:tcW w:type="dxa" w:w="5083"/>
            <w:vAlign w:val="center"/>
          </w:tcPr>
          <w:p>
            <w:r>
              <w:rPr>
                <w:sz w:val="16"/>
              </w:rPr>
            </w:r>
            <w:r>
              <w:rPr>
                <w:sz w:val="16"/>
              </w:rPr>
              <w:t>Presentación de apoyo.</w:t>
            </w:r>
          </w:p>
        </w:tc>
      </w:tr>
      <w:tr>
        <w:tc>
          <w:tcPr>
            <w:tcW w:type="dxa" w:w="5083"/>
            <w:vAlign w:val="center"/>
            <w:shd w:fill="F2F6F4"/>
          </w:tcPr>
          <w:p>
            <w:r>
              <w:rPr>
                <w:sz w:val="16"/>
              </w:rPr>
            </w:r>
            <w:r>
              <w:rPr>
                <w:rFonts w:ascii="Consolas" w:hAnsi="Consolas"/>
                <w:sz w:val="16"/>
              </w:rPr>
              <w:t>docs/img/crear-incidente.*</w:t>
            </w:r>
          </w:p>
        </w:tc>
        <w:tc>
          <w:tcPr>
            <w:tcW w:type="dxa" w:w="5083"/>
            <w:vAlign w:val="center"/>
            <w:shd w:fill="F2F6F4"/>
          </w:tcPr>
          <w:p>
            <w:r>
              <w:rPr>
                <w:sz w:val="16"/>
              </w:rPr>
            </w:r>
            <w:r>
              <w:rPr>
                <w:sz w:val="16"/>
              </w:rPr>
              <w:t>Imágenes de apoyo para explicar registro de incidentes.</w:t>
            </w:r>
          </w:p>
        </w:tc>
      </w:tr>
      <w:tr>
        <w:tc>
          <w:tcPr>
            <w:tcW w:type="dxa" w:w="5083"/>
            <w:vAlign w:val="center"/>
          </w:tcPr>
          <w:p>
            <w:r>
              <w:rPr>
                <w:sz w:val="16"/>
              </w:rPr>
            </w:r>
            <w:r>
              <w:rPr>
                <w:rFonts w:ascii="Consolas" w:hAnsi="Consolas"/>
                <w:sz w:val="16"/>
              </w:rPr>
              <w:t>docs/img/mensaje-401.*</w:t>
            </w:r>
            <w:r>
              <w:rPr>
                <w:sz w:val="16"/>
              </w:rPr>
              <w:t xml:space="preserve"> y </w:t>
            </w:r>
            <w:r>
              <w:rPr>
                <w:rFonts w:ascii="Consolas" w:hAnsi="Consolas"/>
                <w:sz w:val="16"/>
              </w:rPr>
              <w:t>mensaje-403.*</w:t>
            </w:r>
          </w:p>
        </w:tc>
        <w:tc>
          <w:tcPr>
            <w:tcW w:type="dxa" w:w="5083"/>
            <w:vAlign w:val="center"/>
          </w:tcPr>
          <w:p>
            <w:r>
              <w:rPr>
                <w:sz w:val="16"/>
              </w:rPr>
            </w:r>
            <w:r>
              <w:rPr>
                <w:sz w:val="16"/>
              </w:rPr>
              <w:t>Imágenes de apoyo para errores de autenticación/autorización.</w:t>
            </w:r>
          </w:p>
        </w:tc>
      </w:tr>
    </w:tbl>
    <w:p>
      <w:pPr>
        <w:spacing w:after="20"/>
      </w:pPr>
    </w:p>
    <w:p>
      <w:pPr>
        <w:pStyle w:val="Heading2"/>
      </w:pPr>
      <w:r>
        <w:t>Evidencias: `evidencias/`</w:t>
      </w:r>
    </w:p>
    <w:tbl>
      <w:tblPr>
        <w:tblStyle w:val="TableGrid"/>
        <w:tblW w:type="auto" w:w="0"/>
        <w:jc w:val="center"/>
        <w:tblLook w:firstColumn="1" w:firstRow="1" w:lastColumn="0" w:lastRow="0" w:noHBand="0" w:noVBand="1" w:val="04A0"/>
      </w:tblPr>
      <w:tblGrid>
        <w:gridCol w:w="5083"/>
        <w:gridCol w:w="5083"/>
      </w:tblGrid>
      <w:tr>
        <w:tc>
          <w:tcPr>
            <w:tcW w:type="dxa" w:w="5083"/>
            <w:shd w:fill="163B35"/>
          </w:tcPr>
          <w:p>
            <w:r>
              <w:rPr>
                <w:b/>
                <w:color w:val="FFFFFF"/>
                <w:sz w:val="16"/>
              </w:rPr>
            </w:r>
            <w:r>
              <w:rPr>
                <w:b/>
                <w:color w:val="FFFFFF"/>
                <w:sz w:val="16"/>
              </w:rPr>
              <w:t>Ruta</w:t>
            </w:r>
          </w:p>
        </w:tc>
        <w:tc>
          <w:tcPr>
            <w:tcW w:type="dxa" w:w="5083"/>
            <w:shd w:fill="163B35"/>
          </w:tcPr>
          <w:p>
            <w:r>
              <w:rPr>
                <w:b/>
                <w:color w:val="FFFFFF"/>
                <w:sz w:val="16"/>
              </w:rPr>
            </w:r>
            <w:r>
              <w:rPr>
                <w:b/>
                <w:color w:val="FFFFFF"/>
                <w:sz w:val="16"/>
              </w:rPr>
              <w:t>Contenido</w:t>
            </w:r>
          </w:p>
        </w:tc>
      </w:tr>
      <w:tr>
        <w:tc>
          <w:tcPr>
            <w:tcW w:type="dxa" w:w="5083"/>
            <w:vAlign w:val="center"/>
            <w:shd w:fill="F2F6F4"/>
          </w:tcPr>
          <w:p>
            <w:r>
              <w:rPr>
                <w:sz w:val="16"/>
              </w:rPr>
            </w:r>
            <w:r>
              <w:rPr>
                <w:rFonts w:ascii="Consolas" w:hAnsi="Consolas"/>
                <w:sz w:val="16"/>
              </w:rPr>
              <w:t>evidencias/produccion-*</w:t>
            </w:r>
          </w:p>
        </w:tc>
        <w:tc>
          <w:tcPr>
            <w:tcW w:type="dxa" w:w="5083"/>
            <w:vAlign w:val="center"/>
            <w:shd w:fill="F2F6F4"/>
          </w:tcPr>
          <w:p>
            <w:r>
              <w:rPr>
                <w:sz w:val="16"/>
              </w:rPr>
            </w:r>
            <w:r>
              <w:rPr>
                <w:sz w:val="16"/>
              </w:rPr>
              <w:t xml:space="preserve">Capturas verificadas del servicio público: login/interfaz, Render Live, </w:t>
            </w:r>
            <w:r>
              <w:rPr>
                <w:rFonts w:ascii="Consolas" w:hAnsi="Consolas"/>
                <w:sz w:val="16"/>
              </w:rPr>
              <w:t>/healthz</w:t>
            </w:r>
            <w:r>
              <w:rPr>
                <w:sz w:val="16"/>
              </w:rPr>
              <w:t xml:space="preserve"> y API sin token (401).</w:t>
            </w:r>
          </w:p>
        </w:tc>
      </w:tr>
      <w:tr>
        <w:tc>
          <w:tcPr>
            <w:tcW w:type="dxa" w:w="5083"/>
            <w:vAlign w:val="center"/>
          </w:tcPr>
          <w:p>
            <w:r>
              <w:rPr>
                <w:sz w:val="16"/>
              </w:rPr>
            </w:r>
            <w:r>
              <w:rPr>
                <w:rFonts w:ascii="Consolas" w:hAnsi="Consolas"/>
                <w:sz w:val="16"/>
              </w:rPr>
              <w:t>evidencias/integracion/</w:t>
            </w:r>
          </w:p>
        </w:tc>
        <w:tc>
          <w:tcPr>
            <w:tcW w:type="dxa" w:w="5083"/>
            <w:vAlign w:val="center"/>
          </w:tcPr>
          <w:p>
            <w:r>
              <w:rPr>
                <w:sz w:val="16"/>
              </w:rPr>
            </w:r>
            <w:r>
              <w:rPr>
                <w:sz w:val="16"/>
              </w:rPr>
              <w:t>13 capturas y traza de pruebas locales de los flujos por rol, respuestas 201/400/401/403/204.</w:t>
            </w:r>
          </w:p>
        </w:tc>
      </w:tr>
      <w:tr>
        <w:tc>
          <w:tcPr>
            <w:tcW w:type="dxa" w:w="5083"/>
            <w:vAlign w:val="center"/>
            <w:shd w:fill="F2F6F4"/>
          </w:tcPr>
          <w:p>
            <w:r>
              <w:rPr>
                <w:sz w:val="16"/>
              </w:rPr>
            </w:r>
            <w:r>
              <w:rPr>
                <w:rFonts w:ascii="Consolas" w:hAnsi="Consolas"/>
                <w:sz w:val="16"/>
              </w:rPr>
              <w:t>evidencias/devtools/</w:t>
            </w:r>
          </w:p>
        </w:tc>
        <w:tc>
          <w:tcPr>
            <w:tcW w:type="dxa" w:w="5083"/>
            <w:vAlign w:val="center"/>
            <w:shd w:fill="F2F6F4"/>
          </w:tcPr>
          <w:p>
            <w:r>
              <w:rPr>
                <w:sz w:val="16"/>
              </w:rPr>
            </w:r>
            <w:r>
              <w:rPr>
                <w:sz w:val="16"/>
              </w:rPr>
              <w:t>Capturas Elements, Network, Performance, estados antes/después y lista de capturas manuales pendientes.</w:t>
            </w:r>
          </w:p>
        </w:tc>
      </w:tr>
      <w:tr>
        <w:tc>
          <w:tcPr>
            <w:tcW w:type="dxa" w:w="5083"/>
            <w:vAlign w:val="center"/>
          </w:tcPr>
          <w:p>
            <w:r>
              <w:rPr>
                <w:sz w:val="16"/>
              </w:rPr>
            </w:r>
            <w:r>
              <w:rPr>
                <w:rFonts w:ascii="Consolas" w:hAnsi="Consolas"/>
                <w:sz w:val="16"/>
              </w:rPr>
              <w:t>evidencias/calidad/</w:t>
            </w:r>
          </w:p>
        </w:tc>
        <w:tc>
          <w:tcPr>
            <w:tcW w:type="dxa" w:w="5083"/>
            <w:vAlign w:val="center"/>
          </w:tcPr>
          <w:p>
            <w:r>
              <w:rPr>
                <w:sz w:val="16"/>
              </w:rPr>
            </w:r>
            <w:r>
              <w:rPr>
                <w:sz w:val="16"/>
              </w:rPr>
              <w:t>Resultados visuales de SQL, imagen, HTTP, carga, MVC, lint y defectos de la versión previa.</w:t>
            </w:r>
          </w:p>
        </w:tc>
      </w:tr>
      <w:tr>
        <w:tc>
          <w:tcPr>
            <w:tcW w:type="dxa" w:w="5083"/>
            <w:vAlign w:val="center"/>
            <w:shd w:fill="F2F6F4"/>
          </w:tcPr>
          <w:p>
            <w:r>
              <w:rPr>
                <w:sz w:val="16"/>
              </w:rPr>
            </w:r>
            <w:r>
              <w:rPr>
                <w:rFonts w:ascii="Consolas" w:hAnsi="Consolas"/>
                <w:sz w:val="16"/>
              </w:rPr>
              <w:t>evidencias/mediciones/</w:t>
            </w:r>
          </w:p>
        </w:tc>
        <w:tc>
          <w:tcPr>
            <w:tcW w:type="dxa" w:w="5083"/>
            <w:vAlign w:val="center"/>
            <w:shd w:fill="F2F6F4"/>
          </w:tcPr>
          <w:p>
            <w:r>
              <w:rPr>
                <w:sz w:val="16"/>
              </w:rPr>
            </w:r>
            <w:r>
              <w:rPr>
                <w:sz w:val="16"/>
              </w:rPr>
              <w:t>Archivos JSON con números medidos antes/después y medición actual PGlite.</w:t>
            </w:r>
          </w:p>
        </w:tc>
      </w:tr>
      <w:tr>
        <w:tc>
          <w:tcPr>
            <w:tcW w:type="dxa" w:w="5083"/>
            <w:vAlign w:val="center"/>
          </w:tcPr>
          <w:p>
            <w:r>
              <w:rPr>
                <w:sz w:val="16"/>
              </w:rPr>
            </w:r>
            <w:r>
              <w:rPr>
                <w:rFonts w:ascii="Consolas" w:hAnsi="Consolas"/>
                <w:sz w:val="16"/>
              </w:rPr>
              <w:t>evidencias/lint/</w:t>
            </w:r>
          </w:p>
        </w:tc>
        <w:tc>
          <w:tcPr>
            <w:tcW w:type="dxa" w:w="5083"/>
            <w:vAlign w:val="center"/>
          </w:tcPr>
          <w:p>
            <w:r>
              <w:rPr>
                <w:sz w:val="16"/>
              </w:rPr>
            </w:r>
            <w:r>
              <w:rPr>
                <w:sz w:val="16"/>
              </w:rPr>
              <w:t>Reportes de ESLint en texto/JSON y comparación pre/post.</w:t>
            </w:r>
          </w:p>
        </w:tc>
      </w:tr>
      <w:tr>
        <w:tc>
          <w:tcPr>
            <w:tcW w:type="dxa" w:w="5083"/>
            <w:vAlign w:val="center"/>
            <w:shd w:fill="F2F6F4"/>
          </w:tcPr>
          <w:p>
            <w:r>
              <w:rPr>
                <w:sz w:val="16"/>
              </w:rPr>
            </w:r>
            <w:r>
              <w:rPr>
                <w:rFonts w:ascii="Consolas" w:hAnsi="Consolas"/>
                <w:sz w:val="16"/>
              </w:rPr>
              <w:t>evidencias/transcripciones/</w:t>
            </w:r>
          </w:p>
        </w:tc>
        <w:tc>
          <w:tcPr>
            <w:tcW w:type="dxa" w:w="5083"/>
            <w:vAlign w:val="center"/>
            <w:shd w:fill="F2F6F4"/>
          </w:tcPr>
          <w:p>
            <w:r>
              <w:rPr>
                <w:sz w:val="16"/>
              </w:rPr>
            </w:r>
            <w:r>
              <w:rPr>
                <w:sz w:val="16"/>
              </w:rPr>
              <w:t>Salidas de pruebas/escenarios conservadas como texto.</w:t>
            </w:r>
          </w:p>
        </w:tc>
      </w:tr>
      <w:tr>
        <w:tc>
          <w:tcPr>
            <w:tcW w:type="dxa" w:w="5083"/>
            <w:vAlign w:val="center"/>
          </w:tcPr>
          <w:p>
            <w:r>
              <w:rPr>
                <w:sz w:val="16"/>
              </w:rPr>
            </w:r>
            <w:r>
              <w:rPr>
                <w:rFonts w:ascii="Consolas" w:hAnsi="Consolas"/>
                <w:sz w:val="16"/>
              </w:rPr>
              <w:t>evidencias/antes-reto2/</w:t>
            </w:r>
          </w:p>
        </w:tc>
        <w:tc>
          <w:tcPr>
            <w:tcW w:type="dxa" w:w="5083"/>
            <w:vAlign w:val="center"/>
          </w:tcPr>
          <w:p>
            <w:r>
              <w:rPr>
                <w:sz w:val="16"/>
              </w:rPr>
            </w:r>
            <w:r>
              <w:rPr>
                <w:sz w:val="16"/>
              </w:rPr>
              <w:t>Capturas históricas del estado anterior del proyecto; no describen necesariamente la versión desplegada actual.</w:t>
            </w:r>
          </w:p>
        </w:tc>
      </w:tr>
      <w:tr>
        <w:tc>
          <w:tcPr>
            <w:tcW w:type="dxa" w:w="5083"/>
            <w:vAlign w:val="center"/>
            <w:shd w:fill="F2F6F4"/>
          </w:tcPr>
          <w:p>
            <w:r>
              <w:rPr>
                <w:sz w:val="16"/>
              </w:rPr>
            </w:r>
            <w:r>
              <w:rPr>
                <w:rFonts w:ascii="Consolas" w:hAnsi="Consolas"/>
                <w:sz w:val="16"/>
              </w:rPr>
              <w:t>evidencias/captura-*.png</w:t>
            </w:r>
            <w:r>
              <w:rPr>
                <w:sz w:val="16"/>
              </w:rPr>
              <w:t xml:space="preserve"> y </w:t>
            </w:r>
            <w:r>
              <w:rPr>
                <w:rFonts w:ascii="Consolas" w:hAnsi="Consolas"/>
                <w:sz w:val="16"/>
              </w:rPr>
              <w:t>codigo-*.png</w:t>
            </w:r>
          </w:p>
        </w:tc>
        <w:tc>
          <w:tcPr>
            <w:tcW w:type="dxa" w:w="5083"/>
            <w:vAlign w:val="center"/>
            <w:shd w:fill="F2F6F4"/>
          </w:tcPr>
          <w:p>
            <w:r>
              <w:rPr>
                <w:sz w:val="16"/>
              </w:rPr>
            </w:r>
            <w:r>
              <w:rPr>
                <w:sz w:val="16"/>
              </w:rPr>
              <w:t>Evidencia gráfica resumen de pruebas, API, seguridad y fragmentos del código.</w:t>
            </w:r>
          </w:p>
        </w:tc>
      </w:tr>
    </w:tbl>
    <w:p>
      <w:pPr>
        <w:spacing w:after="20"/>
      </w:pPr>
    </w:p>
    <w:p>
      <w:pPr>
        <w:pStyle w:val="Heading2"/>
      </w:pPr>
      <w:r>
        <w:t>Rutas HTTP de la API</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63B35"/>
          </w:tcPr>
          <w:p>
            <w:r>
              <w:rPr>
                <w:b/>
                <w:color w:val="FFFFFF"/>
                <w:sz w:val="16"/>
              </w:rPr>
            </w:r>
            <w:r>
              <w:rPr>
                <w:b/>
                <w:color w:val="FFFFFF"/>
                <w:sz w:val="16"/>
              </w:rPr>
              <w:t>Método y ruta</w:t>
            </w:r>
          </w:p>
        </w:tc>
        <w:tc>
          <w:tcPr>
            <w:tcW w:type="dxa" w:w="3389"/>
            <w:shd w:fill="163B35"/>
          </w:tcPr>
          <w:p>
            <w:r>
              <w:rPr>
                <w:b/>
                <w:color w:val="FFFFFF"/>
                <w:sz w:val="16"/>
              </w:rPr>
            </w:r>
            <w:r>
              <w:rPr>
                <w:b/>
                <w:color w:val="FFFFFF"/>
                <w:sz w:val="16"/>
              </w:rPr>
              <w:t>Quién puede usarla</w:t>
            </w:r>
          </w:p>
        </w:tc>
        <w:tc>
          <w:tcPr>
            <w:tcW w:type="dxa" w:w="3389"/>
            <w:shd w:fill="163B35"/>
          </w:tcPr>
          <w:p>
            <w:r>
              <w:rPr>
                <w:b/>
                <w:color w:val="FFFFFF"/>
                <w:sz w:val="16"/>
              </w:rPr>
            </w:r>
            <w:r>
              <w:rPr>
                <w:b/>
                <w:color w:val="FFFFFF"/>
                <w:sz w:val="16"/>
              </w:rPr>
              <w:t>Resultado esperado</w:t>
            </w:r>
          </w:p>
        </w:tc>
      </w:tr>
      <w:tr>
        <w:tc>
          <w:tcPr>
            <w:tcW w:type="dxa" w:w="3389"/>
            <w:vAlign w:val="center"/>
            <w:shd w:fill="F2F6F4"/>
          </w:tcPr>
          <w:p>
            <w:r>
              <w:rPr>
                <w:sz w:val="16"/>
              </w:rPr>
            </w:r>
            <w:r>
              <w:rPr>
                <w:rFonts w:ascii="Consolas" w:hAnsi="Consolas"/>
                <w:sz w:val="16"/>
              </w:rPr>
              <w:t>GET /healthz</w:t>
            </w:r>
          </w:p>
        </w:tc>
        <w:tc>
          <w:tcPr>
            <w:tcW w:type="dxa" w:w="3389"/>
            <w:vAlign w:val="center"/>
            <w:shd w:fill="F2F6F4"/>
          </w:tcPr>
          <w:p>
            <w:r>
              <w:rPr>
                <w:sz w:val="16"/>
              </w:rPr>
            </w:r>
            <w:r>
              <w:rPr>
                <w:sz w:val="16"/>
              </w:rPr>
              <w:t>Pública</w:t>
            </w:r>
          </w:p>
        </w:tc>
        <w:tc>
          <w:tcPr>
            <w:tcW w:type="dxa" w:w="3389"/>
            <w:vAlign w:val="center"/>
            <w:shd w:fill="F2F6F4"/>
          </w:tcPr>
          <w:p>
            <w:r>
              <w:rPr>
                <w:sz w:val="16"/>
              </w:rPr>
            </w:r>
            <w:r>
              <w:rPr>
                <w:sz w:val="16"/>
              </w:rPr>
              <w:t xml:space="preserve">Comprueba conexión a PostgreSQL y devuelve </w:t>
            </w:r>
            <w:r>
              <w:rPr>
                <w:rFonts w:ascii="Consolas" w:hAnsi="Consolas"/>
                <w:sz w:val="16"/>
              </w:rPr>
              <w:t>{"status":"ok"}</w:t>
            </w:r>
            <w:r>
              <w:rPr>
                <w:sz w:val="16"/>
              </w:rPr>
              <w:t>.</w:t>
            </w:r>
          </w:p>
        </w:tc>
      </w:tr>
      <w:tr>
        <w:tc>
          <w:tcPr>
            <w:tcW w:type="dxa" w:w="3389"/>
            <w:vAlign w:val="center"/>
          </w:tcPr>
          <w:p>
            <w:r>
              <w:rPr>
                <w:sz w:val="16"/>
              </w:rPr>
            </w:r>
            <w:r>
              <w:rPr>
                <w:rFonts w:ascii="Consolas" w:hAnsi="Consolas"/>
                <w:sz w:val="16"/>
              </w:rPr>
              <w:t>POST /api/auth/login</w:t>
            </w:r>
          </w:p>
        </w:tc>
        <w:tc>
          <w:tcPr>
            <w:tcW w:type="dxa" w:w="3389"/>
            <w:vAlign w:val="center"/>
          </w:tcPr>
          <w:p>
            <w:r>
              <w:rPr>
                <w:sz w:val="16"/>
              </w:rPr>
            </w:r>
            <w:r>
              <w:rPr>
                <w:sz w:val="16"/>
              </w:rPr>
              <w:t>Pública, con límite de intentos</w:t>
            </w:r>
          </w:p>
        </w:tc>
        <w:tc>
          <w:tcPr>
            <w:tcW w:type="dxa" w:w="3389"/>
            <w:vAlign w:val="center"/>
          </w:tcPr>
          <w:p>
            <w:r>
              <w:rPr>
                <w:sz w:val="16"/>
              </w:rPr>
            </w:r>
            <w:r>
              <w:rPr>
                <w:sz w:val="16"/>
              </w:rPr>
              <w:t>Comprueba usuario/contraseña y devuelve JWT y perfil.</w:t>
            </w:r>
          </w:p>
        </w:tc>
      </w:tr>
      <w:tr>
        <w:tc>
          <w:tcPr>
            <w:tcW w:type="dxa" w:w="3389"/>
            <w:vAlign w:val="center"/>
            <w:shd w:fill="F2F6F4"/>
          </w:tcPr>
          <w:p>
            <w:r>
              <w:rPr>
                <w:sz w:val="16"/>
              </w:rPr>
            </w:r>
            <w:r>
              <w:rPr>
                <w:rFonts w:ascii="Consolas" w:hAnsi="Consolas"/>
                <w:sz w:val="16"/>
              </w:rPr>
              <w:t>GET /api/auth/me</w:t>
            </w:r>
          </w:p>
        </w:tc>
        <w:tc>
          <w:tcPr>
            <w:tcW w:type="dxa" w:w="3389"/>
            <w:vAlign w:val="center"/>
            <w:shd w:fill="F2F6F4"/>
          </w:tcPr>
          <w:p>
            <w:r>
              <w:rPr>
                <w:sz w:val="16"/>
              </w:rPr>
            </w:r>
            <w:r>
              <w:rPr>
                <w:sz w:val="16"/>
              </w:rPr>
              <w:t>Cualquier usuario autenticado</w:t>
            </w:r>
          </w:p>
        </w:tc>
        <w:tc>
          <w:tcPr>
            <w:tcW w:type="dxa" w:w="3389"/>
            <w:vAlign w:val="center"/>
            <w:shd w:fill="F2F6F4"/>
          </w:tcPr>
          <w:p>
            <w:r>
              <w:rPr>
                <w:sz w:val="16"/>
              </w:rPr>
            </w:r>
            <w:r>
              <w:rPr>
                <w:sz w:val="16"/>
              </w:rPr>
              <w:t>Devuelve el perfil asociado al token.</w:t>
            </w:r>
          </w:p>
        </w:tc>
      </w:tr>
      <w:tr>
        <w:tc>
          <w:tcPr>
            <w:tcW w:type="dxa" w:w="3389"/>
            <w:vAlign w:val="center"/>
          </w:tcPr>
          <w:p>
            <w:r>
              <w:rPr>
                <w:sz w:val="16"/>
              </w:rPr>
            </w:r>
            <w:r>
              <w:rPr>
                <w:rFonts w:ascii="Consolas" w:hAnsi="Consolas"/>
                <w:sz w:val="16"/>
              </w:rPr>
              <w:t>POST /api/auth/usuarios</w:t>
            </w:r>
          </w:p>
        </w:tc>
        <w:tc>
          <w:tcPr>
            <w:tcW w:type="dxa" w:w="3389"/>
            <w:vAlign w:val="center"/>
          </w:tcPr>
          <w:p>
            <w:r>
              <w:rPr>
                <w:sz w:val="16"/>
              </w:rPr>
            </w:r>
            <w:r>
              <w:rPr>
                <w:sz w:val="16"/>
              </w:rPr>
              <w:t>Admin</w:t>
            </w:r>
          </w:p>
        </w:tc>
        <w:tc>
          <w:tcPr>
            <w:tcW w:type="dxa" w:w="3389"/>
            <w:vAlign w:val="center"/>
          </w:tcPr>
          <w:p>
            <w:r>
              <w:rPr>
                <w:sz w:val="16"/>
              </w:rPr>
            </w:r>
            <w:r>
              <w:rPr>
                <w:sz w:val="16"/>
              </w:rPr>
              <w:t>Crea usuario con contraseña hasheada y rol validado.</w:t>
            </w:r>
          </w:p>
        </w:tc>
      </w:tr>
      <w:tr>
        <w:tc>
          <w:tcPr>
            <w:tcW w:type="dxa" w:w="3389"/>
            <w:vAlign w:val="center"/>
            <w:shd w:fill="F2F6F4"/>
          </w:tcPr>
          <w:p>
            <w:r>
              <w:rPr>
                <w:sz w:val="16"/>
              </w:rPr>
            </w:r>
            <w:r>
              <w:rPr>
                <w:rFonts w:ascii="Consolas" w:hAnsi="Consolas"/>
                <w:sz w:val="16"/>
              </w:rPr>
              <w:t>GET /api/incidentes?page=1&amp;limit=10</w:t>
            </w:r>
          </w:p>
        </w:tc>
        <w:tc>
          <w:tcPr>
            <w:tcW w:type="dxa" w:w="3389"/>
            <w:vAlign w:val="center"/>
            <w:shd w:fill="F2F6F4"/>
          </w:tcPr>
          <w:p>
            <w:r>
              <w:rPr>
                <w:sz w:val="16"/>
              </w:rPr>
            </w:r>
            <w:r>
              <w:rPr>
                <w:sz w:val="16"/>
              </w:rPr>
              <w:t>Lector, analista o admin</w:t>
            </w:r>
          </w:p>
        </w:tc>
        <w:tc>
          <w:tcPr>
            <w:tcW w:type="dxa" w:w="3389"/>
            <w:vAlign w:val="center"/>
            <w:shd w:fill="F2F6F4"/>
          </w:tcPr>
          <w:p>
            <w:r>
              <w:rPr>
                <w:sz w:val="16"/>
              </w:rPr>
            </w:r>
            <w:r>
              <w:rPr>
                <w:sz w:val="16"/>
              </w:rPr>
              <w:t xml:space="preserve">JSON paginado </w:t>
            </w:r>
            <w:r>
              <w:rPr>
                <w:rFonts w:ascii="Consolas" w:hAnsi="Consolas"/>
                <w:sz w:val="16"/>
              </w:rPr>
              <w:t>{data, pagination, estadisticas}</w:t>
            </w:r>
            <w:r>
              <w:rPr>
                <w:sz w:val="16"/>
              </w:rPr>
              <w:t>.</w:t>
            </w:r>
          </w:p>
        </w:tc>
      </w:tr>
      <w:tr>
        <w:tc>
          <w:tcPr>
            <w:tcW w:type="dxa" w:w="3389"/>
            <w:vAlign w:val="center"/>
          </w:tcPr>
          <w:p>
            <w:r>
              <w:rPr>
                <w:sz w:val="16"/>
              </w:rPr>
            </w:r>
            <w:r>
              <w:rPr>
                <w:rFonts w:ascii="Consolas" w:hAnsi="Consolas"/>
                <w:sz w:val="16"/>
              </w:rPr>
              <w:t>GET /api/incidentes?status=Abierto&amp;priority=Alta&amp;search=servidor</w:t>
            </w:r>
          </w:p>
        </w:tc>
        <w:tc>
          <w:tcPr>
            <w:tcW w:type="dxa" w:w="3389"/>
            <w:vAlign w:val="center"/>
          </w:tcPr>
          <w:p>
            <w:r>
              <w:rPr>
                <w:sz w:val="16"/>
              </w:rPr>
            </w:r>
            <w:r>
              <w:rPr>
                <w:sz w:val="16"/>
              </w:rPr>
              <w:t>Lector, analista o admin</w:t>
            </w:r>
          </w:p>
        </w:tc>
        <w:tc>
          <w:tcPr>
            <w:tcW w:type="dxa" w:w="3389"/>
            <w:vAlign w:val="center"/>
          </w:tcPr>
          <w:p>
            <w:r>
              <w:rPr>
                <w:sz w:val="16"/>
              </w:rPr>
            </w:r>
            <w:r>
              <w:rPr>
                <w:sz w:val="16"/>
              </w:rPr>
              <w:t>Aplica filtros de estado, prioridad y búsqueda.</w:t>
            </w:r>
          </w:p>
        </w:tc>
      </w:tr>
      <w:tr>
        <w:tc>
          <w:tcPr>
            <w:tcW w:type="dxa" w:w="3389"/>
            <w:vAlign w:val="center"/>
            <w:shd w:fill="F2F6F4"/>
          </w:tcPr>
          <w:p>
            <w:r>
              <w:rPr>
                <w:sz w:val="16"/>
              </w:rPr>
            </w:r>
            <w:r>
              <w:rPr>
                <w:rFonts w:ascii="Consolas" w:hAnsi="Consolas"/>
                <w:sz w:val="16"/>
              </w:rPr>
              <w:t>GET /api/incidentes/:id</w:t>
            </w:r>
          </w:p>
        </w:tc>
        <w:tc>
          <w:tcPr>
            <w:tcW w:type="dxa" w:w="3389"/>
            <w:vAlign w:val="center"/>
            <w:shd w:fill="F2F6F4"/>
          </w:tcPr>
          <w:p>
            <w:r>
              <w:rPr>
                <w:sz w:val="16"/>
              </w:rPr>
            </w:r>
            <w:r>
              <w:rPr>
                <w:sz w:val="16"/>
              </w:rPr>
              <w:t>Lector, analista o admin</w:t>
            </w:r>
          </w:p>
        </w:tc>
        <w:tc>
          <w:tcPr>
            <w:tcW w:type="dxa" w:w="3389"/>
            <w:vAlign w:val="center"/>
            <w:shd w:fill="F2F6F4"/>
          </w:tcPr>
          <w:p>
            <w:r>
              <w:rPr>
                <w:sz w:val="16"/>
              </w:rPr>
            </w:r>
            <w:r>
              <w:rPr>
                <w:sz w:val="16"/>
              </w:rPr>
              <w:t>Obtiene un detalle por ID.</w:t>
            </w:r>
          </w:p>
        </w:tc>
      </w:tr>
      <w:tr>
        <w:tc>
          <w:tcPr>
            <w:tcW w:type="dxa" w:w="3389"/>
            <w:vAlign w:val="center"/>
          </w:tcPr>
          <w:p>
            <w:r>
              <w:rPr>
                <w:sz w:val="16"/>
              </w:rPr>
            </w:r>
            <w:r>
              <w:rPr>
                <w:rFonts w:ascii="Consolas" w:hAnsi="Consolas"/>
                <w:sz w:val="16"/>
              </w:rPr>
              <w:t>POST /api/incidentes</w:t>
            </w:r>
          </w:p>
        </w:tc>
        <w:tc>
          <w:tcPr>
            <w:tcW w:type="dxa" w:w="3389"/>
            <w:vAlign w:val="center"/>
          </w:tcPr>
          <w:p>
            <w:r>
              <w:rPr>
                <w:sz w:val="16"/>
              </w:rPr>
            </w:r>
            <w:r>
              <w:rPr>
                <w:sz w:val="16"/>
              </w:rPr>
              <w:t>Analista o admin</w:t>
            </w:r>
          </w:p>
        </w:tc>
        <w:tc>
          <w:tcPr>
            <w:tcW w:type="dxa" w:w="3389"/>
            <w:vAlign w:val="center"/>
          </w:tcPr>
          <w:p>
            <w:r>
              <w:rPr>
                <w:sz w:val="16"/>
              </w:rPr>
            </w:r>
            <w:r>
              <w:rPr>
                <w:sz w:val="16"/>
              </w:rPr>
              <w:t>Valida y crea un incidente.</w:t>
            </w:r>
          </w:p>
        </w:tc>
      </w:tr>
      <w:tr>
        <w:tc>
          <w:tcPr>
            <w:tcW w:type="dxa" w:w="3389"/>
            <w:vAlign w:val="center"/>
            <w:shd w:fill="F2F6F4"/>
          </w:tcPr>
          <w:p>
            <w:r>
              <w:rPr>
                <w:sz w:val="16"/>
              </w:rPr>
            </w:r>
            <w:r>
              <w:rPr>
                <w:rFonts w:ascii="Consolas" w:hAnsi="Consolas"/>
                <w:sz w:val="16"/>
              </w:rPr>
              <w:t>PUT /api/incidentes/:id</w:t>
            </w:r>
            <w:r>
              <w:rPr>
                <w:sz w:val="16"/>
              </w:rPr>
              <w:t xml:space="preserve"> / </w:t>
            </w:r>
            <w:r>
              <w:rPr>
                <w:rFonts w:ascii="Consolas" w:hAnsi="Consolas"/>
                <w:sz w:val="16"/>
              </w:rPr>
              <w:t>PATCH /api/incidentes/:id</w:t>
            </w:r>
          </w:p>
        </w:tc>
        <w:tc>
          <w:tcPr>
            <w:tcW w:type="dxa" w:w="3389"/>
            <w:vAlign w:val="center"/>
            <w:shd w:fill="F2F6F4"/>
          </w:tcPr>
          <w:p>
            <w:r>
              <w:rPr>
                <w:sz w:val="16"/>
              </w:rPr>
            </w:r>
            <w:r>
              <w:rPr>
                <w:sz w:val="16"/>
              </w:rPr>
              <w:t>Analista o admin</w:t>
            </w:r>
          </w:p>
        </w:tc>
        <w:tc>
          <w:tcPr>
            <w:tcW w:type="dxa" w:w="3389"/>
            <w:vAlign w:val="center"/>
            <w:shd w:fill="F2F6F4"/>
          </w:tcPr>
          <w:p>
            <w:r>
              <w:rPr>
                <w:sz w:val="16"/>
              </w:rPr>
            </w:r>
            <w:r>
              <w:rPr>
                <w:sz w:val="16"/>
              </w:rPr>
              <w:t>Reemplaza o actualiza campos del incidente.</w:t>
            </w:r>
          </w:p>
        </w:tc>
      </w:tr>
      <w:tr>
        <w:tc>
          <w:tcPr>
            <w:tcW w:type="dxa" w:w="3389"/>
            <w:vAlign w:val="center"/>
          </w:tcPr>
          <w:p>
            <w:r>
              <w:rPr>
                <w:sz w:val="16"/>
              </w:rPr>
            </w:r>
            <w:r>
              <w:rPr>
                <w:rFonts w:ascii="Consolas" w:hAnsi="Consolas"/>
                <w:sz w:val="16"/>
              </w:rPr>
              <w:t>DELETE /api/incidentes/:id</w:t>
            </w:r>
          </w:p>
        </w:tc>
        <w:tc>
          <w:tcPr>
            <w:tcW w:type="dxa" w:w="3389"/>
            <w:vAlign w:val="center"/>
          </w:tcPr>
          <w:p>
            <w:r>
              <w:rPr>
                <w:sz w:val="16"/>
              </w:rPr>
            </w:r>
            <w:r>
              <w:rPr>
                <w:sz w:val="16"/>
              </w:rPr>
              <w:t>Admin</w:t>
            </w:r>
          </w:p>
        </w:tc>
        <w:tc>
          <w:tcPr>
            <w:tcW w:type="dxa" w:w="3389"/>
            <w:vAlign w:val="center"/>
          </w:tcPr>
          <w:p>
            <w:r>
              <w:rPr>
                <w:sz w:val="16"/>
              </w:rPr>
            </w:r>
            <w:r>
              <w:rPr>
                <w:sz w:val="16"/>
              </w:rPr>
              <w:t>Elimina el incidente indicado.</w:t>
            </w:r>
          </w:p>
        </w:tc>
      </w:tr>
    </w:tbl>
    <w:p>
      <w:pPr>
        <w:spacing w:after="20"/>
      </w:pPr>
    </w:p>
    <w:p>
      <w:pPr>
        <w:keepLines/>
      </w:pPr>
      <w:r>
        <w:t xml:space="preserve">Para probar en navegador, </w:t>
      </w:r>
      <w:r>
        <w:rPr>
          <w:rFonts w:ascii="Consolas" w:hAnsi="Consolas"/>
          <w:sz w:val="17"/>
        </w:rPr>
        <w:t>/healthz</w:t>
      </w:r>
      <w:r>
        <w:t xml:space="preserve"> se puede abrir directamente. Los endpoints de incidentes requieren iniciar sesión: sin token es correcto recibir</w:t>
      </w:r>
    </w:p>
    <w:p>
      <w:pPr>
        <w:pStyle w:val="ListNumber"/>
      </w:pPr>
      <w:r>
        <w:t>Después de iniciar sesión, el cliente adjunta automáticamente el</w:t>
      </w:r>
    </w:p>
    <w:p>
      <w:pPr>
        <w:keepLines/>
      </w:pPr>
      <w:r>
        <w:t xml:space="preserve">encabezado </w:t>
      </w:r>
      <w:r>
        <w:rPr>
          <w:rFonts w:ascii="Consolas" w:hAnsi="Consolas"/>
          <w:sz w:val="17"/>
        </w:rPr>
        <w:t>Authorization: Bearer &lt;token&gt;</w:t>
      </w:r>
      <w:r>
        <w:t xml:space="preserve"> a cada solicitud protegida. Abrir una ruta directamente en el navegador no añade ese encabezado y puede devolver</w:t>
      </w:r>
    </w:p>
    <w:p>
      <w:pPr>
        <w:pStyle w:val="ListNumber"/>
      </w:pPr>
      <w:r>
        <w:t>No publiques tokens ni conviertas la API en pública solo para ver JSON.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Defensa de Incidenta ? m?ximo 10 minutos ? P?gina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37A65"/>
        <w:sz w:val="16"/>
      </w:rPr>
      <w:t>INCIDENTA  |  GUION DE DEFENSA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0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B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7A6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7A6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B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Incidenta - Guion de defensa y mapa de archivos</dc:title>
  <dc:subject>Guion m?ximo 10 minutos y referencia completa de rutas del proyecto</dc:subject>
  <dc:creator>Equipo Incidenta</dc:creator>
  <cp:keywords/>
  <dc:description>generated by python-docx</dc:description>
  <cp:lastModifiedBy/>
  <cp:revision>1</cp:revision>
  <dcterms:created xsi:type="dcterms:W3CDTF">2013-12-23T23:15:00Z</dcterms:created>
  <dcterms:modified xsi:type="dcterms:W3CDTF">2013-12-23T23:15:00Z</dcterms:modified>
  <cp:category/>
</cp:coreProperties>
</file>