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35EF8E" w14:textId="3201CE7A" w:rsidR="009733A7" w:rsidRDefault="002D46DF" w:rsidP="004132B4">
      <w:pPr>
        <w:spacing w:line="360" w:lineRule="auto"/>
      </w:pPr>
      <w:r>
        <w:rPr>
          <w:rFonts w:hint="eastAsia"/>
        </w:rPr>
        <w:t>一、</w:t>
      </w:r>
      <w:r w:rsidR="009733A7">
        <w:rPr>
          <w:rFonts w:hint="eastAsia"/>
        </w:rPr>
        <w:t>讨论的问题：</w:t>
      </w:r>
    </w:p>
    <w:p w14:paraId="7D381162" w14:textId="51019485" w:rsidR="0028648E" w:rsidRDefault="009733A7" w:rsidP="004132B4">
      <w:pPr>
        <w:spacing w:line="360" w:lineRule="auto"/>
      </w:pPr>
      <w:r>
        <w:rPr>
          <w:rFonts w:hint="eastAsia"/>
        </w:rPr>
        <w:t>1</w:t>
      </w:r>
      <w:r>
        <w:t>.</w:t>
      </w:r>
      <w:r>
        <w:rPr>
          <w:rFonts w:hint="eastAsia"/>
        </w:rPr>
        <w:t>在无监督学习中，降维的主要作用是什么？</w:t>
      </w:r>
    </w:p>
    <w:p w14:paraId="1440B827" w14:textId="77777777" w:rsidR="004132B4" w:rsidRDefault="004132B4" w:rsidP="004132B4">
      <w:pPr>
        <w:spacing w:line="360" w:lineRule="auto"/>
      </w:pPr>
      <w:r>
        <w:rPr>
          <w:rFonts w:hint="eastAsia"/>
        </w:rPr>
        <w:t>主要有两个作用：</w:t>
      </w:r>
    </w:p>
    <w:p w14:paraId="4CB4B65C" w14:textId="77777777" w:rsidR="004132B4" w:rsidRDefault="004132B4" w:rsidP="004132B4">
      <w:pPr>
        <w:spacing w:line="360" w:lineRule="auto"/>
      </w:pPr>
      <w:r>
        <w:rPr>
          <w:rFonts w:hint="eastAsia"/>
        </w:rPr>
        <w:t>一</w:t>
      </w:r>
      <w:r w:rsidR="009733A7" w:rsidRPr="009733A7">
        <w:t>是为了更好地适应模型。特别是在样本较少的数据集上，如果维度过高导致样本在空间上分布稀疏，很容易造成过拟合。解决这一问题的方法有两个：一个是借助正则来限制模型的复杂度；另一个就是降维来改变空间维度上的稀疏分布。</w:t>
      </w:r>
    </w:p>
    <w:p w14:paraId="3117B398" w14:textId="27C50745" w:rsidR="009733A7" w:rsidRPr="009733A7" w:rsidRDefault="004132B4" w:rsidP="004132B4">
      <w:pPr>
        <w:spacing w:line="360" w:lineRule="auto"/>
      </w:pPr>
      <w:r>
        <w:rPr>
          <w:rFonts w:hint="eastAsia"/>
        </w:rPr>
        <w:t>二是</w:t>
      </w:r>
      <w:r w:rsidR="009733A7" w:rsidRPr="009733A7">
        <w:t>避免维度灾难的问题。在维度过高的时候，如果采用常见的距离度量方法度量空间样本上的距离，就会陷入维度灾难，也即大部分样本间的距离会被压缩到很小的范围内，以致无法区分。解决这一问题的方法也有两个：一个是优化距离度量方法，在计算过程中压缩；另一个就是降维，通过损失部分信息以达到规避维度过高的问题。</w:t>
      </w:r>
    </w:p>
    <w:p w14:paraId="08B5DFA8" w14:textId="59B8AE95" w:rsidR="009733A7" w:rsidRDefault="004132B4" w:rsidP="004132B4">
      <w:pPr>
        <w:spacing w:line="360" w:lineRule="auto"/>
      </w:pPr>
      <w:r>
        <w:rPr>
          <w:rFonts w:hint="eastAsia"/>
        </w:rPr>
        <w:t>2</w:t>
      </w:r>
      <w:r>
        <w:t>.</w:t>
      </w:r>
      <w:r>
        <w:rPr>
          <w:rFonts w:hint="eastAsia"/>
        </w:rPr>
        <w:t>聚类和降维有什么区别和联系？</w:t>
      </w:r>
    </w:p>
    <w:p w14:paraId="48424206" w14:textId="77777777" w:rsidR="004132B4" w:rsidRDefault="004132B4" w:rsidP="004132B4">
      <w:pPr>
        <w:spacing w:line="360" w:lineRule="auto"/>
      </w:pPr>
      <w:r w:rsidRPr="004132B4">
        <w:rPr>
          <w:rFonts w:hint="eastAsia"/>
        </w:rPr>
        <w:t>联系：聚类是对类别变量做降维的方法之一。</w:t>
      </w:r>
    </w:p>
    <w:p w14:paraId="2B659D70" w14:textId="3BF1E459" w:rsidR="004132B4" w:rsidRDefault="004132B4" w:rsidP="004132B4">
      <w:pPr>
        <w:spacing w:line="360" w:lineRule="auto"/>
      </w:pPr>
      <w:r w:rsidRPr="004132B4">
        <w:rPr>
          <w:rFonts w:hint="eastAsia"/>
        </w:rPr>
        <w:t>区别：降维是在数据预处理时为了防止过拟合时常用的方法，聚类是在整个数据集上按一个定义的拓扑距离进行分组的过程。</w:t>
      </w:r>
    </w:p>
    <w:p w14:paraId="7F58A8B3" w14:textId="77777777" w:rsidR="002D46DF" w:rsidRDefault="002D46DF" w:rsidP="004132B4">
      <w:pPr>
        <w:spacing w:line="360" w:lineRule="auto"/>
      </w:pPr>
      <w:r>
        <w:t>3.</w:t>
      </w:r>
      <w:r w:rsidRPr="002D46DF">
        <w:rPr>
          <w:rFonts w:hint="eastAsia"/>
        </w:rPr>
        <w:t xml:space="preserve"> </w:t>
      </w:r>
      <w:r w:rsidRPr="002D46DF">
        <w:t>提升方法中，为什么负梯度可以近似残差？</w:t>
      </w:r>
    </w:p>
    <w:p w14:paraId="49D1F9AE" w14:textId="074CD34B" w:rsidR="002D46DF" w:rsidRDefault="002D46DF" w:rsidP="004132B4">
      <w:pPr>
        <w:spacing w:line="360" w:lineRule="auto"/>
      </w:pPr>
      <w:r w:rsidRPr="002D46DF">
        <w:t>理解：残差是目前值与最终值的差距，也可以认为是目前损失距离最低点的距离。负梯度在当前的值是沿着此方向走一步在以后梯度不变的情况下目标下降的距离。它们在数值上相似的原因是二者都是在朝着最优点走，所以差距不会很大。</w:t>
      </w:r>
    </w:p>
    <w:p w14:paraId="0FE328F0" w14:textId="77777777" w:rsidR="002D46DF" w:rsidRDefault="002D46DF" w:rsidP="004132B4">
      <w:pPr>
        <w:spacing w:line="360" w:lineRule="auto"/>
      </w:pPr>
      <w:r>
        <w:rPr>
          <w:rFonts w:hint="eastAsia"/>
        </w:rPr>
        <w:t>4</w:t>
      </w:r>
      <w:r>
        <w:t>.</w:t>
      </w:r>
      <w:r w:rsidRPr="002D46DF">
        <w:rPr>
          <w:rFonts w:hint="eastAsia"/>
        </w:rPr>
        <w:t xml:space="preserve"> </w:t>
      </w:r>
      <w:r w:rsidRPr="002D46DF">
        <w:rPr>
          <w:rFonts w:hint="eastAsia"/>
        </w:rPr>
        <w:t>有什么比较好的降维方法？</w:t>
      </w:r>
    </w:p>
    <w:p w14:paraId="295285E4" w14:textId="18A64121" w:rsidR="002D46DF" w:rsidRDefault="002D46DF" w:rsidP="004132B4">
      <w:pPr>
        <w:spacing w:line="360" w:lineRule="auto"/>
      </w:pPr>
      <w:r w:rsidRPr="002D46DF">
        <w:rPr>
          <w:rFonts w:hint="eastAsia"/>
        </w:rPr>
        <w:t>讨论后的理解：主成分分析算法</w:t>
      </w:r>
      <w:r w:rsidRPr="002D46DF">
        <w:t>PCA：通过某种线性投影，将高维的数据映射到低维的空间中表示，并期望在所投影的维度上数据的方差最大，以此使用较少的数据维度，同时保留住较多的原始数据点的特性。</w:t>
      </w:r>
    </w:p>
    <w:p w14:paraId="3D1D3C78" w14:textId="2CF74BF5" w:rsidR="002D46DF" w:rsidRDefault="002D46DF" w:rsidP="004132B4">
      <w:pPr>
        <w:spacing w:line="360" w:lineRule="auto"/>
      </w:pPr>
      <w:r>
        <w:rPr>
          <w:rFonts w:hint="eastAsia"/>
        </w:rPr>
        <w:t>二、读书计划：</w:t>
      </w:r>
    </w:p>
    <w:p w14:paraId="2CE71E9A" w14:textId="6E836918" w:rsidR="002D46DF" w:rsidRDefault="002D46DF" w:rsidP="004132B4">
      <w:pPr>
        <w:spacing w:line="360" w:lineRule="auto"/>
      </w:pPr>
      <w:r>
        <w:rPr>
          <w:rFonts w:hint="eastAsia"/>
        </w:rPr>
        <w:t>本周第十三章</w:t>
      </w:r>
    </w:p>
    <w:p w14:paraId="4263B980" w14:textId="01A41226" w:rsidR="002D46DF" w:rsidRDefault="002D46DF" w:rsidP="004132B4">
      <w:pPr>
        <w:spacing w:line="360" w:lineRule="auto"/>
      </w:pPr>
      <w:r>
        <w:rPr>
          <w:rFonts w:hint="eastAsia"/>
        </w:rPr>
        <w:t>下周第十四章</w:t>
      </w:r>
    </w:p>
    <w:p w14:paraId="0E58FC79" w14:textId="2B7BCEC4" w:rsidR="002D46DF" w:rsidRDefault="002D46DF" w:rsidP="004132B4">
      <w:pPr>
        <w:spacing w:line="360" w:lineRule="auto"/>
      </w:pPr>
      <w:r>
        <w:rPr>
          <w:rFonts w:hint="eastAsia"/>
        </w:rPr>
        <w:t>三、读书摘要</w:t>
      </w:r>
    </w:p>
    <w:p w14:paraId="4DC5883D" w14:textId="714F4336" w:rsidR="00041506" w:rsidRPr="00041506" w:rsidRDefault="00041506" w:rsidP="00041506">
      <w:pPr>
        <w:widowControl/>
        <w:shd w:val="clear" w:color="auto" w:fill="FFFFFF"/>
        <w:spacing w:line="360" w:lineRule="atLeast"/>
        <w:ind w:firstLine="480"/>
        <w:jc w:val="left"/>
        <w:rPr>
          <w:rFonts w:ascii="Arial" w:eastAsia="宋体" w:hAnsi="Arial" w:cs="Arial" w:hint="eastAsia"/>
          <w:color w:val="333333"/>
          <w:kern w:val="0"/>
          <w:szCs w:val="21"/>
        </w:rPr>
      </w:pPr>
      <w:r w:rsidRPr="00041506">
        <w:rPr>
          <w:rFonts w:ascii="Arial" w:eastAsia="宋体" w:hAnsi="Arial" w:cs="Arial"/>
          <w:color w:val="333333"/>
          <w:kern w:val="0"/>
          <w:szCs w:val="21"/>
        </w:rPr>
        <w:t>常用的无监督学习算法主要有主成分分析方法</w:t>
      </w:r>
      <w:r w:rsidRPr="00041506">
        <w:rPr>
          <w:rFonts w:ascii="Arial" w:eastAsia="宋体" w:hAnsi="Arial" w:cs="Arial"/>
          <w:color w:val="333333"/>
          <w:kern w:val="0"/>
          <w:szCs w:val="21"/>
        </w:rPr>
        <w:t>PCA</w:t>
      </w:r>
      <w:r w:rsidRPr="00041506">
        <w:rPr>
          <w:rFonts w:ascii="Arial" w:eastAsia="宋体" w:hAnsi="Arial" w:cs="Arial"/>
          <w:color w:val="333333"/>
          <w:kern w:val="0"/>
          <w:szCs w:val="21"/>
        </w:rPr>
        <w:t>等，等距映射方法、局部线性嵌入方法、拉普拉斯特征映射方法、黑塞局部线性嵌入方法和局部切空间排列方法等</w:t>
      </w:r>
      <w:r>
        <w:rPr>
          <w:rFonts w:ascii="Arial" w:eastAsia="宋体" w:hAnsi="Arial" w:cs="Arial" w:hint="eastAsia"/>
          <w:color w:val="333333"/>
          <w:kern w:val="0"/>
          <w:szCs w:val="21"/>
        </w:rPr>
        <w:t>。</w:t>
      </w:r>
    </w:p>
    <w:p w14:paraId="2E086BA8" w14:textId="77777777" w:rsidR="00041506" w:rsidRPr="00041506" w:rsidRDefault="00041506" w:rsidP="00041506">
      <w:pPr>
        <w:widowControl/>
        <w:shd w:val="clear" w:color="auto" w:fill="FFFFFF"/>
        <w:spacing w:line="360" w:lineRule="atLeast"/>
        <w:ind w:firstLine="480"/>
        <w:jc w:val="left"/>
        <w:rPr>
          <w:rFonts w:ascii="Arial" w:eastAsia="宋体" w:hAnsi="Arial" w:cs="Arial"/>
          <w:color w:val="333333"/>
          <w:kern w:val="0"/>
          <w:szCs w:val="21"/>
        </w:rPr>
      </w:pPr>
      <w:r w:rsidRPr="00041506">
        <w:rPr>
          <w:rFonts w:ascii="Arial" w:eastAsia="宋体" w:hAnsi="Arial" w:cs="Arial"/>
          <w:color w:val="333333"/>
          <w:kern w:val="0"/>
          <w:szCs w:val="21"/>
        </w:rPr>
        <w:t>从原理上来说</w:t>
      </w:r>
      <w:r w:rsidRPr="00041506">
        <w:rPr>
          <w:rFonts w:ascii="Arial" w:eastAsia="宋体" w:hAnsi="Arial" w:cs="Arial"/>
          <w:color w:val="333333"/>
          <w:kern w:val="0"/>
          <w:szCs w:val="21"/>
        </w:rPr>
        <w:t>PCA</w:t>
      </w:r>
      <w:r w:rsidRPr="00041506">
        <w:rPr>
          <w:rFonts w:ascii="Arial" w:eastAsia="宋体" w:hAnsi="Arial" w:cs="Arial"/>
          <w:color w:val="333333"/>
          <w:kern w:val="0"/>
          <w:szCs w:val="21"/>
        </w:rPr>
        <w:t>等数据降维算法同样适用于深度学习，但是这些数据降维方法复杂度较高，并且其算法的目标太明确，使得抽象后的低维数据中没有次要信息，而这些次</w:t>
      </w:r>
      <w:r w:rsidRPr="00041506">
        <w:rPr>
          <w:rFonts w:ascii="Arial" w:eastAsia="宋体" w:hAnsi="Arial" w:cs="Arial"/>
          <w:color w:val="333333"/>
          <w:kern w:val="0"/>
          <w:szCs w:val="21"/>
        </w:rPr>
        <w:lastRenderedPageBreak/>
        <w:t>要信息可能在更高层看来是区分数据的主要因素。所以现在深度学习中采用的无监督学习方法通常采用较为简单的算法和直观的评价标准。</w:t>
      </w:r>
    </w:p>
    <w:p w14:paraId="47B7EF7F" w14:textId="77777777" w:rsidR="002D46DF" w:rsidRPr="00041506" w:rsidRDefault="002D46DF" w:rsidP="004132B4">
      <w:pPr>
        <w:spacing w:line="360" w:lineRule="auto"/>
        <w:rPr>
          <w:rFonts w:hint="eastAsia"/>
        </w:rPr>
      </w:pPr>
    </w:p>
    <w:sectPr w:rsidR="002D46DF" w:rsidRPr="0004150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42A"/>
    <w:rsid w:val="00041506"/>
    <w:rsid w:val="0028648E"/>
    <w:rsid w:val="002D46DF"/>
    <w:rsid w:val="004132B4"/>
    <w:rsid w:val="009733A7"/>
    <w:rsid w:val="00FF74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4A70A"/>
  <w15:chartTrackingRefBased/>
  <w15:docId w15:val="{4F3F122E-DD87-43B9-AAE0-E2FF74BD1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733A7"/>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04150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0691583">
      <w:bodyDiv w:val="1"/>
      <w:marLeft w:val="0"/>
      <w:marRight w:val="0"/>
      <w:marTop w:val="0"/>
      <w:marBottom w:val="0"/>
      <w:divBdr>
        <w:top w:val="none" w:sz="0" w:space="0" w:color="auto"/>
        <w:left w:val="none" w:sz="0" w:space="0" w:color="auto"/>
        <w:bottom w:val="none" w:sz="0" w:space="0" w:color="auto"/>
        <w:right w:val="none" w:sz="0" w:space="0" w:color="auto"/>
      </w:divBdr>
      <w:divsChild>
        <w:div w:id="1645962396">
          <w:marLeft w:val="0"/>
          <w:marRight w:val="0"/>
          <w:marTop w:val="0"/>
          <w:marBottom w:val="225"/>
          <w:divBdr>
            <w:top w:val="none" w:sz="0" w:space="0" w:color="auto"/>
            <w:left w:val="none" w:sz="0" w:space="0" w:color="auto"/>
            <w:bottom w:val="none" w:sz="0" w:space="0" w:color="auto"/>
            <w:right w:val="none" w:sz="0" w:space="0" w:color="auto"/>
          </w:divBdr>
        </w:div>
        <w:div w:id="1617253514">
          <w:marLeft w:val="0"/>
          <w:marRight w:val="0"/>
          <w:marTop w:val="0"/>
          <w:marBottom w:val="225"/>
          <w:divBdr>
            <w:top w:val="none" w:sz="0" w:space="0" w:color="auto"/>
            <w:left w:val="none" w:sz="0" w:space="0" w:color="auto"/>
            <w:bottom w:val="none" w:sz="0" w:space="0" w:color="auto"/>
            <w:right w:val="none" w:sz="0" w:space="0" w:color="auto"/>
          </w:divBdr>
        </w:div>
      </w:divsChild>
    </w:div>
    <w:div w:id="1825588501">
      <w:bodyDiv w:val="1"/>
      <w:marLeft w:val="0"/>
      <w:marRight w:val="0"/>
      <w:marTop w:val="0"/>
      <w:marBottom w:val="0"/>
      <w:divBdr>
        <w:top w:val="none" w:sz="0" w:space="0" w:color="auto"/>
        <w:left w:val="none" w:sz="0" w:space="0" w:color="auto"/>
        <w:bottom w:val="none" w:sz="0" w:space="0" w:color="auto"/>
        <w:right w:val="none" w:sz="0" w:space="0" w:color="auto"/>
      </w:divBdr>
      <w:divsChild>
        <w:div w:id="1960986458">
          <w:marLeft w:val="0"/>
          <w:marRight w:val="0"/>
          <w:marTop w:val="0"/>
          <w:marBottom w:val="0"/>
          <w:divBdr>
            <w:top w:val="none" w:sz="0" w:space="0" w:color="auto"/>
            <w:left w:val="none" w:sz="0" w:space="0" w:color="auto"/>
            <w:bottom w:val="none" w:sz="0" w:space="0" w:color="auto"/>
            <w:right w:val="none" w:sz="0" w:space="0" w:color="auto"/>
          </w:divBdr>
          <w:divsChild>
            <w:div w:id="72491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890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130</Words>
  <Characters>741</Characters>
  <Application>Microsoft Office Word</Application>
  <DocSecurity>0</DocSecurity>
  <Lines>6</Lines>
  <Paragraphs>1</Paragraphs>
  <ScaleCrop>false</ScaleCrop>
  <Company/>
  <LinksUpToDate>false</LinksUpToDate>
  <CharactersWithSpaces>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Jiayi Li</dc:creator>
  <cp:keywords/>
  <dc:description/>
  <cp:lastModifiedBy>Jiayi Li</cp:lastModifiedBy>
  <cp:revision>5</cp:revision>
  <dcterms:created xsi:type="dcterms:W3CDTF">2021-05-23T05:31:00Z</dcterms:created>
  <dcterms:modified xsi:type="dcterms:W3CDTF">2021-05-30T04:38:00Z</dcterms:modified>
</cp:coreProperties>
</file>