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6B94" w14:textId="51DA4BF6" w:rsidR="009F6702" w:rsidRPr="00417DEE" w:rsidRDefault="009F6702" w:rsidP="00417DEE">
      <w:pPr>
        <w:spacing w:line="360" w:lineRule="auto"/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</w:pPr>
      <w:r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一、问题讨论</w:t>
      </w:r>
    </w:p>
    <w:p w14:paraId="3E81ED3A" w14:textId="284DD50F" w:rsidR="0074400A" w:rsidRPr="00417DEE" w:rsidRDefault="00131AD8" w:rsidP="00417DEE">
      <w:pPr>
        <w:spacing w:line="360" w:lineRule="auto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1</w:t>
      </w:r>
      <w:r w:rsidRPr="00417DEE">
        <w:rPr>
          <w:rFonts w:ascii="宋体" w:eastAsia="宋体" w:hAnsi="宋体" w:cs="Helvetica"/>
          <w:color w:val="333333"/>
          <w:szCs w:val="21"/>
          <w:shd w:val="clear" w:color="auto" w:fill="FFFFFF"/>
        </w:rPr>
        <w:t>.</w:t>
      </w:r>
      <w:r w:rsidR="0074400A"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我们用什么</w:t>
      </w:r>
      <w:r w:rsidR="009F6702"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来衡量</w:t>
      </w:r>
      <w:r w:rsidR="0074400A"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降维过程中的信息缺失？</w:t>
      </w:r>
    </w:p>
    <w:p w14:paraId="1D2B15E7" w14:textId="5E558198" w:rsidR="003D44FE" w:rsidRPr="00417DEE" w:rsidRDefault="00417DEE" w:rsidP="00417DEE">
      <w:pPr>
        <w:spacing w:line="360" w:lineRule="auto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讨论后的理解：</w:t>
      </w:r>
      <w:r w:rsidR="009F6702"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可以使用</w:t>
      </w:r>
      <w:r w:rsidR="00131AD8"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主成分贡献率</w:t>
      </w:r>
      <w:r w:rsidR="009F6702"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，如果</w:t>
      </w:r>
    </w:p>
    <w:p w14:paraId="74CBF239" w14:textId="31BD5A77" w:rsidR="0074400A" w:rsidRPr="00417DEE" w:rsidRDefault="00131AD8" w:rsidP="00417DEE">
      <w:pPr>
        <w:spacing w:line="360" w:lineRule="auto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2</w:t>
      </w:r>
      <w:r w:rsidRPr="00417DEE">
        <w:rPr>
          <w:rFonts w:ascii="宋体" w:eastAsia="宋体" w:hAnsi="宋体" w:cs="Helvetica"/>
          <w:color w:val="333333"/>
          <w:szCs w:val="21"/>
          <w:shd w:val="clear" w:color="auto" w:fill="FFFFFF"/>
        </w:rPr>
        <w:t>.</w:t>
      </w:r>
      <w:r w:rsidR="009F6702"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书中P</w:t>
      </w:r>
      <w:r w:rsidR="009F6702" w:rsidRPr="00417DEE">
        <w:rPr>
          <w:rFonts w:ascii="宋体" w:eastAsia="宋体" w:hAnsi="宋体" w:cs="Helvetica"/>
          <w:color w:val="333333"/>
          <w:szCs w:val="21"/>
          <w:shd w:val="clear" w:color="auto" w:fill="FFFFFF"/>
        </w:rPr>
        <w:t>298</w:t>
      </w:r>
      <w:r w:rsidR="009F6702"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的例子中用了正交变换消除了</w:t>
      </w:r>
      <w:r w:rsidR="00417DEE"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变量直接的相关性，该方法一定能消除相关性吗？还是对数据本身有所要求？</w:t>
      </w:r>
    </w:p>
    <w:p w14:paraId="16909216" w14:textId="02CDC5E0" w:rsidR="00131AD8" w:rsidRPr="00417DEE" w:rsidRDefault="00417DEE" w:rsidP="00417DEE">
      <w:pPr>
        <w:spacing w:line="360" w:lineRule="auto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讨论后的理解：</w:t>
      </w:r>
      <w:r w:rsidR="00131AD8"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线性相关</w:t>
      </w:r>
    </w:p>
    <w:p w14:paraId="374ABEB7" w14:textId="77961215" w:rsidR="00131AD8" w:rsidRPr="00417DEE" w:rsidRDefault="00417DEE" w:rsidP="00417DEE">
      <w:pPr>
        <w:spacing w:line="360" w:lineRule="auto"/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</w:pPr>
      <w:r w:rsidRPr="00417DEE">
        <w:rPr>
          <w:rFonts w:ascii="宋体" w:eastAsia="宋体" w:hAnsi="宋体" w:cs="Helvetica"/>
          <w:color w:val="333333"/>
          <w:szCs w:val="21"/>
          <w:shd w:val="clear" w:color="auto" w:fill="FFFFFF"/>
        </w:rPr>
        <w:t>3.PCA</w:t>
      </w:r>
      <w:r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有没有什么缺点？</w:t>
      </w:r>
    </w:p>
    <w:p w14:paraId="46E328B4" w14:textId="77777777" w:rsidR="00417DEE" w:rsidRPr="00417DEE" w:rsidRDefault="00417DEE" w:rsidP="00417DEE">
      <w:pPr>
        <w:spacing w:line="360" w:lineRule="auto"/>
        <w:rPr>
          <w:rFonts w:ascii="宋体" w:eastAsia="宋体" w:hAnsi="宋体" w:cs="Helvetica"/>
          <w:color w:val="333333"/>
          <w:szCs w:val="21"/>
          <w:shd w:val="clear" w:color="auto" w:fill="FFFFFF"/>
        </w:rPr>
      </w:pPr>
      <w:r w:rsidRPr="00417DEE">
        <w:rPr>
          <w:rFonts w:ascii="宋体" w:eastAsia="宋体" w:hAnsi="宋体" w:cs="Helvetica" w:hint="eastAsia"/>
          <w:color w:val="333333"/>
          <w:szCs w:val="21"/>
          <w:shd w:val="clear" w:color="auto" w:fill="FFFFFF"/>
        </w:rPr>
        <w:t>讨论后的理解：</w:t>
      </w:r>
    </w:p>
    <w:p w14:paraId="60BD52BA" w14:textId="714D8B3A" w:rsidR="00131AD8" w:rsidRPr="00417DEE" w:rsidRDefault="00131AD8" w:rsidP="00417DEE">
      <w:pPr>
        <w:spacing w:line="360" w:lineRule="auto"/>
        <w:rPr>
          <w:rFonts w:ascii="宋体" w:eastAsia="宋体" w:hAnsi="宋体"/>
          <w:szCs w:val="21"/>
        </w:rPr>
      </w:pPr>
      <w:r w:rsidRPr="00417DEE">
        <w:rPr>
          <w:rFonts w:ascii="宋体" w:eastAsia="宋体" w:hAnsi="宋体" w:hint="eastAsia"/>
          <w:szCs w:val="21"/>
        </w:rPr>
        <w:t>劣势一，在对数据完全无知的情况下，</w:t>
      </w:r>
      <w:r w:rsidRPr="00417DEE">
        <w:rPr>
          <w:rFonts w:ascii="宋体" w:eastAsia="宋体" w:hAnsi="宋体"/>
          <w:szCs w:val="21"/>
        </w:rPr>
        <w:t>PCA变换并不能得到较好的保留数据信息。</w:t>
      </w:r>
    </w:p>
    <w:p w14:paraId="0B58B5FB" w14:textId="77777777" w:rsidR="00131AD8" w:rsidRPr="00417DEE" w:rsidRDefault="00131AD8" w:rsidP="00417DEE">
      <w:pPr>
        <w:spacing w:line="360" w:lineRule="auto"/>
        <w:rPr>
          <w:rFonts w:ascii="宋体" w:eastAsia="宋体" w:hAnsi="宋体"/>
          <w:szCs w:val="21"/>
        </w:rPr>
      </w:pPr>
      <w:r w:rsidRPr="00417DEE">
        <w:rPr>
          <w:rFonts w:ascii="宋体" w:eastAsia="宋体" w:hAnsi="宋体" w:hint="eastAsia"/>
          <w:szCs w:val="21"/>
        </w:rPr>
        <w:t>劣势二，对降维最终得到的数目，也就是潜在的隐变量的数目，不能很好的估计。</w:t>
      </w:r>
    </w:p>
    <w:p w14:paraId="64F3594F" w14:textId="139D6C51" w:rsidR="00131AD8" w:rsidRPr="00417DEE" w:rsidRDefault="00131AD8" w:rsidP="00417DEE">
      <w:pPr>
        <w:spacing w:line="360" w:lineRule="auto"/>
        <w:rPr>
          <w:rFonts w:ascii="宋体" w:eastAsia="宋体" w:hAnsi="宋体"/>
          <w:szCs w:val="21"/>
        </w:rPr>
      </w:pPr>
      <w:r w:rsidRPr="00417DEE">
        <w:rPr>
          <w:rFonts w:ascii="宋体" w:eastAsia="宋体" w:hAnsi="宋体" w:hint="eastAsia"/>
          <w:szCs w:val="21"/>
        </w:rPr>
        <w:t>劣势三，</w:t>
      </w:r>
      <w:r w:rsidRPr="00417DEE">
        <w:rPr>
          <w:rFonts w:ascii="宋体" w:eastAsia="宋体" w:hAnsi="宋体"/>
          <w:szCs w:val="21"/>
        </w:rPr>
        <w:t>PCA原理主要是为了消除变量之间的相关性，并且假设这种相关性是线性的，对于非线性的依赖关系则不能得到很好的结果。</w:t>
      </w:r>
      <w:r w:rsidRPr="00417DEE">
        <w:rPr>
          <w:rFonts w:ascii="宋体" w:eastAsia="宋体" w:hAnsi="宋体" w:hint="eastAsia"/>
          <w:szCs w:val="21"/>
        </w:rPr>
        <w:t>使用</w:t>
      </w:r>
      <w:r w:rsidRPr="00417DEE">
        <w:rPr>
          <w:rFonts w:ascii="宋体" w:eastAsia="宋体" w:hAnsi="宋体"/>
          <w:szCs w:val="21"/>
        </w:rPr>
        <w:t>PCA进行线性降维后样本间的非线性相关性有可能会丢失。</w:t>
      </w:r>
    </w:p>
    <w:p w14:paraId="1B65C7C7" w14:textId="54E3CF70" w:rsidR="00131AD8" w:rsidRPr="00417DEE" w:rsidRDefault="00131AD8" w:rsidP="00417DEE">
      <w:pPr>
        <w:spacing w:line="360" w:lineRule="auto"/>
        <w:rPr>
          <w:rFonts w:ascii="宋体" w:eastAsia="宋体" w:hAnsi="宋体"/>
          <w:szCs w:val="21"/>
        </w:rPr>
      </w:pPr>
      <w:r w:rsidRPr="00417DEE">
        <w:rPr>
          <w:rFonts w:ascii="宋体" w:eastAsia="宋体" w:hAnsi="宋体" w:hint="eastAsia"/>
          <w:szCs w:val="21"/>
        </w:rPr>
        <w:t>劣势四，</w:t>
      </w:r>
      <w:r w:rsidRPr="00417DEE">
        <w:rPr>
          <w:rFonts w:ascii="宋体" w:eastAsia="宋体" w:hAnsi="宋体"/>
          <w:szCs w:val="21"/>
        </w:rPr>
        <w:t xml:space="preserve"> PCA假设变量服从高斯分布，当变量不服从高斯分布（如均匀分布）时，会发生尺度缩放与旋转。</w:t>
      </w:r>
    </w:p>
    <w:p w14:paraId="4299E257" w14:textId="57770C45" w:rsidR="009F6702" w:rsidRPr="00417DEE" w:rsidRDefault="00417DEE" w:rsidP="00417DEE">
      <w:pPr>
        <w:spacing w:line="360" w:lineRule="auto"/>
        <w:rPr>
          <w:rFonts w:ascii="宋体" w:eastAsia="宋体" w:hAnsi="宋体"/>
          <w:color w:val="1A1A1A"/>
          <w:szCs w:val="21"/>
          <w:shd w:val="clear" w:color="auto" w:fill="FFFFFF"/>
        </w:rPr>
      </w:pPr>
      <w:r w:rsidRPr="00417DEE">
        <w:rPr>
          <w:rFonts w:ascii="宋体" w:eastAsia="宋体" w:hAnsi="宋体"/>
          <w:color w:val="1A1A1A"/>
          <w:szCs w:val="21"/>
          <w:shd w:val="clear" w:color="auto" w:fill="FFFFFF"/>
        </w:rPr>
        <w:t>4</w:t>
      </w:r>
      <w:r w:rsidR="007A43A9" w:rsidRPr="00417DEE">
        <w:rPr>
          <w:rFonts w:ascii="宋体" w:eastAsia="宋体" w:hAnsi="宋体"/>
          <w:color w:val="1A1A1A"/>
          <w:szCs w:val="21"/>
          <w:shd w:val="clear" w:color="auto" w:fill="FFFFFF"/>
        </w:rPr>
        <w:t>.</w:t>
      </w:r>
      <w:r w:rsidR="009F6702" w:rsidRPr="00417DEE">
        <w:rPr>
          <w:rFonts w:ascii="宋体" w:eastAsia="宋体" w:hAnsi="宋体" w:hint="eastAsia"/>
          <w:color w:val="1A1A1A"/>
          <w:szCs w:val="21"/>
          <w:shd w:val="clear" w:color="auto" w:fill="FFFFFF"/>
        </w:rPr>
        <w:t>我们如何得到包含最大差异性的主成分方向呢？</w:t>
      </w:r>
    </w:p>
    <w:p w14:paraId="384E5812" w14:textId="750217B1" w:rsidR="007A43A9" w:rsidRDefault="007A43A9" w:rsidP="00417DEE">
      <w:pPr>
        <w:spacing w:line="360" w:lineRule="auto"/>
        <w:rPr>
          <w:rFonts w:ascii="宋体" w:eastAsia="宋体" w:hAnsi="宋体"/>
          <w:color w:val="1A1A1A"/>
          <w:szCs w:val="21"/>
          <w:shd w:val="clear" w:color="auto" w:fill="FFFFFF"/>
        </w:rPr>
      </w:pPr>
      <w:r w:rsidRPr="00417DEE">
        <w:rPr>
          <w:rFonts w:ascii="宋体" w:eastAsia="宋体" w:hAnsi="宋体" w:hint="eastAsia"/>
          <w:color w:val="1A1A1A"/>
          <w:szCs w:val="21"/>
          <w:shd w:val="clear" w:color="auto" w:fill="FFFFFF"/>
        </w:rPr>
        <w:t>通过计算数据矩阵的协方差矩阵，然后得到协方差矩阵的特征值特征向量，选择特征值最大(即方差最大)的k个特征所对应的特征向量组成的矩阵。这样就可以将数据矩阵转换到新的空间当中，实现数据特征的降维。</w:t>
      </w:r>
    </w:p>
    <w:p w14:paraId="6C53CCE5" w14:textId="77777777" w:rsidR="00417DEE" w:rsidRPr="00417DEE" w:rsidRDefault="00417DEE" w:rsidP="00417DEE">
      <w:pPr>
        <w:spacing w:line="360" w:lineRule="auto"/>
        <w:rPr>
          <w:rFonts w:ascii="宋体" w:eastAsia="宋体" w:hAnsi="宋体" w:hint="eastAsia"/>
          <w:szCs w:val="21"/>
        </w:rPr>
      </w:pPr>
    </w:p>
    <w:p w14:paraId="4262C0DD" w14:textId="5A59233A" w:rsidR="00131AD8" w:rsidRPr="00515D8E" w:rsidRDefault="00417DEE" w:rsidP="00515D8E">
      <w:pPr>
        <w:spacing w:line="360" w:lineRule="auto"/>
        <w:rPr>
          <w:rFonts w:ascii="宋体" w:eastAsia="宋体" w:hAnsi="宋体"/>
          <w:szCs w:val="21"/>
        </w:rPr>
      </w:pPr>
      <w:r w:rsidRPr="00515D8E">
        <w:rPr>
          <w:rFonts w:ascii="宋体" w:eastAsia="宋体" w:hAnsi="宋体" w:hint="eastAsia"/>
          <w:szCs w:val="21"/>
        </w:rPr>
        <w:t>二、读书计划</w:t>
      </w:r>
    </w:p>
    <w:p w14:paraId="28A95F6F" w14:textId="6B97DC65" w:rsidR="00417DEE" w:rsidRPr="00515D8E" w:rsidRDefault="00417DEE" w:rsidP="00515D8E">
      <w:pPr>
        <w:spacing w:line="360" w:lineRule="auto"/>
        <w:rPr>
          <w:rFonts w:ascii="宋体" w:eastAsia="宋体" w:hAnsi="宋体" w:hint="eastAsia"/>
          <w:szCs w:val="21"/>
        </w:rPr>
      </w:pPr>
      <w:r w:rsidRPr="00515D8E">
        <w:rPr>
          <w:rFonts w:ascii="宋体" w:eastAsia="宋体" w:hAnsi="宋体" w:hint="eastAsia"/>
          <w:szCs w:val="21"/>
        </w:rPr>
        <w:t>本周第十六章</w:t>
      </w:r>
    </w:p>
    <w:p w14:paraId="471EE365" w14:textId="65E86719" w:rsidR="00417DEE" w:rsidRPr="00515D8E" w:rsidRDefault="00417DEE" w:rsidP="00515D8E">
      <w:pPr>
        <w:spacing w:line="360" w:lineRule="auto"/>
        <w:rPr>
          <w:rFonts w:ascii="宋体" w:eastAsia="宋体" w:hAnsi="宋体"/>
          <w:szCs w:val="21"/>
        </w:rPr>
      </w:pPr>
      <w:r w:rsidRPr="00515D8E">
        <w:rPr>
          <w:rFonts w:ascii="宋体" w:eastAsia="宋体" w:hAnsi="宋体" w:hint="eastAsia"/>
          <w:szCs w:val="21"/>
        </w:rPr>
        <w:t>下周第十七章</w:t>
      </w:r>
    </w:p>
    <w:p w14:paraId="1FC8184E" w14:textId="77777777" w:rsidR="00417DEE" w:rsidRPr="00515D8E" w:rsidRDefault="00417DEE" w:rsidP="00515D8E">
      <w:pPr>
        <w:spacing w:line="360" w:lineRule="auto"/>
        <w:rPr>
          <w:rFonts w:ascii="宋体" w:eastAsia="宋体" w:hAnsi="宋体" w:hint="eastAsia"/>
          <w:szCs w:val="21"/>
        </w:rPr>
      </w:pPr>
    </w:p>
    <w:p w14:paraId="6A0D823D" w14:textId="5BE7A534" w:rsidR="00417DEE" w:rsidRPr="00515D8E" w:rsidRDefault="00417DEE" w:rsidP="00515D8E">
      <w:pPr>
        <w:spacing w:line="360" w:lineRule="auto"/>
        <w:rPr>
          <w:rFonts w:ascii="宋体" w:eastAsia="宋体" w:hAnsi="宋体"/>
          <w:szCs w:val="21"/>
        </w:rPr>
      </w:pPr>
      <w:r w:rsidRPr="00515D8E">
        <w:rPr>
          <w:rFonts w:ascii="宋体" w:eastAsia="宋体" w:hAnsi="宋体" w:hint="eastAsia"/>
          <w:szCs w:val="21"/>
        </w:rPr>
        <w:t>三、</w:t>
      </w:r>
      <w:r w:rsidR="00846116" w:rsidRPr="00515D8E">
        <w:rPr>
          <w:rFonts w:ascii="宋体" w:eastAsia="宋体" w:hAnsi="宋体" w:hint="eastAsia"/>
          <w:szCs w:val="21"/>
        </w:rPr>
        <w:t>读书小结</w:t>
      </w:r>
    </w:p>
    <w:p w14:paraId="2A142CE6" w14:textId="77777777" w:rsidR="00515D8E" w:rsidRPr="00515D8E" w:rsidRDefault="00515D8E" w:rsidP="00515D8E">
      <w:pPr>
        <w:spacing w:line="360" w:lineRule="auto"/>
        <w:rPr>
          <w:rFonts w:ascii="宋体" w:eastAsia="宋体" w:hAnsi="宋体"/>
          <w:szCs w:val="21"/>
        </w:rPr>
      </w:pPr>
      <w:r w:rsidRPr="00515D8E">
        <w:rPr>
          <w:rFonts w:ascii="宋体" w:eastAsia="宋体" w:hAnsi="宋体"/>
          <w:szCs w:val="21"/>
        </w:rPr>
        <w:t>PCA</w:t>
      </w:r>
      <w:r w:rsidRPr="00515D8E">
        <w:rPr>
          <w:rFonts w:ascii="宋体" w:eastAsia="宋体" w:hAnsi="宋体" w:hint="eastAsia"/>
          <w:szCs w:val="21"/>
        </w:rPr>
        <w:t>是</w:t>
      </w:r>
      <w:r w:rsidRPr="00515D8E">
        <w:rPr>
          <w:rFonts w:ascii="宋体" w:eastAsia="宋体" w:hAnsi="宋体"/>
          <w:szCs w:val="21"/>
        </w:rPr>
        <w:t>主成分分析方法，是一种使用最广泛的数据降维算法。</w:t>
      </w:r>
    </w:p>
    <w:p w14:paraId="42A518E0" w14:textId="77777777" w:rsidR="00515D8E" w:rsidRPr="00515D8E" w:rsidRDefault="00515D8E" w:rsidP="00515D8E">
      <w:pPr>
        <w:spacing w:line="360" w:lineRule="auto"/>
        <w:rPr>
          <w:rFonts w:ascii="宋体" w:eastAsia="宋体" w:hAnsi="宋体"/>
          <w:szCs w:val="21"/>
        </w:rPr>
      </w:pPr>
      <w:r w:rsidRPr="00515D8E">
        <w:rPr>
          <w:rFonts w:ascii="宋体" w:eastAsia="宋体" w:hAnsi="宋体"/>
          <w:szCs w:val="21"/>
        </w:rPr>
        <w:t>PCA的主要思想是将n维特征映射到k维上，这k维是全新的正交特征也被称为主成分，是在原有n维特征的基础上重新构造出来的k维特征。</w:t>
      </w:r>
    </w:p>
    <w:p w14:paraId="60B999D9" w14:textId="630B46B9" w:rsidR="00515D8E" w:rsidRPr="00515D8E" w:rsidRDefault="00515D8E" w:rsidP="00515D8E">
      <w:pPr>
        <w:spacing w:line="360" w:lineRule="auto"/>
        <w:rPr>
          <w:rFonts w:ascii="宋体" w:eastAsia="宋体" w:hAnsi="宋体" w:hint="eastAsia"/>
          <w:szCs w:val="21"/>
        </w:rPr>
      </w:pPr>
      <w:r w:rsidRPr="00515D8E">
        <w:rPr>
          <w:rFonts w:ascii="宋体" w:eastAsia="宋体" w:hAnsi="宋体"/>
          <w:szCs w:val="21"/>
        </w:rPr>
        <w:t>PCA的工作就是从原始的空间中顺序地找一组相互正交的坐标轴，新的坐标轴的选择与数据本身是密切相关的。其中，第一个新坐标轴选择是原始数据中方差最大的方向，第二个新坐</w:t>
      </w:r>
      <w:r w:rsidRPr="00515D8E">
        <w:rPr>
          <w:rFonts w:ascii="宋体" w:eastAsia="宋体" w:hAnsi="宋体"/>
          <w:szCs w:val="21"/>
        </w:rPr>
        <w:lastRenderedPageBreak/>
        <w:t>标轴选取是与第一个坐标轴正交的平面中使得方差最大的，第三个轴是与第1,2个轴正交的平面中方差最大的。依次</w:t>
      </w:r>
      <w:r w:rsidRPr="00515D8E">
        <w:rPr>
          <w:rFonts w:ascii="宋体" w:eastAsia="宋体" w:hAnsi="宋体" w:hint="eastAsia"/>
          <w:szCs w:val="21"/>
        </w:rPr>
        <w:t>类推，可以得到</w:t>
      </w:r>
      <w:r w:rsidRPr="00515D8E">
        <w:rPr>
          <w:rFonts w:ascii="宋体" w:eastAsia="宋体" w:hAnsi="宋体"/>
          <w:szCs w:val="21"/>
        </w:rPr>
        <w:t>n个这样的坐标轴。通过这种方式获得的新的坐标轴，我们发现，大部分方差都包含在前面k个坐标轴中，后面的坐标轴所含的方差几乎为0。于是，我们可以忽略余下的坐标轴，只保留前面k个含有绝大部分方差的坐标轴。事实上，这相当于只保留包含绝大部分方差的维度特征，而忽略包含方差几乎为0的特征维度，实现对数据特征的降维处理。</w:t>
      </w:r>
    </w:p>
    <w:sectPr w:rsidR="00515D8E" w:rsidRPr="00515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BC"/>
    <w:rsid w:val="00131AD8"/>
    <w:rsid w:val="003D44FE"/>
    <w:rsid w:val="00417DEE"/>
    <w:rsid w:val="00515D8E"/>
    <w:rsid w:val="005B2D78"/>
    <w:rsid w:val="0074400A"/>
    <w:rsid w:val="007A43A9"/>
    <w:rsid w:val="00846116"/>
    <w:rsid w:val="009F6702"/>
    <w:rsid w:val="00CC6DBD"/>
    <w:rsid w:val="00F3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A314"/>
  <w15:chartTrackingRefBased/>
  <w15:docId w15:val="{BF83BB99-6C23-41FF-ADB8-9747E2EB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Li</dc:creator>
  <cp:keywords/>
  <dc:description/>
  <cp:lastModifiedBy>Jiayi Li</cp:lastModifiedBy>
  <cp:revision>3</cp:revision>
  <dcterms:created xsi:type="dcterms:W3CDTF">2021-07-25T05:35:00Z</dcterms:created>
  <dcterms:modified xsi:type="dcterms:W3CDTF">2021-07-27T16:19:00Z</dcterms:modified>
</cp:coreProperties>
</file>