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432" w:hanging="432"/>
        <w:rPr>
          <w:rFonts w:hint="eastAsia" w:asciiTheme="majorEastAsia" w:hAnsiTheme="majorEastAsia" w:eastAsiaTheme="majorEastAsia" w:cstheme="majorEastAsia"/>
          <w:color w:val="FF0000"/>
          <w:sz w:val="44"/>
          <w:szCs w:val="4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color w:val="FF0000"/>
          <w:sz w:val="44"/>
          <w:szCs w:val="44"/>
          <w:lang w:val="en-US" w:eastAsia="zh-CN"/>
        </w:rPr>
        <w:t>李航统计学习：</w:t>
      </w:r>
    </w:p>
    <w:p>
      <w:pPr>
        <w:ind w:left="432" w:hanging="432"/>
        <w:rPr>
          <w:rFonts w:hint="default" w:asciiTheme="majorEastAsia" w:hAnsiTheme="majorEastAsia" w:eastAsiaTheme="majorEastAsia" w:cstheme="majorEastAsia"/>
          <w:color w:val="auto"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color w:val="auto"/>
          <w:sz w:val="32"/>
          <w:szCs w:val="32"/>
          <w:lang w:val="en-US" w:eastAsia="zh-CN"/>
        </w:rPr>
        <w:t>第五章讨论部分：</w:t>
      </w:r>
    </w:p>
    <w:p>
      <w:pPr>
        <w:ind w:left="432" w:hanging="432"/>
      </w:pPr>
      <w:r>
        <w:rPr>
          <w:rFonts w:hint="eastAsia"/>
        </w:rPr>
        <w:t>读书报告内容：</w:t>
      </w:r>
    </w:p>
    <w:p>
      <w:pPr>
        <w:pStyle w:val="13"/>
        <w:numPr>
          <w:ilvl w:val="0"/>
          <w:numId w:val="1"/>
        </w:numPr>
        <w:ind w:firstLineChars="0"/>
      </w:pPr>
      <w:r>
        <w:rPr>
          <w:rFonts w:hint="eastAsia"/>
        </w:rPr>
        <w:t>（必填）自己提出的问题的理解（罗列全部）：</w:t>
      </w:r>
    </w:p>
    <w:p>
      <w:pPr>
        <w:pStyle w:val="13"/>
        <w:numPr>
          <w:ilvl w:val="0"/>
          <w:numId w:val="2"/>
        </w:numPr>
        <w:ind w:firstLineChars="0"/>
        <w:rPr>
          <w:rFonts w:hint="eastAsia" w:eastAsiaTheme="minorEastAsia"/>
          <w:color w:val="0000FF"/>
          <w:lang w:eastAsia="zh-CN"/>
        </w:rPr>
      </w:pPr>
      <w:r>
        <w:rPr>
          <w:rFonts w:hint="eastAsia"/>
        </w:rPr>
        <w:t>提出的问题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：</w:t>
      </w:r>
    </w:p>
    <w:p>
      <w:pPr>
        <w:pStyle w:val="13"/>
        <w:ind w:left="0" w:leftChars="0" w:firstLine="420" w:firstLineChars="0"/>
        <w:rPr>
          <w:rFonts w:hint="eastAsia" w:eastAsiaTheme="minorEastAsia"/>
          <w:color w:val="0000FF"/>
          <w:lang w:eastAsia="zh-CN"/>
        </w:rPr>
      </w:pPr>
      <w:r>
        <w:rPr>
          <w:rFonts w:hint="eastAsia" w:eastAsiaTheme="minorEastAsia"/>
          <w:color w:val="0000FF"/>
          <w:lang w:eastAsia="zh-CN"/>
        </w:rPr>
        <w:t>p117页，为什么从而有w*1=lamda w*2</w:t>
      </w:r>
    </w:p>
    <w:p>
      <w:pPr>
        <w:pStyle w:val="13"/>
        <w:ind w:left="0" w:leftChars="0" w:firstLine="420" w:firstLineChars="0"/>
        <w:rPr>
          <w:rFonts w:hint="eastAsia" w:eastAsiaTheme="minorEastAsia"/>
          <w:color w:val="0000FF"/>
          <w:lang w:eastAsia="zh-CN"/>
        </w:rPr>
      </w:pPr>
    </w:p>
    <w:p>
      <w:pPr>
        <w:pStyle w:val="13"/>
        <w:ind w:left="0" w:leftChars="0" w:firstLine="0" w:firstLineChars="0"/>
        <w:rPr>
          <w:rFonts w:hint="eastAsia" w:eastAsiaTheme="minorEastAsia"/>
          <w:color w:val="0000FF"/>
          <w:lang w:eastAsia="zh-CN"/>
        </w:rPr>
      </w:pPr>
    </w:p>
    <w:p>
      <w:pPr>
        <w:pStyle w:val="13"/>
        <w:ind w:left="360" w:firstLine="0" w:firstLineChars="0"/>
        <w:rPr>
          <w:rFonts w:hint="eastAsia"/>
        </w:rPr>
      </w:pPr>
      <w:r>
        <w:rPr>
          <w:rFonts w:hint="eastAsia"/>
        </w:rPr>
        <w:t>讨论后的理解：</w:t>
      </w:r>
    </w:p>
    <w:p>
      <w:pPr>
        <w:pStyle w:val="13"/>
        <w:ind w:left="360" w:firstLine="0" w:firstLineChars="0"/>
        <w:rPr>
          <w:rFonts w:hint="eastAsia"/>
        </w:rPr>
      </w:pPr>
    </w:p>
    <w:p>
      <w:pPr>
        <w:pStyle w:val="13"/>
        <w:ind w:left="36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手写推导过程如下：</w:t>
      </w:r>
    </w:p>
    <w:p>
      <w:pPr>
        <w:pStyle w:val="13"/>
        <w:ind w:left="36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709035" cy="4945380"/>
            <wp:effectExtent l="0" t="0" r="7620" b="5715"/>
            <wp:docPr id="2" name="图片 2" descr="IMG_5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524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709035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left="360" w:firstLine="0" w:firstLineChars="0"/>
        <w:rPr>
          <w:rFonts w:hint="eastAsia"/>
        </w:rPr>
      </w:pPr>
    </w:p>
    <w:p>
      <w:pPr>
        <w:pStyle w:val="13"/>
        <w:numPr>
          <w:ilvl w:val="0"/>
          <w:numId w:val="2"/>
        </w:numPr>
        <w:ind w:firstLineChars="0"/>
      </w:pPr>
      <w:r>
        <w:rPr>
          <w:rFonts w:hint="eastAsia"/>
        </w:rPr>
        <w:t>提出的问题2：</w:t>
      </w:r>
    </w:p>
    <w:p>
      <w:pPr>
        <w:pStyle w:val="13"/>
        <w:numPr>
          <w:ilvl w:val="0"/>
          <w:numId w:val="0"/>
        </w:numPr>
        <w:ind w:leftChars="0" w:firstLine="420" w:firstLineChars="0"/>
        <w:rPr>
          <w:rFonts w:hint="default" w:eastAsiaTheme="minorEastAsia"/>
          <w:color w:val="0000FF"/>
          <w:lang w:val="en-US" w:eastAsia="zh-CN"/>
        </w:rPr>
      </w:pPr>
      <w:r>
        <w:rPr>
          <w:rFonts w:hint="default" w:eastAsiaTheme="minorEastAsia"/>
          <w:color w:val="0000FF"/>
          <w:lang w:val="en-US" w:eastAsia="zh-CN"/>
        </w:rPr>
        <w:t>p122页，分离超平面为什么可以写成这个式子？</w:t>
      </w:r>
    </w:p>
    <w:p>
      <w:pPr>
        <w:pStyle w:val="13"/>
        <w:numPr>
          <w:ilvl w:val="0"/>
          <w:numId w:val="0"/>
        </w:numPr>
        <w:rPr>
          <w:rFonts w:hint="default" w:eastAsiaTheme="minorEastAsia"/>
          <w:color w:val="0000FF"/>
          <w:lang w:val="en-US" w:eastAsia="zh-CN"/>
        </w:rPr>
      </w:pPr>
    </w:p>
    <w:p>
      <w:pPr>
        <w:pStyle w:val="13"/>
        <w:numPr>
          <w:ilvl w:val="0"/>
          <w:numId w:val="0"/>
        </w:numPr>
        <w:ind w:left="3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讨论后的理解：</w:t>
      </w:r>
    </w:p>
    <w:p>
      <w:pPr>
        <w:pStyle w:val="13"/>
        <w:numPr>
          <w:ilvl w:val="0"/>
          <w:numId w:val="0"/>
        </w:numPr>
        <w:ind w:left="36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124450" cy="3476625"/>
            <wp:effectExtent l="0" t="0" r="0" b="952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0"/>
        </w:numPr>
        <w:ind w:left="3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由方框式得：</w:t>
      </w:r>
    </w:p>
    <w:p>
      <w:pPr>
        <w:pStyle w:val="13"/>
        <w:numPr>
          <w:ilvl w:val="0"/>
          <w:numId w:val="0"/>
        </w:numPr>
        <w:ind w:left="360" w:leftChars="0"/>
      </w:pPr>
      <w:r>
        <w:drawing>
          <wp:inline distT="0" distB="0" distL="114300" distR="114300">
            <wp:extent cx="2562225" cy="666750"/>
            <wp:effectExtent l="0" t="0" r="9525" b="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0"/>
        </w:numPr>
        <w:ind w:left="3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又由上述得：</w:t>
      </w:r>
    </w:p>
    <w:p>
      <w:pPr>
        <w:pStyle w:val="13"/>
        <w:numPr>
          <w:ilvl w:val="0"/>
          <w:numId w:val="0"/>
        </w:numPr>
        <w:ind w:left="360" w:leftChars="0"/>
      </w:pPr>
      <w:r>
        <w:drawing>
          <wp:inline distT="0" distB="0" distL="114300" distR="114300">
            <wp:extent cx="2162175" cy="514350"/>
            <wp:effectExtent l="0" t="0" r="9525" b="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0"/>
        </w:numPr>
        <w:ind w:left="3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所以可以写成wTx+b=0的形式，b只是代数。</w:t>
      </w:r>
    </w:p>
    <w:p>
      <w:pPr>
        <w:pStyle w:val="13"/>
        <w:numPr>
          <w:ilvl w:val="0"/>
          <w:numId w:val="0"/>
        </w:numPr>
        <w:ind w:left="360" w:leftChars="0"/>
        <w:rPr>
          <w:rFonts w:hint="default"/>
          <w:lang w:val="en-US" w:eastAsia="zh-CN"/>
        </w:rPr>
      </w:pPr>
    </w:p>
    <w:p>
      <w:pPr>
        <w:pStyle w:val="13"/>
        <w:numPr>
          <w:ilvl w:val="0"/>
          <w:numId w:val="0"/>
        </w:numPr>
      </w:pPr>
      <w:r>
        <w:rPr>
          <w:rFonts w:hint="eastAsia"/>
          <w:lang w:val="en-US" w:eastAsia="zh-CN"/>
        </w:rPr>
        <w:t>二、</w:t>
      </w:r>
      <w:r>
        <w:rPr>
          <w:rFonts w:hint="eastAsia"/>
        </w:rPr>
        <w:t>（必填）别人提出的问题的理解（选择几个问题罗列，并给出理解）：</w:t>
      </w:r>
    </w:p>
    <w:p>
      <w:pPr>
        <w:pStyle w:val="13"/>
        <w:rPr>
          <w:rFonts w:hint="eastAsia"/>
          <w:color w:val="0000FF"/>
        </w:rPr>
      </w:pPr>
      <w:r>
        <w:rPr>
          <w:rFonts w:hint="eastAsia"/>
          <w:color w:val="0000FF"/>
        </w:rPr>
        <w:t>问题</w:t>
      </w:r>
      <w:r>
        <w:rPr>
          <w:rFonts w:hint="eastAsia"/>
          <w:color w:val="0000FF"/>
          <w:lang w:val="en-US" w:eastAsia="zh-CN"/>
        </w:rPr>
        <w:t>3</w:t>
      </w:r>
      <w:r>
        <w:rPr>
          <w:rFonts w:hint="eastAsia"/>
          <w:color w:val="0000FF"/>
        </w:rPr>
        <w:t>：p132，图7.6中0-1损失函数在间隔大于0的部分是什么样的。</w:t>
      </w:r>
    </w:p>
    <w:p>
      <w:pPr>
        <w:pStyle w:val="13"/>
        <w:rPr>
          <w:rFonts w:hint="eastAsia"/>
          <w:color w:val="0000FF"/>
        </w:rPr>
      </w:pPr>
    </w:p>
    <w:p>
      <w:pPr>
        <w:pStyle w:val="13"/>
        <w:ind w:left="360" w:firstLine="0" w:firstLineChars="0"/>
        <w:rPr>
          <w:rFonts w:hint="eastAsia"/>
        </w:rPr>
      </w:pPr>
      <w:r>
        <w:rPr>
          <w:rFonts w:hint="eastAsia"/>
        </w:rPr>
        <w:t>自己的理解：</w:t>
      </w:r>
    </w:p>
    <w:p>
      <w:pPr>
        <w:pStyle w:val="13"/>
        <w:ind w:left="36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间隔大于0的部分，正例为0，负例为1.</w:t>
      </w:r>
    </w:p>
    <w:p>
      <w:pPr>
        <w:pStyle w:val="13"/>
        <w:ind w:left="360" w:firstLine="0" w:firstLineChars="0"/>
        <w:rPr>
          <w:rFonts w:hint="eastAsia"/>
          <w:color w:val="0000FF"/>
          <w:lang w:eastAsia="zh-CN"/>
        </w:rPr>
      </w:pPr>
      <w:r>
        <w:rPr>
          <w:rFonts w:hint="eastAsia"/>
          <w:color w:val="0000FF"/>
        </w:rPr>
        <w:t>问题</w:t>
      </w:r>
      <w:r>
        <w:rPr>
          <w:rFonts w:hint="eastAsia"/>
          <w:color w:val="0000FF"/>
          <w:lang w:val="en-US" w:eastAsia="zh-CN"/>
        </w:rPr>
        <w:t>4</w:t>
      </w:r>
      <w:r>
        <w:rPr>
          <w:rFonts w:hint="eastAsia"/>
          <w:color w:val="0000FF"/>
          <w:lang w:eastAsia="zh-CN"/>
        </w:rPr>
        <w:t>：p131，（7.58）为什么式中要有一个正则化项？</w:t>
      </w:r>
    </w:p>
    <w:p>
      <w:pPr>
        <w:pStyle w:val="13"/>
        <w:ind w:left="360" w:firstLine="0" w:firstLineChars="0"/>
        <w:rPr>
          <w:rFonts w:hint="eastAsia"/>
          <w:color w:val="0000FF"/>
          <w:lang w:eastAsia="zh-CN"/>
        </w:rPr>
      </w:pPr>
    </w:p>
    <w:p>
      <w:pPr>
        <w:pStyle w:val="13"/>
        <w:ind w:left="360" w:firstLine="0" w:firstLineChars="0"/>
        <w:rPr>
          <w:rFonts w:hint="eastAsia"/>
        </w:rPr>
      </w:pPr>
      <w:r>
        <w:rPr>
          <w:rFonts w:hint="eastAsia"/>
        </w:rPr>
        <w:t>自己的理解：</w:t>
      </w:r>
    </w:p>
    <w:p>
      <w:pPr>
        <w:pStyle w:val="13"/>
        <w:ind w:left="360" w:firstLine="0" w:firstLineChars="0"/>
        <w:rPr>
          <w:rFonts w:hint="default"/>
          <w:color w:val="0000FF"/>
          <w:lang w:val="en-US"/>
        </w:rPr>
      </w:pPr>
      <w:r>
        <w:rPr>
          <w:rFonts w:hint="eastAsia"/>
          <w:lang w:val="en-US" w:eastAsia="zh-CN"/>
        </w:rPr>
        <w:t>因为正则化控制了||w||的大小，这样可以保证不同w的L2范式不会影响损失函数的计算。</w:t>
      </w:r>
    </w:p>
    <w:p>
      <w:pPr>
        <w:pStyle w:val="13"/>
        <w:ind w:left="360" w:firstLine="0" w:firstLineChars="0"/>
        <w:rPr>
          <w:rFonts w:hint="eastAsia"/>
          <w:color w:val="0000FF"/>
        </w:rPr>
      </w:pPr>
      <w:r>
        <w:rPr>
          <w:rFonts w:hint="eastAsia"/>
          <w:color w:val="0000FF"/>
        </w:rPr>
        <w:t>问题</w:t>
      </w:r>
      <w:r>
        <w:rPr>
          <w:rFonts w:hint="eastAsia"/>
          <w:color w:val="0000FF"/>
          <w:lang w:val="en-US" w:eastAsia="zh-CN"/>
        </w:rPr>
        <w:t>5</w:t>
      </w:r>
      <w:r>
        <w:rPr>
          <w:rFonts w:hint="eastAsia"/>
          <w:color w:val="0000FF"/>
        </w:rPr>
        <w:t>：P132页，为什么合页损失函数是0-1损失函数的上界？</w:t>
      </w:r>
    </w:p>
    <w:p>
      <w:pPr>
        <w:pStyle w:val="13"/>
        <w:ind w:left="360" w:firstLine="0" w:firstLineChars="0"/>
        <w:rPr>
          <w:rFonts w:hint="eastAsia"/>
          <w:color w:val="0000FF"/>
        </w:rPr>
      </w:pPr>
    </w:p>
    <w:p>
      <w:pPr>
        <w:pStyle w:val="13"/>
        <w:ind w:left="360" w:firstLine="0" w:firstLineChars="0"/>
        <w:rPr>
          <w:rFonts w:hint="eastAsia"/>
          <w:color w:val="0000FF"/>
        </w:rPr>
      </w:pPr>
    </w:p>
    <w:p>
      <w:pPr>
        <w:pStyle w:val="13"/>
        <w:ind w:left="360" w:firstLine="0" w:firstLineChars="0"/>
        <w:rPr>
          <w:rFonts w:hint="eastAsia"/>
        </w:rPr>
      </w:pPr>
      <w:r>
        <w:rPr>
          <w:rFonts w:hint="eastAsia"/>
        </w:rPr>
        <w:t>自己的理解：</w:t>
      </w:r>
    </w:p>
    <w:p>
      <w:pPr>
        <w:pStyle w:val="13"/>
        <w:ind w:left="36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因为合页函数值始终比0-1损失函数的大，并且可导，经常用来代替0-1损失函数。</w:t>
      </w:r>
      <w:bookmarkStart w:id="0" w:name="_GoBack"/>
      <w:bookmarkEnd w:id="0"/>
    </w:p>
    <w:p>
      <w:pPr>
        <w:pStyle w:val="13"/>
        <w:ind w:left="360" w:firstLine="0" w:firstLineChars="0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4819650" cy="2066925"/>
            <wp:effectExtent l="0" t="0" r="0" b="952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ind w:left="360" w:firstLine="0" w:firstLineChars="0"/>
        <w:rPr>
          <w:rFonts w:hint="eastAsia"/>
        </w:rPr>
      </w:pPr>
    </w:p>
    <w:p>
      <w:pPr>
        <w:pStyle w:val="13"/>
        <w:numPr>
          <w:ilvl w:val="0"/>
          <w:numId w:val="1"/>
        </w:numPr>
        <w:ind w:firstLineChars="0"/>
      </w:pPr>
      <w:r>
        <w:rPr>
          <w:rFonts w:hint="eastAsia"/>
        </w:rPr>
        <w:t>（必填）读书计划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</w:rPr>
        <w:t>本周完成的内容章节：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7.1到7.2完成并且梳理知识点，寻找问题，自己思考并且于小组会之前完成了自己的思考。</w:t>
      </w:r>
    </w:p>
    <w:p>
      <w:pPr>
        <w:rPr>
          <w:rFonts w:hint="default"/>
          <w:lang w:val="en-US"/>
        </w:rPr>
      </w:pPr>
      <w:r>
        <w:rPr>
          <w:rFonts w:hint="eastAsia"/>
        </w:rPr>
        <w:t>2、下周计划：</w:t>
      </w:r>
      <w:r>
        <w:rPr>
          <w:rFonts w:hint="eastAsia"/>
          <w:lang w:val="en-US" w:eastAsia="zh-CN"/>
        </w:rPr>
        <w:t>第七章剩余.</w:t>
      </w:r>
    </w:p>
    <w:p>
      <w:r>
        <w:rPr>
          <w:rFonts w:hint="eastAsia"/>
        </w:rPr>
        <w:t>四、（选做）读书摘要及理解</w:t>
      </w:r>
      <w:r>
        <w:rPr>
          <w:rFonts w:hint="eastAsia"/>
          <w:color w:val="FF0000"/>
        </w:rPr>
        <w:t>或</w:t>
      </w:r>
      <w:r>
        <w:rPr>
          <w:rFonts w:hint="eastAsia"/>
        </w:rPr>
        <w:t>伪代码的具体实现（读书摘要、伪代码的具体实现代码等可以写到这个部分）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拉格朗日乘数法原理证明：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参考知乎文章：马同学高等数学《如何理解拉格朗日乘子法》，下述为自己理解后复盘。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高数中学习的</w:t>
      </w:r>
      <w:r>
        <w:rPr>
          <w:rFonts w:hint="default"/>
          <w:lang w:val="en-US" w:eastAsia="zh-CN"/>
        </w:rPr>
        <w:t>拉格朗日乘数法可以通过引入新的未知标量（拉格朗日乘数 [公式] ），直接求多元函数条件极值，不必先把问题转化为无条件极值的问题。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求函数f(x,y)在附加条件 [公式] 下可能的极值点，可以先做拉格朗日函数：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793750"/>
            <wp:effectExtent l="0" t="0" r="7620" b="6350"/>
            <wp:docPr id="8" name="图片 8" descr="微信图片_20200726232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微信图片_2020072623240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那么首先我们从二维进行分析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如图所示：求在约束条件x2*y=3的情况下，求x2+y2的最值问题</w:t>
      </w:r>
    </w:p>
    <w:p>
      <w:r>
        <w:drawing>
          <wp:inline distT="0" distB="0" distL="114300" distR="114300">
            <wp:extent cx="3549015" cy="2847340"/>
            <wp:effectExtent l="0" t="0" r="13335" b="1016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9015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显然有：在极值点，圆与曲线相切。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下面我们引入等高线的概念，根据梯度的性质，梯度向量：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933575" cy="809625"/>
            <wp:effectExtent l="0" t="0" r="9525" b="9525"/>
            <wp:docPr id="6" name="图片 6" descr="159582315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595823154(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是等高线的法线，而另一个函数，g（x，y）=x2*y 的等高线为下图所示，之前的曲线x2*y=3就是其中值为3的等高线：</w:t>
      </w:r>
    </w:p>
    <w:p>
      <w:r>
        <w:drawing>
          <wp:inline distT="0" distB="0" distL="114300" distR="114300">
            <wp:extent cx="3490595" cy="2549525"/>
            <wp:effectExtent l="0" t="0" r="14605" b="317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0595" cy="254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因此，必有这俩梯度向量相等，则为：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047875" cy="885825"/>
            <wp:effectExtent l="0" t="0" r="9525" b="9525"/>
            <wp:docPr id="11" name="图片 11" descr="159582339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595823392(1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又因为有确切的证明可推导，梯度与等高线的切线垂直（可数学推导，运用求偏导的方法，此处忽略，高等数学知识）。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所以，其必有梯度向量平行，用数学符号表示为：</w:t>
      </w:r>
      <w:r>
        <w:rPr>
          <w:rFonts w:hint="default"/>
          <w:lang w:val="en-US" w:eastAsia="zh-CN"/>
        </w:rPr>
        <w:drawing>
          <wp:inline distT="0" distB="0" distL="114300" distR="114300">
            <wp:extent cx="1400175" cy="561975"/>
            <wp:effectExtent l="0" t="0" r="9525" b="9525"/>
            <wp:docPr id="12" name="图片 12" descr="159582356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595823569(1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故有联立方程：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781175" cy="1219200"/>
            <wp:effectExtent l="0" t="0" r="9525" b="0"/>
            <wp:docPr id="13" name="图片 13" descr="159582360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595823608(1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现在我们回头看拉格朗日乘子法的定义：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762125" cy="762000"/>
            <wp:effectExtent l="0" t="0" r="9525" b="0"/>
            <wp:docPr id="3" name="图片 3" descr="159582368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595823683(1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那么我们定义：</w:t>
      </w:r>
      <w:r>
        <w:rPr>
          <w:rFonts w:hint="default"/>
          <w:lang w:val="en-US" w:eastAsia="zh-CN"/>
        </w:rPr>
        <w:drawing>
          <wp:inline distT="0" distB="0" distL="114300" distR="114300">
            <wp:extent cx="1666875" cy="781050"/>
            <wp:effectExtent l="0" t="0" r="9525" b="0"/>
            <wp:docPr id="15" name="图片 15" descr="159582375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595823759(1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在对F的x，y，lamda求偏导，则有：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876425" cy="1247775"/>
            <wp:effectExtent l="0" t="0" r="9525" b="9525"/>
            <wp:docPr id="16" name="图片 16" descr="159582379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595823797(1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此处豁然开朗，突然理解了为什么之前学习高数，要构造拉格朗日F，再进行求偏导，之前学习只知其然不知其所以然，此时终于得其原理，感觉，数学真是妙不可言。</w:t>
      </w:r>
    </w:p>
    <w:p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下面我们对拉格朗日乘子进行扩充增加多个约束条件，那么图为：</w:t>
      </w:r>
    </w:p>
    <w:p>
      <w:p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drawing>
          <wp:inline distT="0" distB="0" distL="114300" distR="114300">
            <wp:extent cx="3705860" cy="2332990"/>
            <wp:effectExtent l="0" t="0" r="8890" b="10160"/>
            <wp:docPr id="17" name="图片 17" descr="159582426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595824266(1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0586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可得联立方程：</w:t>
      </w:r>
    </w:p>
    <w:p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drawing>
          <wp:inline distT="0" distB="0" distL="114300" distR="114300">
            <wp:extent cx="2428875" cy="1171575"/>
            <wp:effectExtent l="0" t="0" r="9525" b="9525"/>
            <wp:docPr id="18" name="图片 18" descr="159582431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595824311(1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即可求解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如果从高维向量高维超平面的角度讲直观上看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迪尔塔f必然在迪尔塔g1和迪尔塔g2形成的张开空间中，如图所示：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790950" cy="3086100"/>
            <wp:effectExtent l="0" t="0" r="0" b="0"/>
            <wp:docPr id="19" name="图片 19" descr="159582449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595824494(1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但是马同学原文这里就结束了，实际上，这只是在等式的情况下，而不等式的情况下，必然要考虑到lamda的梯度和不等式的梯度反向的情况下，其必有hj《=0，lamda》=0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这显然和我们所认知的支持向量在边界上所符合，在二维空间可表示为：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778760" cy="2148205"/>
            <wp:effectExtent l="0" t="0" r="2540" b="4445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78760" cy="214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很显然，在向量同向的时候，即为图中的黑阴影部分，边缘边界上的点并不能作为支持向量，因为最小值点必定在原点（0，0），而反向时，即为红色阴影部分，才有作为支持向量。则有必要不充分条件lamda*hj=0，这就是KTT条件里面的第三个约束条件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综上，即为所证。</w:t>
      </w:r>
    </w:p>
    <w:p>
      <w:pPr>
        <w:ind w:left="432" w:hanging="432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7319F43"/>
    <w:multiLevelType w:val="singleLevel"/>
    <w:tmpl w:val="B7319F43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01F25AD2"/>
    <w:multiLevelType w:val="multilevel"/>
    <w:tmpl w:val="01F25AD2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98B4090"/>
    <w:multiLevelType w:val="multilevel"/>
    <w:tmpl w:val="398B4090"/>
    <w:lvl w:ilvl="0" w:tentative="0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decimal"/>
      <w:lvlText w:val="%3、"/>
      <w:lvlJc w:val="left"/>
      <w:pPr>
        <w:ind w:left="1200" w:hanging="36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6F40EB"/>
    <w:rsid w:val="049A3BA9"/>
    <w:rsid w:val="15215434"/>
    <w:rsid w:val="1ABF388D"/>
    <w:rsid w:val="1D3301E6"/>
    <w:rsid w:val="21E56EEB"/>
    <w:rsid w:val="25122745"/>
    <w:rsid w:val="28BF0ECD"/>
    <w:rsid w:val="2947505A"/>
    <w:rsid w:val="2A3F478D"/>
    <w:rsid w:val="2C3316A7"/>
    <w:rsid w:val="2EEF68C1"/>
    <w:rsid w:val="304A3191"/>
    <w:rsid w:val="31566284"/>
    <w:rsid w:val="322170FF"/>
    <w:rsid w:val="3B56718D"/>
    <w:rsid w:val="3E7C3DEB"/>
    <w:rsid w:val="45245E1A"/>
    <w:rsid w:val="4F0510FC"/>
    <w:rsid w:val="52683E2B"/>
    <w:rsid w:val="529E6A33"/>
    <w:rsid w:val="54FE12F7"/>
    <w:rsid w:val="56D140B0"/>
    <w:rsid w:val="5B8F2DC3"/>
    <w:rsid w:val="5FD65D14"/>
    <w:rsid w:val="61966F19"/>
    <w:rsid w:val="6A3321DA"/>
    <w:rsid w:val="73E65D18"/>
    <w:rsid w:val="745B7F82"/>
    <w:rsid w:val="77A33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9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8">
    <w:name w:val="Table Grid"/>
    <w:basedOn w:val="7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Strong"/>
    <w:basedOn w:val="9"/>
    <w:qFormat/>
    <w:uiPriority w:val="0"/>
    <w:rPr>
      <w:b/>
    </w:rPr>
  </w:style>
  <w:style w:type="character" w:styleId="11">
    <w:name w:val="Emphasis"/>
    <w:basedOn w:val="9"/>
    <w:qFormat/>
    <w:uiPriority w:val="0"/>
    <w:rPr>
      <w:i/>
    </w:rPr>
  </w:style>
  <w:style w:type="character" w:styleId="12">
    <w:name w:val="Hyperlink"/>
    <w:basedOn w:val="9"/>
    <w:qFormat/>
    <w:uiPriority w:val="0"/>
    <w:rPr>
      <w:color w:val="0000FF"/>
      <w:u w:val="single"/>
    </w:rPr>
  </w:style>
  <w:style w:type="paragraph" w:styleId="13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36</TotalTime>
  <ScaleCrop>false</ScaleCrop>
  <LinksUpToDate>false</LinksUpToDate>
  <CharactersWithSpaces>0</CharactersWithSpaces>
  <Application>WPS Office_11.1.0.10072_F1E327BC-269C-435d-A152-05C5408002CA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2020-07-09T10:06:00Z</dcterms:created>
  <dc:creator>Administrator</dc:creator>
  <cp:lastModifiedBy>Administrator</cp:lastModifiedBy>
  <dcterms:modified xsi:type="dcterms:W3CDTF">2020-11-02T12:10:48Z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2052-11.1.0.10072</vt:lpwstr>
  </property>
</Properties>
</file>