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196EB21D" w14:textId="557845E5" w:rsid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Documentations Required in Each Release – Flux</w:t>
      </w:r>
    </w:p>
    <w:p w14:paraId="65D80645" w14:textId="77777777" w:rsid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704AE3" w14:textId="01AD2626" w:rsid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of all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 Core ERD and baseline SRS required. In each release these ERD and SRS </w:t>
      </w:r>
      <w:r w:rsidR="00444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should be incrementally developed. </w:t>
      </w:r>
    </w:p>
    <w:p w14:paraId="79D8860C" w14:textId="77777777" w:rsid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20145F" w14:textId="46B3C6A5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Product and Scope Documents</w:t>
      </w:r>
    </w:p>
    <w:p w14:paraId="44BA362A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PRD (Product Requirements Document)</w:t>
      </w:r>
    </w:p>
    <w:p w14:paraId="36BCB5D6" w14:textId="77777777" w:rsidR="004E3035" w:rsidRPr="004E3035" w:rsidRDefault="004E3035" w:rsidP="004E30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One clear document with: who the users are, main goals, key features, and priorities (MVP vs later).</w:t>
      </w:r>
    </w:p>
    <w:p w14:paraId="00989EA6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Scope &amp; Release Plan</w:t>
      </w:r>
    </w:p>
    <w:p w14:paraId="7A0AF9DA" w14:textId="77777777" w:rsidR="004E3035" w:rsidRPr="004E3035" w:rsidRDefault="004E3035" w:rsidP="004E30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 xml:space="preserve">What is </w:t>
      </w:r>
      <w:r w:rsidRPr="004E30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4E3035">
        <w:rPr>
          <w:rFonts w:ascii="Times New Roman" w:eastAsia="Times New Roman" w:hAnsi="Times New Roman" w:cs="Times New Roman"/>
          <w:kern w:val="0"/>
          <w14:ligatures w14:val="none"/>
        </w:rPr>
        <w:t xml:space="preserve"> Phase 1 (MVP), what is </w:t>
      </w:r>
      <w:r w:rsidRPr="004E30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</w:t>
      </w: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, and what comes later.</w:t>
      </w:r>
    </w:p>
    <w:p w14:paraId="12201F34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User Stories + Acceptance Criteria</w:t>
      </w:r>
    </w:p>
    <w:p w14:paraId="7559C868" w14:textId="77777777" w:rsidR="004E3035" w:rsidRPr="004E3035" w:rsidRDefault="004E3035" w:rsidP="004E30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 backlog (even in a spreadsheet) with:</w:t>
      </w:r>
    </w:p>
    <w:p w14:paraId="106A38AB" w14:textId="77777777" w:rsidR="004E3035" w:rsidRPr="004E3035" w:rsidRDefault="004E3035" w:rsidP="004E303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story</w:t>
      </w:r>
    </w:p>
    <w:p w14:paraId="560CA766" w14:textId="77777777" w:rsidR="004E3035" w:rsidRPr="004E3035" w:rsidRDefault="004E3035" w:rsidP="004E303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3E7EE57F" w14:textId="77777777" w:rsidR="004E3035" w:rsidRPr="004E3035" w:rsidRDefault="004E3035" w:rsidP="004E303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definition of done</w:t>
      </w:r>
    </w:p>
    <w:p w14:paraId="25371321" w14:textId="77777777" w:rsidR="004E3035" w:rsidRPr="004E3035" w:rsidRDefault="004E3035" w:rsidP="004E303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acceptance tests</w:t>
      </w:r>
    </w:p>
    <w:p w14:paraId="4CE5923C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1C72EE59">
          <v:rect id="_x0000_i1121" style="width:0;height:1.5pt" o:hralign="center" o:hrstd="t" o:hr="t" fillcolor="#a0a0a0" stroked="f"/>
        </w:pict>
      </w:r>
    </w:p>
    <w:p w14:paraId="1E27D8F2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UX / Screen Documents (very important for your scope-heavy UI)</w:t>
      </w:r>
    </w:p>
    <w:p w14:paraId="79BA8AE3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Wireframes / Screen Specs</w:t>
      </w:r>
    </w:p>
    <w:p w14:paraId="046F118B" w14:textId="77777777" w:rsidR="004E3035" w:rsidRPr="004E3035" w:rsidRDefault="004E3035" w:rsidP="004E30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Simple screen drawings + field lists (you already have many screen layouts in scope).</w:t>
      </w:r>
    </w:p>
    <w:p w14:paraId="3400A457" w14:textId="77777777" w:rsidR="004E3035" w:rsidRPr="004E3035" w:rsidRDefault="004E3035" w:rsidP="004E30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Add validations (required fields, numeric limits, etc.).</w:t>
      </w:r>
    </w:p>
    <w:p w14:paraId="17AD62D8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User Flow Diagrams</w:t>
      </w:r>
    </w:p>
    <w:p w14:paraId="71B5A5A6" w14:textId="77777777" w:rsidR="004E3035" w:rsidRPr="004E3035" w:rsidRDefault="004E3035" w:rsidP="004E30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Real flow like: “Scan → Add to bill → Discount → Pay → Print → Sync”</w:t>
      </w:r>
    </w:p>
    <w:p w14:paraId="60A0BF73" w14:textId="77777777" w:rsidR="004E3035" w:rsidRPr="004E3035" w:rsidRDefault="004E3035" w:rsidP="004E30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Also: “GRN → Stock update → Supplier balance update”</w:t>
      </w:r>
    </w:p>
    <w:p w14:paraId="11DD7938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002E86B5">
          <v:rect id="_x0000_i1122" style="width:0;height:1.5pt" o:hralign="center" o:hrstd="t" o:hr="t" fillcolor="#a0a0a0" stroked="f"/>
        </w:pict>
      </w:r>
    </w:p>
    <w:p w14:paraId="78801608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Data &amp; Backend Documents</w:t>
      </w:r>
    </w:p>
    <w:p w14:paraId="64DA360D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Data Dictionary</w:t>
      </w:r>
    </w:p>
    <w:p w14:paraId="22588863" w14:textId="77777777" w:rsidR="004E3035" w:rsidRPr="004E3035" w:rsidRDefault="004E3035" w:rsidP="004E30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For each table/field: name, type, meaning, rules, examples.</w:t>
      </w:r>
    </w:p>
    <w:p w14:paraId="3974F483" w14:textId="77777777" w:rsidR="004E3035" w:rsidRPr="004E3035" w:rsidRDefault="004E3035" w:rsidP="004E30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This prevents confusion later.</w:t>
      </w:r>
    </w:p>
    <w:p w14:paraId="56D5286B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API Specification</w:t>
      </w:r>
    </w:p>
    <w:p w14:paraId="4A7C811D" w14:textId="77777777" w:rsidR="004E3035" w:rsidRPr="004E3035" w:rsidRDefault="004E3035" w:rsidP="004E30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Endpoints, request/response formats, errors.</w:t>
      </w:r>
    </w:p>
    <w:p w14:paraId="2572131F" w14:textId="77777777" w:rsidR="004E3035" w:rsidRPr="004E3035" w:rsidRDefault="004E3035" w:rsidP="004E30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 xml:space="preserve">If you use Supabase, still document your </w:t>
      </w:r>
      <w:r w:rsidRPr="004E30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RPCs</w:t>
      </w:r>
      <w:r w:rsidRPr="004E30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30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</w:t>
      </w: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, and expected payloads.</w:t>
      </w:r>
    </w:p>
    <w:p w14:paraId="24546115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Roles &amp; Permissions Matrix</w:t>
      </w:r>
    </w:p>
    <w:p w14:paraId="541D2DC8" w14:textId="77777777" w:rsidR="004E3035" w:rsidRPr="004E3035" w:rsidRDefault="004E3035" w:rsidP="004E30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 table: Role vs allowed actions (cashier, manager, owner, auditor).</w:t>
      </w:r>
    </w:p>
    <w:p w14:paraId="7E72329C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13F26DFA">
          <v:rect id="_x0000_i1123" style="width:0;height:1.5pt" o:hralign="center" o:hrstd="t" o:hr="t" fillcolor="#a0a0a0" stroked="f"/>
        </w:pict>
      </w:r>
    </w:p>
    <w:p w14:paraId="7E0C8C85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Offline + Sync Documents (critical for Flux)</w:t>
      </w:r>
    </w:p>
    <w:p w14:paraId="4277C247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Offline-First &amp; Sync Strategy</w:t>
      </w:r>
    </w:p>
    <w:p w14:paraId="0764F04B" w14:textId="77777777" w:rsidR="004E3035" w:rsidRPr="004E3035" w:rsidRDefault="004E3035" w:rsidP="004E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Must clearly define:</w:t>
      </w:r>
    </w:p>
    <w:p w14:paraId="46632033" w14:textId="77777777" w:rsidR="004E3035" w:rsidRPr="004E3035" w:rsidRDefault="004E3035" w:rsidP="004E30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What works offline (POS must)</w:t>
      </w:r>
    </w:p>
    <w:p w14:paraId="63D70BC8" w14:textId="77777777" w:rsidR="004E3035" w:rsidRPr="004E3035" w:rsidRDefault="004E3035" w:rsidP="004E30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Sync rules (push/pull)</w:t>
      </w:r>
    </w:p>
    <w:p w14:paraId="4BEBEDE5" w14:textId="77777777" w:rsidR="004E3035" w:rsidRPr="004E3035" w:rsidRDefault="004E3035" w:rsidP="004E30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Conflict handling (same item updated in two branches)</w:t>
      </w:r>
    </w:p>
    <w:p w14:paraId="351235CC" w14:textId="2DB38C96" w:rsidR="004E3035" w:rsidRPr="004E3035" w:rsidRDefault="004E3035" w:rsidP="004E30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ID strategy (UUID), versioning, audit logs</w:t>
      </w:r>
      <w:r w:rsidR="00444A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A69127" w14:textId="6A9D402A" w:rsidR="004E3035" w:rsidRPr="004E3035" w:rsidRDefault="004E3035" w:rsidP="004E30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Retry rules and failure cases</w:t>
      </w:r>
      <w:r w:rsidR="00444A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1B47EF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Branch/Multi-Location Rules</w:t>
      </w:r>
    </w:p>
    <w:p w14:paraId="24A3493C" w14:textId="77777777" w:rsidR="004E3035" w:rsidRPr="004E3035" w:rsidRDefault="004E3035" w:rsidP="004E30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data is shared across branches (items?) vs branch-specific (stock, pricing, customers?)</w:t>
      </w:r>
    </w:p>
    <w:p w14:paraId="273D391F" w14:textId="77777777" w:rsidR="004E3035" w:rsidRPr="004E3035" w:rsidRDefault="004E3035" w:rsidP="004E30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Transfer workflow rules</w:t>
      </w:r>
    </w:p>
    <w:p w14:paraId="72C5282F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5671C758">
          <v:rect id="_x0000_i1124" style="width:0;height:1.5pt" o:hralign="center" o:hrstd="t" o:hr="t" fillcolor="#a0a0a0" stroked="f"/>
        </w:pict>
      </w:r>
    </w:p>
    <w:p w14:paraId="10A38FAF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Hardware Integration Documents</w:t>
      </w:r>
    </w:p>
    <w:p w14:paraId="6DCBE2BF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Hardware Compatibility &amp; Integration Guide</w:t>
      </w:r>
    </w:p>
    <w:p w14:paraId="41C69FBD" w14:textId="77777777" w:rsidR="004E3035" w:rsidRPr="004E3035" w:rsidRDefault="004E3035" w:rsidP="004E30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Supported barcode scanners (keyboard wedge behavior)</w:t>
      </w:r>
    </w:p>
    <w:p w14:paraId="7BEAF44B" w14:textId="77777777" w:rsidR="004E3035" w:rsidRPr="004E3035" w:rsidRDefault="004E3035" w:rsidP="004E30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Printer types (thermal), print formats, test receipts</w:t>
      </w:r>
    </w:p>
    <w:p w14:paraId="7FAACAE4" w14:textId="77777777" w:rsidR="004E3035" w:rsidRPr="004E3035" w:rsidRDefault="004E3035" w:rsidP="004E30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Any cash drawer trigger rules (optional)</w:t>
      </w:r>
    </w:p>
    <w:p w14:paraId="56369186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65F953AA">
          <v:rect id="_x0000_i1125" style="width:0;height:1.5pt" o:hralign="center" o:hrstd="t" o:hr="t" fillcolor="#a0a0a0" stroked="f"/>
        </w:pict>
      </w:r>
    </w:p>
    <w:p w14:paraId="0679B5E6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Testing &amp; Quality Documents</w:t>
      </w:r>
    </w:p>
    <w:p w14:paraId="0643E178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Test Plan</w:t>
      </w:r>
    </w:p>
    <w:p w14:paraId="752D72CF" w14:textId="77777777" w:rsidR="004E3035" w:rsidRPr="004E3035" w:rsidRDefault="004E3035" w:rsidP="004E30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What you will test and how (unit, integration, offline sync tests).</w:t>
      </w:r>
    </w:p>
    <w:p w14:paraId="6B9A7492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Test Cases / UAT Checklist</w:t>
      </w:r>
    </w:p>
    <w:p w14:paraId="1F76EB2B" w14:textId="77777777" w:rsidR="004E3035" w:rsidRPr="004E3035" w:rsidRDefault="004E3035" w:rsidP="004E30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Simple step-by-step checks for each module:</w:t>
      </w:r>
    </w:p>
    <w:p w14:paraId="30289A47" w14:textId="77777777" w:rsidR="004E3035" w:rsidRPr="004E3035" w:rsidRDefault="004E3035" w:rsidP="004E303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“Make sale offline → print → reconnect → sync → verify stock &amp; sales report”</w:t>
      </w:r>
    </w:p>
    <w:p w14:paraId="20B35E7A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290B84DD">
          <v:rect id="_x0000_i1126" style="width:0;height:1.5pt" o:hralign="center" o:hrstd="t" o:hr="t" fillcolor="#a0a0a0" stroked="f"/>
        </w:pict>
      </w:r>
    </w:p>
    <w:p w14:paraId="1C3C2924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DevOps / Deployment / Operations</w:t>
      </w:r>
    </w:p>
    <w:p w14:paraId="4B03141B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Environment Setup Guide</w:t>
      </w:r>
    </w:p>
    <w:p w14:paraId="50273B54" w14:textId="77777777" w:rsidR="004E3035" w:rsidRPr="004E3035" w:rsidRDefault="004E3035" w:rsidP="004E30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How to run locally, staging, production.</w:t>
      </w:r>
    </w:p>
    <w:p w14:paraId="0C1BF876" w14:textId="77777777" w:rsidR="004E3035" w:rsidRPr="004E3035" w:rsidRDefault="004E3035" w:rsidP="004E30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Supabase project setup, env variables.</w:t>
      </w:r>
    </w:p>
    <w:p w14:paraId="28176C68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CI/CD &amp; Release Notes Format</w:t>
      </w:r>
    </w:p>
    <w:p w14:paraId="25A6ABB2" w14:textId="77777777" w:rsidR="004E3035" w:rsidRPr="004E3035" w:rsidRDefault="004E3035" w:rsidP="004E30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Even a simple checklist:</w:t>
      </w:r>
    </w:p>
    <w:p w14:paraId="0615A44F" w14:textId="77777777" w:rsidR="004E3035" w:rsidRPr="004E3035" w:rsidRDefault="004E3035" w:rsidP="004E303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E3035">
        <w:rPr>
          <w:rFonts w:ascii="Times New Roman" w:eastAsia="Times New Roman" w:hAnsi="Times New Roman" w:cs="Times New Roman"/>
          <w:kern w:val="0"/>
          <w14:ligatures w14:val="none"/>
        </w:rPr>
        <w:t>migrations</w:t>
      </w:r>
      <w:proofErr w:type="gramEnd"/>
      <w:r w:rsidRPr="004E3035">
        <w:rPr>
          <w:rFonts w:ascii="Times New Roman" w:eastAsia="Times New Roman" w:hAnsi="Times New Roman" w:cs="Times New Roman"/>
          <w:kern w:val="0"/>
          <w14:ligatures w14:val="none"/>
        </w:rPr>
        <w:t xml:space="preserve"> applied</w:t>
      </w:r>
    </w:p>
    <w:p w14:paraId="074D199C" w14:textId="77777777" w:rsidR="004E3035" w:rsidRPr="004E3035" w:rsidRDefault="004E3035" w:rsidP="004E303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version bumped</w:t>
      </w:r>
    </w:p>
    <w:p w14:paraId="33DC1DE9" w14:textId="77777777" w:rsidR="004E3035" w:rsidRPr="004E3035" w:rsidRDefault="004E3035" w:rsidP="004E303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smoke test done</w:t>
      </w:r>
    </w:p>
    <w:p w14:paraId="1E743BE1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Backup &amp; Recovery Plan</w:t>
      </w:r>
    </w:p>
    <w:p w14:paraId="6C29DE1C" w14:textId="77777777" w:rsidR="004E3035" w:rsidRPr="004E3035" w:rsidRDefault="004E3035" w:rsidP="004E30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Database backups</w:t>
      </w:r>
    </w:p>
    <w:p w14:paraId="1D3ABAEE" w14:textId="77777777" w:rsidR="004E3035" w:rsidRPr="004E3035" w:rsidRDefault="004E3035" w:rsidP="004E30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Restore steps</w:t>
      </w:r>
    </w:p>
    <w:p w14:paraId="7121FF85" w14:textId="77777777" w:rsidR="004E3035" w:rsidRPr="004E3035" w:rsidRDefault="004E3035" w:rsidP="004E30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What happens if a device is lost (offline data?)</w:t>
      </w:r>
    </w:p>
    <w:p w14:paraId="405480F6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39F4DF89">
          <v:rect id="_x0000_i1127" style="width:0;height:1.5pt" o:hralign="center" o:hrstd="t" o:hr="t" fillcolor="#a0a0a0" stroked="f"/>
        </w:pict>
      </w:r>
    </w:p>
    <w:p w14:paraId="04E429B9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Security &amp; Compliance (simple but necessary)</w:t>
      </w:r>
    </w:p>
    <w:p w14:paraId="40215534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Security Model</w:t>
      </w:r>
    </w:p>
    <w:p w14:paraId="59CE922B" w14:textId="77777777" w:rsidR="004E3035" w:rsidRPr="004E3035" w:rsidRDefault="004E3035" w:rsidP="004E30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Authentication method</w:t>
      </w:r>
    </w:p>
    <w:p w14:paraId="64CA5323" w14:textId="77777777" w:rsidR="004E3035" w:rsidRPr="004E3035" w:rsidRDefault="004E3035" w:rsidP="004E30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RLS rules approach (Supabase)</w:t>
      </w:r>
    </w:p>
    <w:p w14:paraId="40E4458C" w14:textId="77777777" w:rsidR="004E3035" w:rsidRPr="004E3035" w:rsidRDefault="004E3035" w:rsidP="004E30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Audit logs (who changed what)</w:t>
      </w:r>
    </w:p>
    <w:p w14:paraId="104CF1EA" w14:textId="77777777" w:rsidR="004E3035" w:rsidRPr="004E3035" w:rsidRDefault="004E3035" w:rsidP="004E30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Data encryption basics</w:t>
      </w:r>
    </w:p>
    <w:p w14:paraId="72E9609E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Privacy Policy / Terms (later, but don’t ignore)</w:t>
      </w:r>
    </w:p>
    <w:p w14:paraId="7E2C7997" w14:textId="77777777" w:rsidR="004E3035" w:rsidRPr="004E3035" w:rsidRDefault="004E3035" w:rsidP="004E30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E3035">
        <w:rPr>
          <w:rFonts w:ascii="Times New Roman" w:eastAsia="Times New Roman" w:hAnsi="Times New Roman" w:cs="Times New Roman"/>
          <w:kern w:val="0"/>
          <w14:ligatures w14:val="none"/>
        </w:rPr>
        <w:t>Needed</w:t>
      </w:r>
      <w:proofErr w:type="gramEnd"/>
      <w:r w:rsidRPr="004E3035">
        <w:rPr>
          <w:rFonts w:ascii="Times New Roman" w:eastAsia="Times New Roman" w:hAnsi="Times New Roman" w:cs="Times New Roman"/>
          <w:kern w:val="0"/>
          <w14:ligatures w14:val="none"/>
        </w:rPr>
        <w:t xml:space="preserve"> if you deploy commercially.</w:t>
      </w:r>
    </w:p>
    <w:p w14:paraId="0B41A127" w14:textId="77777777" w:rsidR="004E3035" w:rsidRPr="004E3035" w:rsidRDefault="004E3035" w:rsidP="004E30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pict w14:anchorId="02306F07">
          <v:rect id="_x0000_i1128" style="width:0;height:1.5pt" o:hralign="center" o:hrstd="t" o:hr="t" fillcolor="#a0a0a0" stroked="f"/>
        </w:pict>
      </w:r>
    </w:p>
    <w:p w14:paraId="6FCFFC0E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Project Management Documents (lightweight, but helps you move faster)</w:t>
      </w:r>
    </w:p>
    <w:p w14:paraId="19058958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Architecture Overview</w:t>
      </w:r>
    </w:p>
    <w:p w14:paraId="0472A9F2" w14:textId="77777777" w:rsidR="004E3035" w:rsidRPr="004E3035" w:rsidRDefault="004E3035" w:rsidP="004E30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A diagram + explanation: PWA, local storage/indexedDB, sync service, Supabase.</w:t>
      </w:r>
    </w:p>
    <w:p w14:paraId="3DEE6C80" w14:textId="77777777" w:rsidR="004E3035" w:rsidRPr="004E3035" w:rsidRDefault="004E3035" w:rsidP="004E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Sprint Plan + Milestones</w:t>
      </w:r>
    </w:p>
    <w:p w14:paraId="7EC53E31" w14:textId="77777777" w:rsidR="004E3035" w:rsidRPr="004E3035" w:rsidRDefault="004E3035" w:rsidP="004E30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35">
        <w:rPr>
          <w:rFonts w:ascii="Times New Roman" w:eastAsia="Times New Roman" w:hAnsi="Times New Roman" w:cs="Times New Roman"/>
          <w:kern w:val="0"/>
          <w14:ligatures w14:val="none"/>
        </w:rPr>
        <w:t>Phase list, sprint goals, and what “MVP ready” means.</w:t>
      </w:r>
    </w:p>
    <w:p w14:paraId="01A2F7B4" w14:textId="77777777" w:rsidR="004E3035" w:rsidRPr="004E3035" w:rsidRDefault="004E3035">
      <w:pPr>
        <w:rPr>
          <w:rFonts w:ascii="Times New Roman" w:hAnsi="Times New Roman" w:cs="Times New Roman"/>
          <w:sz w:val="28"/>
          <w:szCs w:val="28"/>
        </w:rPr>
      </w:pPr>
    </w:p>
    <w:sectPr w:rsidR="004E3035" w:rsidRPr="004E3035" w:rsidSect="004E3035">
      <w:pgSz w:w="16838" w:h="23811" w:code="8"/>
      <w:pgMar w:top="720" w:right="504" w:bottom="720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2B0D" w14:textId="77777777" w:rsidR="00D108D8" w:rsidRDefault="00D108D8" w:rsidP="004E3035">
      <w:pPr>
        <w:spacing w:after="0" w:line="240" w:lineRule="auto"/>
      </w:pPr>
      <w:r>
        <w:separator/>
      </w:r>
    </w:p>
  </w:endnote>
  <w:endnote w:type="continuationSeparator" w:id="0">
    <w:p w14:paraId="24AF78E3" w14:textId="77777777" w:rsidR="00D108D8" w:rsidRDefault="00D108D8" w:rsidP="004E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22DC5" w14:textId="77777777" w:rsidR="00D108D8" w:rsidRDefault="00D108D8" w:rsidP="004E3035">
      <w:pPr>
        <w:spacing w:after="0" w:line="240" w:lineRule="auto"/>
      </w:pPr>
      <w:r>
        <w:separator/>
      </w:r>
    </w:p>
  </w:footnote>
  <w:footnote w:type="continuationSeparator" w:id="0">
    <w:p w14:paraId="5413545A" w14:textId="77777777" w:rsidR="00D108D8" w:rsidRDefault="00D108D8" w:rsidP="004E30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3E"/>
    <w:multiLevelType w:val="multilevel"/>
    <w:tmpl w:val="517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2B61"/>
    <w:multiLevelType w:val="multilevel"/>
    <w:tmpl w:val="D30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0644"/>
    <w:multiLevelType w:val="multilevel"/>
    <w:tmpl w:val="405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2329"/>
    <w:multiLevelType w:val="multilevel"/>
    <w:tmpl w:val="464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01AF1"/>
    <w:multiLevelType w:val="multilevel"/>
    <w:tmpl w:val="9B1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87801"/>
    <w:multiLevelType w:val="multilevel"/>
    <w:tmpl w:val="16E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A2389"/>
    <w:multiLevelType w:val="multilevel"/>
    <w:tmpl w:val="E8B6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71B37"/>
    <w:multiLevelType w:val="multilevel"/>
    <w:tmpl w:val="71F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619BD"/>
    <w:multiLevelType w:val="multilevel"/>
    <w:tmpl w:val="275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30E35"/>
    <w:multiLevelType w:val="multilevel"/>
    <w:tmpl w:val="985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A4B28"/>
    <w:multiLevelType w:val="multilevel"/>
    <w:tmpl w:val="26E4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02955"/>
    <w:multiLevelType w:val="multilevel"/>
    <w:tmpl w:val="BE3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47AFA"/>
    <w:multiLevelType w:val="multilevel"/>
    <w:tmpl w:val="360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01D42"/>
    <w:multiLevelType w:val="multilevel"/>
    <w:tmpl w:val="47B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9209B"/>
    <w:multiLevelType w:val="multilevel"/>
    <w:tmpl w:val="234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E6CE7"/>
    <w:multiLevelType w:val="multilevel"/>
    <w:tmpl w:val="5BC0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370DC"/>
    <w:multiLevelType w:val="multilevel"/>
    <w:tmpl w:val="115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A479E"/>
    <w:multiLevelType w:val="multilevel"/>
    <w:tmpl w:val="650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913AB"/>
    <w:multiLevelType w:val="multilevel"/>
    <w:tmpl w:val="77C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A6DA8"/>
    <w:multiLevelType w:val="multilevel"/>
    <w:tmpl w:val="11E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D7FC2"/>
    <w:multiLevelType w:val="multilevel"/>
    <w:tmpl w:val="060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87F60"/>
    <w:multiLevelType w:val="multilevel"/>
    <w:tmpl w:val="C93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E1AAF"/>
    <w:multiLevelType w:val="multilevel"/>
    <w:tmpl w:val="B2B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A45C3"/>
    <w:multiLevelType w:val="multilevel"/>
    <w:tmpl w:val="FE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67FE1"/>
    <w:multiLevelType w:val="multilevel"/>
    <w:tmpl w:val="840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84A6D"/>
    <w:multiLevelType w:val="multilevel"/>
    <w:tmpl w:val="D23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D4690"/>
    <w:multiLevelType w:val="multilevel"/>
    <w:tmpl w:val="6D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A3AA7"/>
    <w:multiLevelType w:val="multilevel"/>
    <w:tmpl w:val="C53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C02AB"/>
    <w:multiLevelType w:val="multilevel"/>
    <w:tmpl w:val="268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D7BE4"/>
    <w:multiLevelType w:val="multilevel"/>
    <w:tmpl w:val="5EC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33A30"/>
    <w:multiLevelType w:val="multilevel"/>
    <w:tmpl w:val="2B6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D42B9"/>
    <w:multiLevelType w:val="multilevel"/>
    <w:tmpl w:val="F90A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83377"/>
    <w:multiLevelType w:val="multilevel"/>
    <w:tmpl w:val="413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5039A"/>
    <w:multiLevelType w:val="multilevel"/>
    <w:tmpl w:val="D14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96693"/>
    <w:multiLevelType w:val="multilevel"/>
    <w:tmpl w:val="E00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F613A"/>
    <w:multiLevelType w:val="multilevel"/>
    <w:tmpl w:val="6F4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E399E"/>
    <w:multiLevelType w:val="multilevel"/>
    <w:tmpl w:val="6056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1723E"/>
    <w:multiLevelType w:val="multilevel"/>
    <w:tmpl w:val="24C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63735"/>
    <w:multiLevelType w:val="multilevel"/>
    <w:tmpl w:val="6B6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B3316"/>
    <w:multiLevelType w:val="multilevel"/>
    <w:tmpl w:val="34D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828271">
    <w:abstractNumId w:val="18"/>
  </w:num>
  <w:num w:numId="2" w16cid:durableId="1670207629">
    <w:abstractNumId w:val="25"/>
  </w:num>
  <w:num w:numId="3" w16cid:durableId="40177133">
    <w:abstractNumId w:val="26"/>
  </w:num>
  <w:num w:numId="4" w16cid:durableId="1461728295">
    <w:abstractNumId w:val="29"/>
  </w:num>
  <w:num w:numId="5" w16cid:durableId="1379821290">
    <w:abstractNumId w:val="38"/>
  </w:num>
  <w:num w:numId="6" w16cid:durableId="1453288510">
    <w:abstractNumId w:val="21"/>
  </w:num>
  <w:num w:numId="7" w16cid:durableId="1019425377">
    <w:abstractNumId w:val="23"/>
  </w:num>
  <w:num w:numId="8" w16cid:durableId="265114062">
    <w:abstractNumId w:val="39"/>
  </w:num>
  <w:num w:numId="9" w16cid:durableId="1448239796">
    <w:abstractNumId w:val="0"/>
  </w:num>
  <w:num w:numId="10" w16cid:durableId="33117834">
    <w:abstractNumId w:val="20"/>
  </w:num>
  <w:num w:numId="11" w16cid:durableId="183254924">
    <w:abstractNumId w:val="14"/>
  </w:num>
  <w:num w:numId="12" w16cid:durableId="2034571397">
    <w:abstractNumId w:val="8"/>
  </w:num>
  <w:num w:numId="13" w16cid:durableId="1295678892">
    <w:abstractNumId w:val="24"/>
  </w:num>
  <w:num w:numId="14" w16cid:durableId="729961441">
    <w:abstractNumId w:val="37"/>
  </w:num>
  <w:num w:numId="15" w16cid:durableId="1558589589">
    <w:abstractNumId w:val="6"/>
  </w:num>
  <w:num w:numId="16" w16cid:durableId="1154642303">
    <w:abstractNumId w:val="1"/>
  </w:num>
  <w:num w:numId="17" w16cid:durableId="967317808">
    <w:abstractNumId w:val="33"/>
  </w:num>
  <w:num w:numId="18" w16cid:durableId="130751225">
    <w:abstractNumId w:val="32"/>
  </w:num>
  <w:num w:numId="19" w16cid:durableId="1186284764">
    <w:abstractNumId w:val="28"/>
  </w:num>
  <w:num w:numId="20" w16cid:durableId="879365830">
    <w:abstractNumId w:val="36"/>
  </w:num>
  <w:num w:numId="21" w16cid:durableId="783034065">
    <w:abstractNumId w:val="35"/>
  </w:num>
  <w:num w:numId="22" w16cid:durableId="1521508832">
    <w:abstractNumId w:val="22"/>
  </w:num>
  <w:num w:numId="23" w16cid:durableId="808522506">
    <w:abstractNumId w:val="3"/>
  </w:num>
  <w:num w:numId="24" w16cid:durableId="185097931">
    <w:abstractNumId w:val="9"/>
  </w:num>
  <w:num w:numId="25" w16cid:durableId="349527143">
    <w:abstractNumId w:val="30"/>
  </w:num>
  <w:num w:numId="26" w16cid:durableId="1275673044">
    <w:abstractNumId w:val="10"/>
  </w:num>
  <w:num w:numId="27" w16cid:durableId="1547569188">
    <w:abstractNumId w:val="19"/>
  </w:num>
  <w:num w:numId="28" w16cid:durableId="527255240">
    <w:abstractNumId w:val="34"/>
  </w:num>
  <w:num w:numId="29" w16cid:durableId="1757096787">
    <w:abstractNumId w:val="12"/>
  </w:num>
  <w:num w:numId="30" w16cid:durableId="1417707018">
    <w:abstractNumId w:val="16"/>
  </w:num>
  <w:num w:numId="31" w16cid:durableId="785008368">
    <w:abstractNumId w:val="7"/>
  </w:num>
  <w:num w:numId="32" w16cid:durableId="547952735">
    <w:abstractNumId w:val="5"/>
  </w:num>
  <w:num w:numId="33" w16cid:durableId="887375931">
    <w:abstractNumId w:val="4"/>
  </w:num>
  <w:num w:numId="34" w16cid:durableId="1660965523">
    <w:abstractNumId w:val="13"/>
  </w:num>
  <w:num w:numId="35" w16cid:durableId="1730298269">
    <w:abstractNumId w:val="2"/>
  </w:num>
  <w:num w:numId="36" w16cid:durableId="391275891">
    <w:abstractNumId w:val="27"/>
  </w:num>
  <w:num w:numId="37" w16cid:durableId="801115324">
    <w:abstractNumId w:val="15"/>
  </w:num>
  <w:num w:numId="38" w16cid:durableId="1532455498">
    <w:abstractNumId w:val="17"/>
  </w:num>
  <w:num w:numId="39" w16cid:durableId="1423141782">
    <w:abstractNumId w:val="31"/>
  </w:num>
  <w:num w:numId="40" w16cid:durableId="13604277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35"/>
    <w:rsid w:val="00101933"/>
    <w:rsid w:val="00444A9B"/>
    <w:rsid w:val="004E3035"/>
    <w:rsid w:val="00824CCD"/>
    <w:rsid w:val="00D1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EEE3"/>
  <w15:chartTrackingRefBased/>
  <w15:docId w15:val="{DF65FAFC-4B4E-4FBF-949C-4F688AA0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0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035"/>
  </w:style>
  <w:style w:type="paragraph" w:styleId="Footer">
    <w:name w:val="footer"/>
    <w:basedOn w:val="Normal"/>
    <w:link w:val="FooterChar"/>
    <w:uiPriority w:val="99"/>
    <w:unhideWhenUsed/>
    <w:rsid w:val="004E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Lakshan</dc:creator>
  <cp:keywords/>
  <dc:description/>
  <cp:lastModifiedBy>Kavindu Lakshan</cp:lastModifiedBy>
  <cp:revision>1</cp:revision>
  <dcterms:created xsi:type="dcterms:W3CDTF">2026-01-30T08:21:00Z</dcterms:created>
  <dcterms:modified xsi:type="dcterms:W3CDTF">2026-01-30T10:49:00Z</dcterms:modified>
</cp:coreProperties>
</file>