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2ED9" w14:textId="4671546A" w:rsidR="00826B4E" w:rsidRDefault="00826B4E">
      <w:r>
        <w:t>Written Report</w:t>
      </w:r>
    </w:p>
    <w:p w14:paraId="00C16131" w14:textId="10A02502" w:rsidR="00826B4E" w:rsidRDefault="00826B4E">
      <w:r>
        <w:t>12-11-23</w:t>
      </w:r>
    </w:p>
    <w:p w14:paraId="763FB588" w14:textId="77580DFE" w:rsidR="00826B4E" w:rsidRDefault="00902BEF">
      <w:r>
        <w:t xml:space="preserve">Subject:  </w:t>
      </w:r>
      <w:proofErr w:type="spellStart"/>
      <w:r w:rsidR="00826B4E">
        <w:t>PyCitySchools</w:t>
      </w:r>
      <w:proofErr w:type="spellEnd"/>
      <w:r w:rsidR="00826B4E">
        <w:t xml:space="preserve"> Analysis by</w:t>
      </w:r>
      <w:r>
        <w:t xml:space="preserve"> </w:t>
      </w:r>
      <w:r w:rsidR="00826B4E">
        <w:t>Jon Haas</w:t>
      </w:r>
    </w:p>
    <w:p w14:paraId="3E599E4C" w14:textId="2BAF8B2E" w:rsidR="002D56A4" w:rsidRDefault="00902BEF">
      <w:r>
        <w:t xml:space="preserve">The Analysis of the </w:t>
      </w:r>
      <w:proofErr w:type="spellStart"/>
      <w:r>
        <w:t>PyCitySchools</w:t>
      </w:r>
      <w:proofErr w:type="spellEnd"/>
      <w:r>
        <w:t xml:space="preserve"> reveal</w:t>
      </w:r>
      <w:r w:rsidR="00EB5286">
        <w:t>s the requested</w:t>
      </w:r>
      <w:r>
        <w:t xml:space="preserve"> information about the schools and draws two conclusions.</w:t>
      </w:r>
      <w:r w:rsidR="002D56A4">
        <w:t xml:space="preserve">  The two conclusions are listed at the bottom of this report.</w:t>
      </w:r>
    </w:p>
    <w:p w14:paraId="77446823" w14:textId="36934A2A" w:rsidR="00902BEF" w:rsidRDefault="00902BEF">
      <w:r>
        <w:t>The Analysis:</w:t>
      </w:r>
    </w:p>
    <w:p w14:paraId="295178B6" w14:textId="54A090FA" w:rsidR="00902BEF" w:rsidRDefault="00902BEF">
      <w:r>
        <w:t>Overall District Summary:</w:t>
      </w:r>
      <w:r w:rsidR="00076B86">
        <w:t xml:space="preserve">  </w:t>
      </w:r>
      <w:r w:rsidR="00076B86" w:rsidRPr="00076B86">
        <w:rPr>
          <w:highlight w:val="yellow"/>
        </w:rPr>
        <w:t xml:space="preserve">15 schools with 39,170 </w:t>
      </w:r>
      <w:r w:rsidR="00076B86" w:rsidRPr="009E478F">
        <w:rPr>
          <w:highlight w:val="yellow"/>
        </w:rPr>
        <w:t>students</w:t>
      </w:r>
      <w:r w:rsidR="009E478F" w:rsidRPr="009E478F">
        <w:rPr>
          <w:highlight w:val="yellow"/>
        </w:rPr>
        <w:t xml:space="preserve"> with overall passing % of 65.2%.</w:t>
      </w:r>
    </w:p>
    <w:p w14:paraId="14712B47" w14:textId="65629B68" w:rsidR="00902BEF" w:rsidRDefault="00902BEF">
      <w:r w:rsidRPr="00902BEF">
        <w:drawing>
          <wp:inline distT="0" distB="0" distL="0" distR="0" wp14:anchorId="12F0CAD6" wp14:editId="1A3BC912">
            <wp:extent cx="5577840" cy="682332"/>
            <wp:effectExtent l="0" t="0" r="3810" b="3810"/>
            <wp:docPr id="138575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58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603" cy="6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4D02" w14:textId="0ABFD083" w:rsidR="00902BEF" w:rsidRDefault="00902BEF">
      <w:r>
        <w:t>Individual Schools Summary:</w:t>
      </w:r>
      <w:r w:rsidR="00076B86">
        <w:t xml:space="preserve">  </w:t>
      </w:r>
      <w:r w:rsidR="00076B86" w:rsidRPr="00076B86">
        <w:rPr>
          <w:highlight w:val="yellow"/>
        </w:rPr>
        <w:t>In general District schools are much larger than Charter schools with a much lower passing percentage.</w:t>
      </w:r>
    </w:p>
    <w:p w14:paraId="60B6881B" w14:textId="5C2D6A06" w:rsidR="00902BEF" w:rsidRDefault="00902BEF">
      <w:r w:rsidRPr="00902BEF">
        <w:drawing>
          <wp:inline distT="0" distB="0" distL="0" distR="0" wp14:anchorId="554941F1" wp14:editId="2AB0D5E8">
            <wp:extent cx="5897224" cy="5006340"/>
            <wp:effectExtent l="0" t="0" r="8890" b="3810"/>
            <wp:docPr id="318289165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89165" name="Picture 1" descr="A tab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8372" cy="5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CAA7" w14:textId="2602C936" w:rsidR="00902BEF" w:rsidRDefault="00902BEF">
      <w:r>
        <w:lastRenderedPageBreak/>
        <w:t>Top 5 schools by overall passing percentage (reading and math)</w:t>
      </w:r>
      <w:r w:rsidR="00076B86">
        <w:t xml:space="preserve">:  </w:t>
      </w:r>
      <w:r w:rsidR="00076B86" w:rsidRPr="00076B86">
        <w:rPr>
          <w:highlight w:val="yellow"/>
        </w:rPr>
        <w:t>Top 5 schools are all Charter with over 90% passing percentage.</w:t>
      </w:r>
    </w:p>
    <w:p w14:paraId="52CEDB88" w14:textId="3A492404" w:rsidR="00902BEF" w:rsidRDefault="00902BEF">
      <w:r w:rsidRPr="00902BEF">
        <w:drawing>
          <wp:inline distT="0" distB="0" distL="0" distR="0" wp14:anchorId="22F781E6" wp14:editId="0BC71C38">
            <wp:extent cx="4701540" cy="1724903"/>
            <wp:effectExtent l="0" t="0" r="3810" b="8890"/>
            <wp:docPr id="103256899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68990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891" cy="17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13D" w14:textId="645D20E1" w:rsidR="00902BEF" w:rsidRDefault="00902BEF">
      <w:r>
        <w:t>Bottom 5 schools by overall passing percentage (reading and math)</w:t>
      </w:r>
      <w:r w:rsidR="00076B86">
        <w:t xml:space="preserve">: </w:t>
      </w:r>
      <w:r w:rsidR="00076B86" w:rsidRPr="00076B86">
        <w:rPr>
          <w:highlight w:val="yellow"/>
        </w:rPr>
        <w:t>Bottom 5 schools are all District schools with barely over a 50% passing percentage.</w:t>
      </w:r>
    </w:p>
    <w:p w14:paraId="49D4CE6E" w14:textId="0DE1E8A7" w:rsidR="00EB5286" w:rsidRDefault="00EB5286">
      <w:r w:rsidRPr="00EB5286">
        <w:drawing>
          <wp:inline distT="0" distB="0" distL="0" distR="0" wp14:anchorId="2EA707EA" wp14:editId="0893385E">
            <wp:extent cx="4785360" cy="1739804"/>
            <wp:effectExtent l="0" t="0" r="0" b="0"/>
            <wp:docPr id="584510695" name="Picture 1" descr="A table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10695" name="Picture 1" descr="A table with numbers and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524" cy="17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0FCA" w14:textId="2CA5752C" w:rsidR="00EB5286" w:rsidRDefault="00EB5286">
      <w:r>
        <w:t>Math Scores by Grade</w:t>
      </w:r>
      <w:r w:rsidR="00076B86">
        <w:t xml:space="preserve">:  </w:t>
      </w:r>
      <w:r w:rsidR="00076B86" w:rsidRPr="00076B86">
        <w:rPr>
          <w:highlight w:val="yellow"/>
        </w:rPr>
        <w:t xml:space="preserve">Scores stay </w:t>
      </w:r>
      <w:proofErr w:type="gramStart"/>
      <w:r w:rsidR="00076B86" w:rsidRPr="00076B86">
        <w:rPr>
          <w:highlight w:val="yellow"/>
        </w:rPr>
        <w:t>pretty consistent</w:t>
      </w:r>
      <w:proofErr w:type="gramEnd"/>
      <w:r w:rsidR="00076B86" w:rsidRPr="00076B86">
        <w:rPr>
          <w:highlight w:val="yellow"/>
        </w:rPr>
        <w:t xml:space="preserve"> per grades stay for every school.</w:t>
      </w:r>
    </w:p>
    <w:p w14:paraId="7FFCB12C" w14:textId="2A9479A1" w:rsidR="00EB5286" w:rsidRDefault="00EB5286">
      <w:r w:rsidRPr="00EB5286">
        <w:drawing>
          <wp:inline distT="0" distB="0" distL="0" distR="0" wp14:anchorId="1D0AE6B7" wp14:editId="11998FAF">
            <wp:extent cx="3161571" cy="3284220"/>
            <wp:effectExtent l="0" t="0" r="1270" b="0"/>
            <wp:docPr id="1007721704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1704" name="Picture 1" descr="A table of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4404" cy="33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666A" w14:textId="3DCAAAA3" w:rsidR="00EB5286" w:rsidRDefault="00EB5286">
      <w:r>
        <w:lastRenderedPageBreak/>
        <w:t>Reading Scores by Grade</w:t>
      </w:r>
      <w:r w:rsidR="00076B86">
        <w:t xml:space="preserve">:  </w:t>
      </w:r>
      <w:r w:rsidR="00076B86" w:rsidRPr="00076B86">
        <w:rPr>
          <w:highlight w:val="yellow"/>
        </w:rPr>
        <w:t xml:space="preserve">Scores stay </w:t>
      </w:r>
      <w:proofErr w:type="gramStart"/>
      <w:r w:rsidR="00076B86" w:rsidRPr="00076B86">
        <w:rPr>
          <w:highlight w:val="yellow"/>
        </w:rPr>
        <w:t>pretty consistent</w:t>
      </w:r>
      <w:proofErr w:type="gramEnd"/>
      <w:r w:rsidR="00076B86" w:rsidRPr="00076B86">
        <w:rPr>
          <w:highlight w:val="yellow"/>
        </w:rPr>
        <w:t xml:space="preserve"> per grades stay for every school.</w:t>
      </w:r>
    </w:p>
    <w:p w14:paraId="0D3104DD" w14:textId="45310C05" w:rsidR="00EB5286" w:rsidRDefault="00EB5286">
      <w:r w:rsidRPr="00EB5286">
        <w:drawing>
          <wp:inline distT="0" distB="0" distL="0" distR="0" wp14:anchorId="05A70625" wp14:editId="331606A4">
            <wp:extent cx="3261402" cy="3238500"/>
            <wp:effectExtent l="0" t="0" r="0" b="0"/>
            <wp:docPr id="1127896254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96254" name="Picture 1" descr="A table of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141" cy="325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788" w14:textId="252B1696" w:rsidR="00EB5286" w:rsidRDefault="00EB5286">
      <w:r>
        <w:t>Scores by Spending Range</w:t>
      </w:r>
      <w:r w:rsidR="00076B86">
        <w:t xml:space="preserve">:  </w:t>
      </w:r>
      <w:r w:rsidR="00076B86" w:rsidRPr="00076B86">
        <w:rPr>
          <w:highlight w:val="yellow"/>
        </w:rPr>
        <w:t xml:space="preserve">More spending per student does not equate to higher scores.  In </w:t>
      </w:r>
      <w:proofErr w:type="gramStart"/>
      <w:r w:rsidR="00076B86" w:rsidRPr="00076B86">
        <w:rPr>
          <w:highlight w:val="yellow"/>
        </w:rPr>
        <w:t>fact</w:t>
      </w:r>
      <w:proofErr w:type="gramEnd"/>
      <w:r w:rsidR="00076B86" w:rsidRPr="00076B86">
        <w:rPr>
          <w:highlight w:val="yellow"/>
        </w:rPr>
        <w:t xml:space="preserve"> the inverse.</w:t>
      </w:r>
    </w:p>
    <w:p w14:paraId="5737B5C4" w14:textId="1BBEE1AE" w:rsidR="00EB5286" w:rsidRDefault="00EB5286">
      <w:r w:rsidRPr="00EB5286">
        <w:drawing>
          <wp:inline distT="0" distB="0" distL="0" distR="0" wp14:anchorId="5C6CC947" wp14:editId="4D148A2F">
            <wp:extent cx="5943600" cy="1397635"/>
            <wp:effectExtent l="0" t="0" r="0" b="0"/>
            <wp:docPr id="5922337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33719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4A7D" w14:textId="4B7FDF46" w:rsidR="000E61A2" w:rsidRDefault="000E61A2">
      <w:r>
        <w:t>Scores by school size</w:t>
      </w:r>
      <w:r w:rsidR="002D56A4">
        <w:t xml:space="preserve">:  </w:t>
      </w:r>
      <w:r w:rsidR="002D56A4" w:rsidRPr="002D56A4">
        <w:rPr>
          <w:highlight w:val="yellow"/>
        </w:rPr>
        <w:t>Small and Medium schools do much better than large schools.</w:t>
      </w:r>
    </w:p>
    <w:p w14:paraId="053970CA" w14:textId="18DC20C2" w:rsidR="000E61A2" w:rsidRDefault="000E61A2">
      <w:r w:rsidRPr="000E61A2">
        <w:drawing>
          <wp:inline distT="0" distB="0" distL="0" distR="0" wp14:anchorId="4FE17264" wp14:editId="6C295E27">
            <wp:extent cx="5943600" cy="1289050"/>
            <wp:effectExtent l="0" t="0" r="0" b="6350"/>
            <wp:docPr id="18602118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181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7F39" w14:textId="77777777" w:rsidR="000E61A2" w:rsidRDefault="000E61A2" w:rsidP="000E61A2"/>
    <w:p w14:paraId="07EB3B15" w14:textId="77777777" w:rsidR="000E61A2" w:rsidRDefault="000E61A2" w:rsidP="000E61A2"/>
    <w:p w14:paraId="33542DF2" w14:textId="77777777" w:rsidR="000E61A2" w:rsidRDefault="000E61A2" w:rsidP="000E61A2"/>
    <w:p w14:paraId="4863C108" w14:textId="77777777" w:rsidR="000E61A2" w:rsidRDefault="000E61A2" w:rsidP="000E61A2"/>
    <w:p w14:paraId="0294A65D" w14:textId="2B80BB9D" w:rsidR="000E61A2" w:rsidRDefault="000E61A2" w:rsidP="000E61A2">
      <w:r>
        <w:t>Spending Summary</w:t>
      </w:r>
      <w:r w:rsidR="002D56A4">
        <w:t xml:space="preserve">:  </w:t>
      </w:r>
      <w:r w:rsidR="002D56A4" w:rsidRPr="002D56A4">
        <w:rPr>
          <w:highlight w:val="yellow"/>
        </w:rPr>
        <w:t>Charter schools scores are much higher than District schools with lower spending cost per student.</w:t>
      </w:r>
    </w:p>
    <w:p w14:paraId="7F6E1AF8" w14:textId="7F928506" w:rsidR="000E61A2" w:rsidRDefault="000E61A2" w:rsidP="000E61A2">
      <w:r w:rsidRPr="000E61A2">
        <w:drawing>
          <wp:inline distT="0" distB="0" distL="0" distR="0" wp14:anchorId="33062DDE" wp14:editId="6C815457">
            <wp:extent cx="5646420" cy="4791615"/>
            <wp:effectExtent l="0" t="0" r="0" b="9525"/>
            <wp:docPr id="27256176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61763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64" cy="479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BD34" w14:textId="0E5ECCF3" w:rsidR="000E61A2" w:rsidRDefault="000E61A2" w:rsidP="000E61A2">
      <w:r>
        <w:t>School Type Summary</w:t>
      </w:r>
      <w:r w:rsidR="002D56A4">
        <w:t xml:space="preserve">:  </w:t>
      </w:r>
      <w:r w:rsidR="002D56A4" w:rsidRPr="002D56A4">
        <w:rPr>
          <w:highlight w:val="yellow"/>
        </w:rPr>
        <w:t>Charter schools have a much higher passing rate than District schools.</w:t>
      </w:r>
    </w:p>
    <w:p w14:paraId="42C680BC" w14:textId="228CB040" w:rsidR="000E61A2" w:rsidRDefault="000E61A2" w:rsidP="000E61A2">
      <w:r w:rsidRPr="000E61A2">
        <w:drawing>
          <wp:inline distT="0" distB="0" distL="0" distR="0" wp14:anchorId="0A52552E" wp14:editId="3A3D8CCE">
            <wp:extent cx="5646420" cy="940467"/>
            <wp:effectExtent l="0" t="0" r="0" b="0"/>
            <wp:docPr id="16269326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32640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906" cy="9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B01" w14:textId="1A032BD8" w:rsidR="000E61A2" w:rsidRDefault="002D56A4" w:rsidP="000E61A2">
      <w:r>
        <w:t>Conclusion:</w:t>
      </w:r>
    </w:p>
    <w:p w14:paraId="05AACA90" w14:textId="37ACBDD6" w:rsidR="002D56A4" w:rsidRDefault="002D56A4" w:rsidP="002D56A4">
      <w:pPr>
        <w:pStyle w:val="ListParagraph"/>
        <w:numPr>
          <w:ilvl w:val="0"/>
          <w:numId w:val="1"/>
        </w:numPr>
      </w:pPr>
      <w:r>
        <w:t xml:space="preserve">Charter Schools have much higher passing rates than District schools on generally lower budgets per student.  </w:t>
      </w:r>
    </w:p>
    <w:p w14:paraId="651899F7" w14:textId="2035B50F" w:rsidR="002D56A4" w:rsidRDefault="002D56A4" w:rsidP="002D56A4">
      <w:pPr>
        <w:pStyle w:val="ListParagraph"/>
        <w:numPr>
          <w:ilvl w:val="0"/>
          <w:numId w:val="1"/>
        </w:numPr>
      </w:pPr>
      <w:r>
        <w:t xml:space="preserve">Charter Schools are much smaller than District Schools which would appear to </w:t>
      </w:r>
      <w:r w:rsidR="003F371B">
        <w:t>correlate</w:t>
      </w:r>
      <w:r>
        <w:t xml:space="preserve"> </w:t>
      </w:r>
      <w:r w:rsidR="003F371B">
        <w:t>to higher passing rates and lower budgets per student.</w:t>
      </w:r>
    </w:p>
    <w:p w14:paraId="52E4D6B6" w14:textId="77777777" w:rsidR="000E61A2" w:rsidRDefault="000E61A2"/>
    <w:p w14:paraId="00B7B08F" w14:textId="77777777" w:rsidR="00902BEF" w:rsidRDefault="00902BEF"/>
    <w:p w14:paraId="2A0DE052" w14:textId="77777777" w:rsidR="00902BEF" w:rsidRDefault="00902BEF"/>
    <w:p w14:paraId="78C1A627" w14:textId="77777777" w:rsidR="00826B4E" w:rsidRDefault="00826B4E"/>
    <w:p w14:paraId="5A9AAA80" w14:textId="77777777" w:rsidR="00826B4E" w:rsidRDefault="00826B4E"/>
    <w:sectPr w:rsidR="0082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07B3D"/>
    <w:multiLevelType w:val="hybridMultilevel"/>
    <w:tmpl w:val="1296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57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4E"/>
    <w:rsid w:val="00076B86"/>
    <w:rsid w:val="000E61A2"/>
    <w:rsid w:val="000F604D"/>
    <w:rsid w:val="002D56A4"/>
    <w:rsid w:val="003F371B"/>
    <w:rsid w:val="00826B4E"/>
    <w:rsid w:val="00902BEF"/>
    <w:rsid w:val="009E478F"/>
    <w:rsid w:val="00E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486B"/>
  <w15:chartTrackingRefBased/>
  <w15:docId w15:val="{615B84C1-C2C9-4CA9-9F74-0AAF8453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Haas, P.E.</dc:creator>
  <cp:keywords/>
  <dc:description/>
  <cp:lastModifiedBy>Jon Haas, P.E.</cp:lastModifiedBy>
  <cp:revision>5</cp:revision>
  <dcterms:created xsi:type="dcterms:W3CDTF">2023-12-11T17:53:00Z</dcterms:created>
  <dcterms:modified xsi:type="dcterms:W3CDTF">2023-12-11T20:49:00Z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2d944a-d8cc-4e36-b14f-6c2b6f27949c_Enabled">
    <vt:lpwstr>true</vt:lpwstr>
  </property>
  <property fmtid="{D5CDD505-2E9C-101B-9397-08002B2CF9AE}" pid="3" name="MSIP_Label_d22d944a-d8cc-4e36-b14f-6c2b6f27949c_SetDate">
    <vt:lpwstr>2023-12-11T17:57:53Z</vt:lpwstr>
  </property>
  <property fmtid="{D5CDD505-2E9C-101B-9397-08002B2CF9AE}" pid="4" name="MSIP_Label_d22d944a-d8cc-4e36-b14f-6c2b6f27949c_Method">
    <vt:lpwstr>Standard</vt:lpwstr>
  </property>
  <property fmtid="{D5CDD505-2E9C-101B-9397-08002B2CF9AE}" pid="5" name="MSIP_Label_d22d944a-d8cc-4e36-b14f-6c2b6f27949c_Name">
    <vt:lpwstr>Unrestricted</vt:lpwstr>
  </property>
  <property fmtid="{D5CDD505-2E9C-101B-9397-08002B2CF9AE}" pid="6" name="MSIP_Label_d22d944a-d8cc-4e36-b14f-6c2b6f27949c_SiteId">
    <vt:lpwstr>dfba1724-6a6b-43c4-a69e-8975e2b470e5</vt:lpwstr>
  </property>
  <property fmtid="{D5CDD505-2E9C-101B-9397-08002B2CF9AE}" pid="7" name="MSIP_Label_d22d944a-d8cc-4e36-b14f-6c2b6f27949c_ActionId">
    <vt:lpwstr>a8fd1e20-84d0-4451-8589-c16fedee39de</vt:lpwstr>
  </property>
  <property fmtid="{D5CDD505-2E9C-101B-9397-08002B2CF9AE}" pid="8" name="MSIP_Label_d22d944a-d8cc-4e36-b14f-6c2b6f27949c_ContentBits">
    <vt:lpwstr>0</vt:lpwstr>
  </property>
</Properties>
</file>