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5" w:type="dxa"/>
        <w:tblCellMar>
          <w:left w:w="70" w:type="dxa"/>
          <w:right w:w="70" w:type="dxa"/>
        </w:tblCellMar>
        <w:tblLook w:val="04A0" w:firstRow="1" w:lastRow="0" w:firstColumn="1" w:lastColumn="0" w:noHBand="0" w:noVBand="1"/>
      </w:tblPr>
      <w:tblGrid>
        <w:gridCol w:w="6521"/>
        <w:gridCol w:w="4394"/>
      </w:tblGrid>
      <w:tr w:rsidR="00813CE6" w:rsidRPr="00A01BBF" w14:paraId="6478A0DF" w14:textId="77777777" w:rsidTr="006123D5">
        <w:trPr>
          <w:trHeight w:val="360"/>
        </w:trPr>
        <w:tc>
          <w:tcPr>
            <w:tcW w:w="6521" w:type="dxa"/>
            <w:tcBorders>
              <w:top w:val="nil"/>
              <w:left w:val="nil"/>
              <w:bottom w:val="nil"/>
              <w:right w:val="nil"/>
            </w:tcBorders>
            <w:shd w:val="clear" w:color="auto" w:fill="auto"/>
            <w:noWrap/>
            <w:vAlign w:val="bottom"/>
            <w:hideMark/>
          </w:tcPr>
          <w:p w14:paraId="217E4824" w14:textId="77777777" w:rsidR="00813CE6" w:rsidRPr="00A01BBF" w:rsidRDefault="00813CE6" w:rsidP="00813CE6">
            <w:pPr>
              <w:spacing w:after="0" w:line="240" w:lineRule="auto"/>
              <w:rPr>
                <w:rFonts w:ascii="Arial" w:eastAsia="Times New Roman" w:hAnsi="Arial" w:cs="Arial"/>
                <w:b/>
                <w:bCs/>
                <w:color w:val="000000"/>
                <w:sz w:val="24"/>
                <w:szCs w:val="24"/>
                <w:lang w:eastAsia="pt-BR"/>
              </w:rPr>
            </w:pPr>
            <w:bookmarkStart w:id="0" w:name="_GoBack"/>
            <w:bookmarkEnd w:id="0"/>
            <w:r w:rsidRPr="00A01BBF">
              <w:rPr>
                <w:rFonts w:ascii="Arial" w:eastAsia="Times New Roman" w:hAnsi="Arial" w:cs="Arial"/>
                <w:b/>
                <w:bCs/>
                <w:color w:val="000000"/>
                <w:sz w:val="24"/>
                <w:szCs w:val="24"/>
                <w:lang w:eastAsia="pt-BR"/>
              </w:rPr>
              <w:t>Projeto Interno</w:t>
            </w:r>
          </w:p>
        </w:tc>
        <w:tc>
          <w:tcPr>
            <w:tcW w:w="4394" w:type="dxa"/>
            <w:tcBorders>
              <w:top w:val="nil"/>
              <w:left w:val="nil"/>
              <w:bottom w:val="nil"/>
              <w:right w:val="nil"/>
            </w:tcBorders>
            <w:shd w:val="clear" w:color="000000" w:fill="FFFF00"/>
            <w:noWrap/>
            <w:vAlign w:val="bottom"/>
            <w:hideMark/>
          </w:tcPr>
          <w:p w14:paraId="04A2613A" w14:textId="59B2FE0F" w:rsidR="00813CE6" w:rsidRPr="00A01BBF" w:rsidRDefault="00813CE6" w:rsidP="00813CE6">
            <w:pPr>
              <w:spacing w:after="0" w:line="240" w:lineRule="auto"/>
              <w:rPr>
                <w:rFonts w:ascii="Calibri" w:eastAsia="Times New Roman" w:hAnsi="Calibri" w:cs="Calibri"/>
                <w:b/>
                <w:bCs/>
                <w:color w:val="000000"/>
                <w:lang w:eastAsia="pt-BR"/>
              </w:rPr>
            </w:pPr>
            <w:r>
              <w:rPr>
                <w:rFonts w:ascii="Calibri" w:hAnsi="Calibri" w:cs="Calibri"/>
                <w:b/>
                <w:bCs/>
                <w:color w:val="000000"/>
              </w:rPr>
              <w:t xml:space="preserve"> PP ABECS </w:t>
            </w:r>
          </w:p>
        </w:tc>
      </w:tr>
      <w:tr w:rsidR="00813CE6" w:rsidRPr="00A01BBF" w14:paraId="2372F184" w14:textId="77777777" w:rsidTr="006123D5">
        <w:trPr>
          <w:trHeight w:val="300"/>
        </w:trPr>
        <w:tc>
          <w:tcPr>
            <w:tcW w:w="6521" w:type="dxa"/>
            <w:tcBorders>
              <w:top w:val="nil"/>
              <w:left w:val="nil"/>
              <w:bottom w:val="nil"/>
              <w:right w:val="nil"/>
            </w:tcBorders>
            <w:shd w:val="clear" w:color="auto" w:fill="auto"/>
            <w:noWrap/>
            <w:vAlign w:val="bottom"/>
            <w:hideMark/>
          </w:tcPr>
          <w:p w14:paraId="02C06AB3" w14:textId="77777777" w:rsidR="00813CE6" w:rsidRPr="00A01BBF" w:rsidRDefault="00813CE6" w:rsidP="00813CE6">
            <w:pPr>
              <w:spacing w:after="0" w:line="240" w:lineRule="auto"/>
              <w:rPr>
                <w:rFonts w:ascii="Calibri" w:eastAsia="Times New Roman" w:hAnsi="Calibri" w:cs="Calibri"/>
                <w:b/>
                <w:bCs/>
                <w:color w:val="000000"/>
                <w:lang w:eastAsia="pt-BR"/>
              </w:rPr>
            </w:pPr>
          </w:p>
        </w:tc>
        <w:tc>
          <w:tcPr>
            <w:tcW w:w="4394" w:type="dxa"/>
            <w:tcBorders>
              <w:top w:val="nil"/>
              <w:left w:val="nil"/>
              <w:bottom w:val="nil"/>
              <w:right w:val="nil"/>
            </w:tcBorders>
            <w:shd w:val="clear" w:color="auto" w:fill="auto"/>
            <w:noWrap/>
            <w:vAlign w:val="bottom"/>
            <w:hideMark/>
          </w:tcPr>
          <w:p w14:paraId="2ACA06C8" w14:textId="77777777" w:rsidR="00813CE6" w:rsidRPr="00A01BBF" w:rsidRDefault="00813CE6" w:rsidP="00813CE6">
            <w:pPr>
              <w:spacing w:after="0" w:line="240" w:lineRule="auto"/>
              <w:rPr>
                <w:rFonts w:ascii="Times New Roman" w:eastAsia="Times New Roman" w:hAnsi="Times New Roman" w:cs="Times New Roman"/>
                <w:sz w:val="20"/>
                <w:szCs w:val="20"/>
                <w:lang w:eastAsia="pt-BR"/>
              </w:rPr>
            </w:pPr>
          </w:p>
        </w:tc>
      </w:tr>
      <w:tr w:rsidR="00813CE6" w:rsidRPr="00A01BBF" w14:paraId="674EC9F5"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0BA80AAE" w14:textId="77777777" w:rsidR="00813CE6" w:rsidRPr="00A01BBF" w:rsidRDefault="00813CE6" w:rsidP="00813CE6">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Dados Básicos</w:t>
            </w:r>
          </w:p>
        </w:tc>
        <w:tc>
          <w:tcPr>
            <w:tcW w:w="4394" w:type="dxa"/>
            <w:tcBorders>
              <w:top w:val="nil"/>
              <w:left w:val="nil"/>
              <w:bottom w:val="single" w:sz="4" w:space="0" w:color="auto"/>
              <w:right w:val="nil"/>
            </w:tcBorders>
            <w:shd w:val="clear" w:color="auto" w:fill="auto"/>
            <w:noWrap/>
            <w:vAlign w:val="bottom"/>
            <w:hideMark/>
          </w:tcPr>
          <w:p w14:paraId="48AE71C1" w14:textId="77777777" w:rsidR="00813CE6" w:rsidRPr="00A01BBF" w:rsidRDefault="00813CE6" w:rsidP="00813CE6">
            <w:pPr>
              <w:spacing w:after="0" w:line="240" w:lineRule="auto"/>
              <w:rPr>
                <w:rFonts w:ascii="Arial" w:eastAsia="Times New Roman" w:hAnsi="Arial" w:cs="Arial"/>
                <w:b/>
                <w:bCs/>
                <w:color w:val="000000"/>
                <w:sz w:val="24"/>
                <w:szCs w:val="24"/>
                <w:lang w:eastAsia="pt-BR"/>
              </w:rPr>
            </w:pPr>
          </w:p>
        </w:tc>
      </w:tr>
      <w:tr w:rsidR="00813CE6" w:rsidRPr="00A01BBF" w14:paraId="32DC620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6BBD5"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Identificação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0AF93" w14:textId="6341713E" w:rsidR="00813CE6" w:rsidRPr="00A01BBF" w:rsidRDefault="00B2003D" w:rsidP="00813CE6">
            <w:pPr>
              <w:spacing w:after="0" w:line="240" w:lineRule="auto"/>
              <w:rPr>
                <w:rFonts w:ascii="Calibri" w:eastAsia="Times New Roman" w:hAnsi="Calibri" w:cs="Calibri"/>
                <w:color w:val="000000"/>
                <w:lang w:eastAsia="pt-BR"/>
              </w:rPr>
            </w:pPr>
            <w:r w:rsidRPr="00B2003D">
              <w:rPr>
                <w:rFonts w:ascii="Calibri" w:eastAsia="Times New Roman" w:hAnsi="Calibri" w:cs="Calibri"/>
                <w:color w:val="000000"/>
                <w:lang w:eastAsia="pt-BR"/>
              </w:rPr>
              <w:t>PP ABECS</w:t>
            </w:r>
          </w:p>
        </w:tc>
      </w:tr>
      <w:tr w:rsidR="00813CE6" w:rsidRPr="00A01BBF" w14:paraId="24F5CF8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BF9F"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Sigla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141F" w14:textId="60A2418C"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 xml:space="preserve">PP ABECS </w:t>
            </w:r>
          </w:p>
        </w:tc>
      </w:tr>
      <w:tr w:rsidR="00813CE6" w:rsidRPr="00A01BBF" w14:paraId="39505CC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7B8A7"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39823" w14:textId="4BB97286"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 xml:space="preserve">PP ABECS </w:t>
            </w:r>
          </w:p>
        </w:tc>
      </w:tr>
      <w:tr w:rsidR="00813CE6" w:rsidRPr="00A01BBF" w14:paraId="5A4ECF6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3B42D"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Região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0E8B" w14:textId="034D1864"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813CE6" w:rsidRPr="00A01BBF" w14:paraId="661A9F4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855C7"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F6A37" w14:textId="3FAD6CD3"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813CE6" w:rsidRPr="00A01BBF" w14:paraId="2DB72B8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DB586"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Responsável</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098EC6" w14:textId="7B34B2D8"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 xml:space="preserve"> Luis Costa </w:t>
            </w:r>
          </w:p>
        </w:tc>
      </w:tr>
      <w:tr w:rsidR="00813CE6" w:rsidRPr="00A01BBF" w14:paraId="0AB1E2E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CCB27"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8875" w14:textId="2FBDF14B" w:rsidR="00813CE6" w:rsidRPr="00A01BBF" w:rsidRDefault="00813CE6" w:rsidP="00813CE6">
            <w:pPr>
              <w:spacing w:after="0" w:line="240" w:lineRule="auto"/>
              <w:rPr>
                <w:rFonts w:ascii="Calibri" w:eastAsia="Times New Roman" w:hAnsi="Calibri" w:cs="Calibri"/>
                <w:color w:val="000000"/>
                <w:lang w:eastAsia="pt-BR"/>
              </w:rPr>
            </w:pPr>
          </w:p>
        </w:tc>
      </w:tr>
      <w:tr w:rsidR="00813CE6" w:rsidRPr="00A01BBF" w14:paraId="00501BB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B394B"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1EFF9" w14:textId="24DEA895" w:rsidR="00813CE6" w:rsidRPr="00A01BBF" w:rsidRDefault="00813CE6" w:rsidP="00813CE6">
            <w:pPr>
              <w:spacing w:after="0" w:line="240" w:lineRule="auto"/>
              <w:rPr>
                <w:rFonts w:ascii="Calibri" w:eastAsia="Times New Roman" w:hAnsi="Calibri" w:cs="Calibri"/>
                <w:color w:val="000000"/>
                <w:lang w:eastAsia="pt-BR"/>
              </w:rPr>
            </w:pPr>
          </w:p>
        </w:tc>
      </w:tr>
      <w:tr w:rsidR="00813CE6" w:rsidRPr="00A01BBF" w14:paraId="549238AF"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429DA"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Início</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065906" w14:textId="0CF629E8"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01/04/2019</w:t>
            </w:r>
          </w:p>
        </w:tc>
      </w:tr>
      <w:tr w:rsidR="00813CE6" w:rsidRPr="00A01BBF" w14:paraId="3CBE171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57502"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Fim</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B682A0" w14:textId="5AB27196"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31/03/2020</w:t>
            </w:r>
          </w:p>
        </w:tc>
      </w:tr>
      <w:tr w:rsidR="00813CE6" w:rsidRPr="00A01BBF" w14:paraId="29BFB22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93E9F"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45578" w14:textId="0ABC6C33"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Software</w:t>
            </w:r>
          </w:p>
        </w:tc>
      </w:tr>
      <w:tr w:rsidR="00813CE6" w:rsidRPr="00A01BBF" w14:paraId="42F1A83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B95E"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Projeto para cumprir troca de PPB por </w:t>
            </w:r>
            <w:proofErr w:type="gramStart"/>
            <w:r w:rsidRPr="00A01BBF">
              <w:rPr>
                <w:rFonts w:ascii="Calibri" w:eastAsia="Times New Roman" w:hAnsi="Calibri" w:cs="Calibri"/>
                <w:color w:val="000000"/>
                <w:lang w:eastAsia="pt-BR"/>
              </w:rPr>
              <w:t>P,D</w:t>
            </w:r>
            <w:proofErr w:type="gramEnd"/>
            <w:r w:rsidRPr="00A01BBF">
              <w:rPr>
                <w:rFonts w:ascii="Calibri" w:eastAsia="Times New Roman" w:hAnsi="Calibri" w:cs="Calibri"/>
                <w:color w:val="000000"/>
                <w:lang w:eastAsia="pt-BR"/>
              </w:rPr>
              <w:t>&amp;I?</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E2942" w14:textId="798F98CC"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 xml:space="preserve"> Não </w:t>
            </w:r>
          </w:p>
        </w:tc>
      </w:tr>
      <w:tr w:rsidR="00813CE6" w:rsidRPr="00A01BBF" w14:paraId="57D2404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EF449" w14:textId="77777777" w:rsidR="00813CE6" w:rsidRPr="00A01BBF" w:rsidRDefault="00813CE6" w:rsidP="00813CE6">
            <w:pPr>
              <w:spacing w:after="0" w:line="240" w:lineRule="auto"/>
              <w:rPr>
                <w:rFonts w:ascii="Arial" w:eastAsia="Times New Roman" w:hAnsi="Arial" w:cs="Arial"/>
                <w:color w:val="000000"/>
                <w:sz w:val="24"/>
                <w:szCs w:val="24"/>
                <w:lang w:eastAsia="pt-BR"/>
              </w:rPr>
            </w:pPr>
            <w:r w:rsidRPr="00A01BBF">
              <w:rPr>
                <w:rFonts w:ascii="Arial" w:eastAsia="Times New Roman" w:hAnsi="Arial" w:cs="Arial"/>
                <w:color w:val="000000"/>
                <w:sz w:val="24"/>
                <w:szCs w:val="24"/>
                <w:lang w:eastAsia="pt-BR"/>
              </w:rPr>
              <w:t>Responsável pelo Projeto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7819" w14:textId="77777777" w:rsidR="00813CE6" w:rsidRPr="00A01BBF" w:rsidRDefault="00813CE6" w:rsidP="00813CE6">
            <w:pPr>
              <w:spacing w:after="0" w:line="240" w:lineRule="auto"/>
              <w:rPr>
                <w:rFonts w:ascii="Arial" w:eastAsia="Times New Roman" w:hAnsi="Arial" w:cs="Arial"/>
                <w:color w:val="000000"/>
                <w:sz w:val="24"/>
                <w:szCs w:val="24"/>
                <w:lang w:eastAsia="pt-BR"/>
              </w:rPr>
            </w:pPr>
          </w:p>
        </w:tc>
      </w:tr>
      <w:tr w:rsidR="00813CE6" w:rsidRPr="00A01BBF" w14:paraId="4A20C9C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8E4E5"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CPF</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1FDC1" w14:textId="77777777" w:rsidR="00813CE6" w:rsidRPr="00A01BBF" w:rsidRDefault="00813CE6" w:rsidP="00813CE6">
            <w:pPr>
              <w:spacing w:after="0" w:line="240" w:lineRule="auto"/>
              <w:rPr>
                <w:rFonts w:ascii="Calibri" w:eastAsia="Times New Roman" w:hAnsi="Calibri" w:cs="Calibri"/>
                <w:color w:val="000000"/>
                <w:lang w:eastAsia="pt-BR"/>
              </w:rPr>
            </w:pPr>
          </w:p>
        </w:tc>
      </w:tr>
      <w:tr w:rsidR="00813CE6" w:rsidRPr="00A01BBF" w14:paraId="11536EF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9AA03"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C2350" w14:textId="77777777" w:rsidR="00813CE6" w:rsidRPr="00A01BBF" w:rsidRDefault="00813CE6" w:rsidP="00813CE6">
            <w:pPr>
              <w:spacing w:after="0" w:line="240" w:lineRule="auto"/>
              <w:rPr>
                <w:rFonts w:ascii="Calibri" w:eastAsia="Times New Roman" w:hAnsi="Calibri" w:cs="Calibri"/>
                <w:color w:val="000000"/>
                <w:lang w:eastAsia="pt-BR"/>
              </w:rPr>
            </w:pPr>
          </w:p>
        </w:tc>
      </w:tr>
      <w:tr w:rsidR="00813CE6" w:rsidRPr="00A01BBF" w14:paraId="6AF3155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47E00"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 de 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AD67" w14:textId="14E5B3C3" w:rsidR="00813CE6" w:rsidRPr="00A01BBF" w:rsidRDefault="00813CE6" w:rsidP="00813CE6">
            <w:pPr>
              <w:spacing w:after="0" w:line="240" w:lineRule="auto"/>
              <w:rPr>
                <w:rFonts w:ascii="Calibri" w:eastAsia="Times New Roman" w:hAnsi="Calibri" w:cs="Calibri"/>
                <w:color w:val="000000"/>
                <w:lang w:eastAsia="pt-BR"/>
              </w:rPr>
            </w:pPr>
            <w:r>
              <w:rPr>
                <w:rFonts w:ascii="Calibri" w:hAnsi="Calibri" w:cs="Calibri"/>
                <w:color w:val="000000"/>
              </w:rPr>
              <w:t>Fixo</w:t>
            </w:r>
          </w:p>
        </w:tc>
      </w:tr>
      <w:tr w:rsidR="00813CE6" w:rsidRPr="00A01BBF" w14:paraId="7CD653C0"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A5E5"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407A7" w14:textId="77777777" w:rsidR="00813CE6" w:rsidRPr="00A01BBF" w:rsidRDefault="00813CE6" w:rsidP="00813CE6">
            <w:pPr>
              <w:spacing w:after="0" w:line="240" w:lineRule="auto"/>
              <w:rPr>
                <w:rFonts w:ascii="Calibri" w:eastAsia="Times New Roman" w:hAnsi="Calibri" w:cs="Calibri"/>
                <w:color w:val="000000"/>
                <w:lang w:eastAsia="pt-BR"/>
              </w:rPr>
            </w:pPr>
          </w:p>
        </w:tc>
      </w:tr>
      <w:tr w:rsidR="00813CE6" w:rsidRPr="00A01BBF" w14:paraId="690474B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7F4E5" w14:textId="77777777" w:rsidR="00813CE6" w:rsidRPr="00A01BBF" w:rsidRDefault="00813CE6" w:rsidP="00813CE6">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AD0AD" w14:textId="77777777" w:rsidR="00813CE6" w:rsidRPr="00A01BBF" w:rsidRDefault="00813CE6" w:rsidP="00813CE6">
            <w:pPr>
              <w:spacing w:after="0" w:line="240" w:lineRule="auto"/>
              <w:rPr>
                <w:rFonts w:ascii="Calibri" w:eastAsia="Times New Roman" w:hAnsi="Calibri" w:cs="Calibri"/>
                <w:color w:val="000000"/>
                <w:lang w:eastAsia="pt-BR"/>
              </w:rPr>
            </w:pPr>
          </w:p>
        </w:tc>
      </w:tr>
      <w:tr w:rsidR="001D1697" w:rsidRPr="00A01BBF" w14:paraId="24960E80"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6AFF1BB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57D86B37"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0F381DC7" w14:textId="77777777" w:rsidTr="006123D5">
        <w:trPr>
          <w:trHeight w:val="315"/>
        </w:trPr>
        <w:tc>
          <w:tcPr>
            <w:tcW w:w="6521" w:type="dxa"/>
            <w:tcBorders>
              <w:top w:val="nil"/>
              <w:left w:val="nil"/>
              <w:bottom w:val="nil"/>
              <w:right w:val="nil"/>
            </w:tcBorders>
            <w:shd w:val="clear" w:color="auto" w:fill="auto"/>
            <w:noWrap/>
            <w:vAlign w:val="center"/>
            <w:hideMark/>
          </w:tcPr>
          <w:p w14:paraId="2BB6FF18"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Alcance</w:t>
            </w:r>
          </w:p>
        </w:tc>
        <w:tc>
          <w:tcPr>
            <w:tcW w:w="4394" w:type="dxa"/>
            <w:tcBorders>
              <w:top w:val="nil"/>
              <w:left w:val="nil"/>
              <w:bottom w:val="nil"/>
              <w:right w:val="nil"/>
            </w:tcBorders>
            <w:shd w:val="clear" w:color="auto" w:fill="auto"/>
            <w:noWrap/>
            <w:vAlign w:val="bottom"/>
            <w:hideMark/>
          </w:tcPr>
          <w:p w14:paraId="26651735"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17B9F3B7"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76DB26BE"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06A43DA"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A538FD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76E1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AA64"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6A0B05E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269A6"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Empresa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BDBC7"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5DF7834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F74D8"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 Mercado Interno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26633"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1C1480E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4F37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Exportação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D1BE8"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23134ABD"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59A1EDCA"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342C505A"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4FC090C" w14:textId="77777777" w:rsidTr="006123D5">
        <w:trPr>
          <w:trHeight w:val="315"/>
        </w:trPr>
        <w:tc>
          <w:tcPr>
            <w:tcW w:w="6521" w:type="dxa"/>
            <w:tcBorders>
              <w:top w:val="nil"/>
              <w:left w:val="nil"/>
              <w:bottom w:val="nil"/>
              <w:right w:val="nil"/>
            </w:tcBorders>
            <w:shd w:val="clear" w:color="auto" w:fill="auto"/>
            <w:noWrap/>
            <w:vAlign w:val="center"/>
            <w:hideMark/>
          </w:tcPr>
          <w:p w14:paraId="3626F76C"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Grau de Inovação</w:t>
            </w:r>
          </w:p>
        </w:tc>
        <w:tc>
          <w:tcPr>
            <w:tcW w:w="4394" w:type="dxa"/>
            <w:tcBorders>
              <w:top w:val="nil"/>
              <w:left w:val="nil"/>
              <w:bottom w:val="nil"/>
              <w:right w:val="nil"/>
            </w:tcBorders>
            <w:shd w:val="clear" w:color="auto" w:fill="auto"/>
            <w:noWrap/>
            <w:vAlign w:val="bottom"/>
            <w:hideMark/>
          </w:tcPr>
          <w:p w14:paraId="0FEEBE02"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6E21E252" w14:textId="77777777" w:rsidTr="006123D5">
        <w:trPr>
          <w:trHeight w:val="300"/>
        </w:trPr>
        <w:tc>
          <w:tcPr>
            <w:tcW w:w="6521" w:type="dxa"/>
            <w:tcBorders>
              <w:top w:val="nil"/>
              <w:left w:val="nil"/>
              <w:right w:val="nil"/>
            </w:tcBorders>
            <w:shd w:val="clear" w:color="auto" w:fill="auto"/>
            <w:noWrap/>
            <w:vAlign w:val="center"/>
            <w:hideMark/>
          </w:tcPr>
          <w:p w14:paraId="63F405A5"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4394" w:type="dxa"/>
            <w:tcBorders>
              <w:top w:val="nil"/>
              <w:left w:val="nil"/>
              <w:right w:val="nil"/>
            </w:tcBorders>
            <w:shd w:val="clear" w:color="auto" w:fill="auto"/>
            <w:noWrap/>
            <w:vAlign w:val="bottom"/>
            <w:hideMark/>
          </w:tcPr>
          <w:p w14:paraId="2389878D"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2B954911" w14:textId="77777777" w:rsidTr="006123D5">
        <w:trPr>
          <w:trHeight w:val="300"/>
        </w:trPr>
        <w:tc>
          <w:tcPr>
            <w:tcW w:w="6521" w:type="dxa"/>
            <w:tcBorders>
              <w:bottom w:val="single" w:sz="4" w:space="0" w:color="auto"/>
            </w:tcBorders>
            <w:shd w:val="clear" w:color="auto" w:fill="auto"/>
            <w:noWrap/>
            <w:vAlign w:val="bottom"/>
            <w:hideMark/>
          </w:tcPr>
          <w:p w14:paraId="24F4432D"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Abrangência:</w:t>
            </w:r>
          </w:p>
        </w:tc>
        <w:tc>
          <w:tcPr>
            <w:tcW w:w="4394" w:type="dxa"/>
            <w:tcBorders>
              <w:bottom w:val="single" w:sz="4" w:space="0" w:color="auto"/>
            </w:tcBorders>
            <w:shd w:val="clear" w:color="auto" w:fill="auto"/>
            <w:noWrap/>
            <w:vAlign w:val="bottom"/>
            <w:hideMark/>
          </w:tcPr>
          <w:p w14:paraId="49C1D1AA"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29596D8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D0A5"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para a empresa, mas existente no mercado nacional;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F7A6"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018878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AB4D"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Nacional, mas já existente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AA715"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32B204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544"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BEBCF"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5378BEEC" w14:textId="77777777" w:rsidTr="006123D5">
        <w:trPr>
          <w:trHeight w:val="300"/>
        </w:trPr>
        <w:tc>
          <w:tcPr>
            <w:tcW w:w="6521" w:type="dxa"/>
            <w:tcBorders>
              <w:top w:val="single" w:sz="4" w:space="0" w:color="auto"/>
              <w:left w:val="nil"/>
              <w:right w:val="nil"/>
            </w:tcBorders>
            <w:shd w:val="clear" w:color="auto" w:fill="auto"/>
            <w:noWrap/>
            <w:vAlign w:val="bottom"/>
            <w:hideMark/>
          </w:tcPr>
          <w:p w14:paraId="7268FA5E"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right w:val="nil"/>
            </w:tcBorders>
            <w:shd w:val="clear" w:color="auto" w:fill="auto"/>
            <w:noWrap/>
            <w:vAlign w:val="bottom"/>
            <w:hideMark/>
          </w:tcPr>
          <w:p w14:paraId="4059E37B"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6392798" w14:textId="77777777" w:rsidTr="006123D5">
        <w:trPr>
          <w:trHeight w:val="300"/>
        </w:trPr>
        <w:tc>
          <w:tcPr>
            <w:tcW w:w="6521" w:type="dxa"/>
            <w:tcBorders>
              <w:bottom w:val="single" w:sz="4" w:space="0" w:color="auto"/>
            </w:tcBorders>
            <w:shd w:val="clear" w:color="auto" w:fill="auto"/>
            <w:noWrap/>
            <w:vAlign w:val="bottom"/>
            <w:hideMark/>
          </w:tcPr>
          <w:p w14:paraId="5A414A6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w:t>
            </w:r>
            <w:r>
              <w:rPr>
                <w:rFonts w:ascii="Calibri" w:eastAsia="Times New Roman" w:hAnsi="Calibri" w:cs="Calibri"/>
                <w:color w:val="000000"/>
                <w:lang w:eastAsia="pt-BR"/>
              </w:rPr>
              <w:t>:</w:t>
            </w:r>
          </w:p>
        </w:tc>
        <w:tc>
          <w:tcPr>
            <w:tcW w:w="4394" w:type="dxa"/>
            <w:tcBorders>
              <w:bottom w:val="single" w:sz="4" w:space="0" w:color="auto"/>
            </w:tcBorders>
            <w:shd w:val="clear" w:color="auto" w:fill="auto"/>
            <w:noWrap/>
            <w:vAlign w:val="bottom"/>
            <w:hideMark/>
          </w:tcPr>
          <w:p w14:paraId="15CF8BF6"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5E329B1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0DA24"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Aprimoramentos a partir de algo existente;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D94CF"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382F054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4D60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 de algo novo.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31950"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38D783DA"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7EEB42B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226C892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6791362A"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3EEA0961"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Área de Aplicação</w:t>
            </w:r>
          </w:p>
        </w:tc>
        <w:tc>
          <w:tcPr>
            <w:tcW w:w="4394" w:type="dxa"/>
            <w:tcBorders>
              <w:top w:val="nil"/>
              <w:left w:val="nil"/>
              <w:bottom w:val="single" w:sz="4" w:space="0" w:color="auto"/>
              <w:right w:val="nil"/>
            </w:tcBorders>
            <w:shd w:val="clear" w:color="auto" w:fill="auto"/>
            <w:noWrap/>
            <w:vAlign w:val="bottom"/>
            <w:hideMark/>
          </w:tcPr>
          <w:p w14:paraId="33769725"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745571A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CD49"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Atividade Econômica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B562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M.72 - Pesquisa e desenvolvimento científico </w:t>
            </w:r>
          </w:p>
        </w:tc>
      </w:tr>
      <w:tr w:rsidR="001D1697" w:rsidRPr="00A01BBF" w14:paraId="2AB37A6D"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2EA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gerou Propriedade Intelectual?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C0F4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1664A3A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7AB1"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possui publicações?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BC2FF"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010A841E"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2DE7108A" w14:textId="77777777" w:rsidR="001D1697" w:rsidRPr="00A01BBF" w:rsidRDefault="001D1697" w:rsidP="00CF64C5">
            <w:pPr>
              <w:spacing w:after="0" w:line="240" w:lineRule="auto"/>
              <w:rPr>
                <w:rFonts w:ascii="Calibri" w:eastAsia="Times New Roman" w:hAnsi="Calibri" w:cs="Calibri"/>
                <w:color w:val="000000"/>
                <w:lang w:eastAsia="pt-BR"/>
              </w:rPr>
            </w:pPr>
          </w:p>
        </w:tc>
        <w:tc>
          <w:tcPr>
            <w:tcW w:w="4394" w:type="dxa"/>
            <w:tcBorders>
              <w:top w:val="single" w:sz="4" w:space="0" w:color="auto"/>
              <w:left w:val="nil"/>
              <w:bottom w:val="nil"/>
              <w:right w:val="nil"/>
            </w:tcBorders>
            <w:shd w:val="clear" w:color="auto" w:fill="auto"/>
            <w:noWrap/>
            <w:vAlign w:val="bottom"/>
            <w:hideMark/>
          </w:tcPr>
          <w:p w14:paraId="147253EE"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40C5ED8F" w14:textId="77777777" w:rsidTr="006123D5">
        <w:trPr>
          <w:trHeight w:val="300"/>
        </w:trPr>
        <w:tc>
          <w:tcPr>
            <w:tcW w:w="6521" w:type="dxa"/>
            <w:tcBorders>
              <w:top w:val="nil"/>
              <w:left w:val="nil"/>
              <w:bottom w:val="nil"/>
              <w:right w:val="nil"/>
            </w:tcBorders>
            <w:shd w:val="clear" w:color="auto" w:fill="auto"/>
            <w:noWrap/>
            <w:vAlign w:val="bottom"/>
            <w:hideMark/>
          </w:tcPr>
          <w:p w14:paraId="0B7B1E49"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nil"/>
              <w:right w:val="nil"/>
            </w:tcBorders>
            <w:shd w:val="clear" w:color="auto" w:fill="auto"/>
            <w:noWrap/>
            <w:vAlign w:val="bottom"/>
            <w:hideMark/>
          </w:tcPr>
          <w:p w14:paraId="0D459085"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12E9692D" w14:textId="77777777" w:rsidTr="006123D5">
        <w:trPr>
          <w:trHeight w:val="315"/>
        </w:trPr>
        <w:tc>
          <w:tcPr>
            <w:tcW w:w="6521" w:type="dxa"/>
            <w:tcBorders>
              <w:top w:val="nil"/>
              <w:left w:val="nil"/>
              <w:bottom w:val="nil"/>
              <w:right w:val="nil"/>
            </w:tcBorders>
            <w:shd w:val="clear" w:color="auto" w:fill="auto"/>
            <w:noWrap/>
            <w:vAlign w:val="center"/>
            <w:hideMark/>
          </w:tcPr>
          <w:p w14:paraId="043761BB"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Artigo 24</w:t>
            </w:r>
          </w:p>
        </w:tc>
        <w:tc>
          <w:tcPr>
            <w:tcW w:w="4394" w:type="dxa"/>
            <w:tcBorders>
              <w:top w:val="nil"/>
              <w:left w:val="nil"/>
              <w:bottom w:val="nil"/>
              <w:right w:val="nil"/>
            </w:tcBorders>
            <w:shd w:val="clear" w:color="auto" w:fill="auto"/>
            <w:noWrap/>
            <w:vAlign w:val="bottom"/>
            <w:hideMark/>
          </w:tcPr>
          <w:p w14:paraId="5BACE566"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08AEC0AA"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1F74A523"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8EFF59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35C4757A"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1DC73"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lastRenderedPageBreak/>
              <w:t>I - trabalho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30570" w14:textId="77777777" w:rsidR="001D1697" w:rsidRPr="00A01BBF" w:rsidRDefault="001D1697" w:rsidP="00CF64C5">
            <w:pPr>
              <w:spacing w:after="0" w:line="240" w:lineRule="auto"/>
              <w:rPr>
                <w:rFonts w:ascii="Arial" w:eastAsia="Times New Roman" w:hAnsi="Arial" w:cs="Arial"/>
                <w:color w:val="000000"/>
                <w:sz w:val="16"/>
                <w:szCs w:val="16"/>
                <w:lang w:eastAsia="pt-BR"/>
              </w:rPr>
            </w:pPr>
          </w:p>
        </w:tc>
      </w:tr>
      <w:tr w:rsidR="001D1697" w:rsidRPr="00A01BBF" w14:paraId="3F4A1A82"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B905A"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 - trabalho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DAE08"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231E8472" w14:textId="77777777" w:rsidTr="006123D5">
        <w:trPr>
          <w:trHeight w:val="1125"/>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7D082"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D88E" w14:textId="77777777" w:rsidR="001D1697" w:rsidRPr="00A01BBF" w:rsidRDefault="001D1697" w:rsidP="00CF64C5">
            <w:pPr>
              <w:spacing w:after="0" w:line="240" w:lineRule="auto"/>
              <w:rPr>
                <w:rFonts w:ascii="Arial" w:eastAsia="Times New Roman" w:hAnsi="Arial" w:cs="Arial"/>
                <w:color w:val="000000"/>
                <w:sz w:val="16"/>
                <w:szCs w:val="16"/>
                <w:lang w:eastAsia="pt-BR"/>
              </w:rPr>
            </w:pPr>
          </w:p>
        </w:tc>
      </w:tr>
    </w:tbl>
    <w:p w14:paraId="64CBE07B" w14:textId="77777777" w:rsidR="001D1697" w:rsidRDefault="001D1697" w:rsidP="001D1697">
      <w:pPr>
        <w:rPr>
          <w:rFonts w:asciiTheme="majorHAnsi" w:eastAsia="Times New Roman" w:hAnsiTheme="majorHAnsi" w:cstheme="majorBidi"/>
          <w:b/>
          <w:spacing w:val="-10"/>
          <w:kern w:val="28"/>
          <w:sz w:val="56"/>
          <w:szCs w:val="56"/>
          <w:lang w:eastAsia="pt-BR"/>
        </w:rPr>
      </w:pPr>
      <w:r>
        <w:rPr>
          <w:rFonts w:eastAsia="Times New Roman"/>
          <w:b/>
          <w:lang w:eastAsia="pt-BR"/>
        </w:rPr>
        <w:br w:type="page"/>
      </w:r>
    </w:p>
    <w:p w14:paraId="7C6FAB11"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lastRenderedPageBreak/>
        <w:t>Objetivo</w:t>
      </w:r>
    </w:p>
    <w:p w14:paraId="6302A9F4" w14:textId="77777777" w:rsidR="001D1697" w:rsidRDefault="001D1697" w:rsidP="001D1697">
      <w:pPr>
        <w:spacing w:after="0" w:line="240" w:lineRule="auto"/>
        <w:rPr>
          <w:rFonts w:ascii="Calibri" w:eastAsia="Times New Roman" w:hAnsi="Calibri" w:cs="Calibri"/>
          <w:color w:val="000000"/>
          <w:lang w:eastAsia="pt-BR"/>
        </w:rPr>
      </w:pPr>
    </w:p>
    <w:p w14:paraId="29F47C51" w14:textId="61F0E7DF" w:rsidR="007A51CF" w:rsidRPr="007A51CF" w:rsidRDefault="007A51CF" w:rsidP="007A51CF">
      <w:pPr>
        <w:spacing w:after="0" w:line="240" w:lineRule="auto"/>
        <w:rPr>
          <w:rFonts w:ascii="Calibri" w:eastAsia="Times New Roman" w:hAnsi="Calibri" w:cs="Calibri"/>
          <w:color w:val="000000"/>
          <w:lang w:eastAsia="pt-BR"/>
        </w:rPr>
      </w:pPr>
      <w:r w:rsidRPr="007A51CF">
        <w:rPr>
          <w:rFonts w:ascii="Calibri" w:eastAsia="Times New Roman" w:hAnsi="Calibri" w:cs="Calibri"/>
          <w:color w:val="000000"/>
          <w:lang w:eastAsia="pt-BR"/>
        </w:rPr>
        <w:t>STATUS: Parcialmente Executado no Ano Base</w:t>
      </w:r>
      <w:r w:rsidRPr="007A51CF">
        <w:rPr>
          <w:rFonts w:ascii="Calibri" w:eastAsia="Times New Roman" w:hAnsi="Calibri" w:cs="Calibri"/>
          <w:color w:val="000000"/>
          <w:lang w:eastAsia="pt-BR"/>
        </w:rPr>
        <w:br/>
        <w:t>PERÍODO: 01/04/2019 a 31/03/2020</w:t>
      </w:r>
      <w:r w:rsidRPr="007A51CF">
        <w:rPr>
          <w:rFonts w:ascii="Calibri" w:eastAsia="Times New Roman" w:hAnsi="Calibri" w:cs="Calibri"/>
          <w:color w:val="000000"/>
          <w:lang w:eastAsia="pt-BR"/>
        </w:rPr>
        <w:br/>
        <w:t xml:space="preserve">EQUIPE: Alice Chen, Luis Costa </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PROBLEMA:</w:t>
      </w:r>
      <w:r w:rsidRPr="007A51CF">
        <w:rPr>
          <w:rFonts w:ascii="Calibri" w:eastAsia="Times New Roman" w:hAnsi="Calibri" w:cs="Calibri"/>
          <w:color w:val="000000"/>
          <w:lang w:eastAsia="pt-BR"/>
        </w:rPr>
        <w:br/>
        <w:t xml:space="preserve">O mercado brasileiro de meios de pagamento procura se inovar constantemente no que tange a mecanismos de aproximar o consumidor ao comércio, porém há um meio que procura seguir um padrão para que todas empresas possam convergir em um canal pré-definido, esse seria o mercado de PINPads (dispositivo eletrônico utilizado para entrada de senhas em supermercados, </w:t>
      </w:r>
      <w:proofErr w:type="spellStart"/>
      <w:r w:rsidRPr="007A51CF">
        <w:rPr>
          <w:rFonts w:ascii="Calibri" w:eastAsia="Times New Roman" w:hAnsi="Calibri" w:cs="Calibri"/>
          <w:color w:val="000000"/>
          <w:lang w:eastAsia="pt-BR"/>
        </w:rPr>
        <w:t>PDVs</w:t>
      </w:r>
      <w:proofErr w:type="spellEnd"/>
      <w:r>
        <w:rPr>
          <w:rFonts w:ascii="Calibri" w:eastAsia="Times New Roman" w:hAnsi="Calibri" w:cs="Calibri"/>
          <w:color w:val="000000"/>
          <w:lang w:eastAsia="pt-BR"/>
        </w:rPr>
        <w:t xml:space="preserve"> </w:t>
      </w:r>
      <w:r w:rsidR="006F3042">
        <w:rPr>
          <w:rFonts w:ascii="Calibri" w:eastAsia="Times New Roman" w:hAnsi="Calibri" w:cs="Calibri"/>
          <w:color w:val="000000"/>
          <w:lang w:eastAsia="pt-BR"/>
        </w:rPr>
        <w:t xml:space="preserve">- </w:t>
      </w:r>
      <w:r>
        <w:rPr>
          <w:rFonts w:ascii="Calibri" w:eastAsia="Times New Roman" w:hAnsi="Calibri" w:cs="Calibri"/>
          <w:color w:val="000000"/>
          <w:lang w:eastAsia="pt-BR"/>
        </w:rPr>
        <w:t>sistemas de automação de Pontos De Venda</w:t>
      </w:r>
      <w:r w:rsidRPr="007A51CF">
        <w:rPr>
          <w:rFonts w:ascii="Calibri" w:eastAsia="Times New Roman" w:hAnsi="Calibri" w:cs="Calibri"/>
          <w:color w:val="000000"/>
          <w:lang w:eastAsia="pt-BR"/>
        </w:rPr>
        <w:t xml:space="preserve">, bancos entre outros). Diferentes dos </w:t>
      </w:r>
      <w:r w:rsidR="006F3042">
        <w:rPr>
          <w:rFonts w:ascii="Calibri" w:eastAsia="Times New Roman" w:hAnsi="Calibri" w:cs="Calibri"/>
          <w:color w:val="000000"/>
          <w:lang w:eastAsia="pt-BR"/>
        </w:rPr>
        <w:t xml:space="preserve">terminais do tipo </w:t>
      </w:r>
      <w:r w:rsidRPr="007A51CF">
        <w:rPr>
          <w:rFonts w:ascii="Calibri" w:eastAsia="Times New Roman" w:hAnsi="Calibri" w:cs="Calibri"/>
          <w:color w:val="000000"/>
          <w:lang w:eastAsia="pt-BR"/>
        </w:rPr>
        <w:t xml:space="preserve">POS (Point </w:t>
      </w:r>
      <w:proofErr w:type="spellStart"/>
      <w:r w:rsidRPr="007A51CF">
        <w:rPr>
          <w:rFonts w:ascii="Calibri" w:eastAsia="Times New Roman" w:hAnsi="Calibri" w:cs="Calibri"/>
          <w:color w:val="000000"/>
          <w:lang w:eastAsia="pt-BR"/>
        </w:rPr>
        <w:t>of</w:t>
      </w:r>
      <w:proofErr w:type="spellEnd"/>
      <w:r w:rsidRPr="007A51CF">
        <w:rPr>
          <w:rFonts w:ascii="Calibri" w:eastAsia="Times New Roman" w:hAnsi="Calibri" w:cs="Calibri"/>
          <w:color w:val="000000"/>
          <w:lang w:eastAsia="pt-BR"/>
        </w:rPr>
        <w:t xml:space="preserve"> </w:t>
      </w:r>
      <w:proofErr w:type="spellStart"/>
      <w:r w:rsidRPr="007A51CF">
        <w:rPr>
          <w:rFonts w:ascii="Calibri" w:eastAsia="Times New Roman" w:hAnsi="Calibri" w:cs="Calibri"/>
          <w:color w:val="000000"/>
          <w:lang w:eastAsia="pt-BR"/>
        </w:rPr>
        <w:t>Sale</w:t>
      </w:r>
      <w:proofErr w:type="spellEnd"/>
      <w:r w:rsidRPr="007A51CF">
        <w:rPr>
          <w:rFonts w:ascii="Calibri" w:eastAsia="Times New Roman" w:hAnsi="Calibri" w:cs="Calibri"/>
          <w:color w:val="000000"/>
          <w:lang w:eastAsia="pt-BR"/>
        </w:rPr>
        <w:t xml:space="preserve">, </w:t>
      </w:r>
      <w:r w:rsidR="006F3042">
        <w:rPr>
          <w:rFonts w:ascii="Calibri" w:eastAsia="Times New Roman" w:hAnsi="Calibri" w:cs="Calibri"/>
          <w:color w:val="000000"/>
          <w:lang w:eastAsia="pt-BR"/>
        </w:rPr>
        <w:t xml:space="preserve">que </w:t>
      </w:r>
      <w:r w:rsidRPr="007A51CF">
        <w:rPr>
          <w:rFonts w:ascii="Calibri" w:eastAsia="Times New Roman" w:hAnsi="Calibri" w:cs="Calibri"/>
          <w:color w:val="000000"/>
          <w:lang w:eastAsia="pt-BR"/>
        </w:rPr>
        <w:t>são dispositivos autônomos com toda capacidade de processar os pagamentos), os PINPads são dependentes de dispositivos externos, como caixas registradoras, para processar os pagamentos. Eles possuem responsabilidade limitada, tendo com</w:t>
      </w:r>
      <w:r>
        <w:rPr>
          <w:rFonts w:ascii="Calibri" w:eastAsia="Times New Roman" w:hAnsi="Calibri" w:cs="Calibri"/>
          <w:color w:val="000000"/>
          <w:lang w:eastAsia="pt-BR"/>
        </w:rPr>
        <w:t>o</w:t>
      </w:r>
      <w:r w:rsidRPr="007A51CF">
        <w:rPr>
          <w:rFonts w:ascii="Calibri" w:eastAsia="Times New Roman" w:hAnsi="Calibri" w:cs="Calibri"/>
          <w:color w:val="000000"/>
          <w:lang w:eastAsia="pt-BR"/>
        </w:rPr>
        <w:t xml:space="preserve"> principal foco a leitura de cartões e de suas senhas de forma segura.  Dentro deste contexto, a instituição a ABECS (Associação Brasileira das Empresas de Cartões de Crédito e Serviços) criou em 2014 uma especificação definindo um padrão para o mercado nacional para que todas empresas de processamento de pagamento pudessem seguir. Essa especificação está em constante evolução para atender as demandas das empresas envolvidas bem como das empresas de cartão. No ano-base de 2019, surgiram evoluções tanto por parte da Ingenico em seus terminais PINPad quando nas especificações e necessidades do mercado brasileiro, sendo que destacamos a seguir os principais pontos </w:t>
      </w:r>
      <w:r w:rsidR="006F3042">
        <w:rPr>
          <w:rFonts w:ascii="Calibri" w:eastAsia="Times New Roman" w:hAnsi="Calibri" w:cs="Calibri"/>
          <w:color w:val="000000"/>
          <w:lang w:eastAsia="pt-BR"/>
        </w:rPr>
        <w:t>demandados</w:t>
      </w:r>
      <w:r w:rsidRPr="007A51CF">
        <w:rPr>
          <w:rFonts w:ascii="Calibri" w:eastAsia="Times New Roman" w:hAnsi="Calibri" w:cs="Calibri"/>
          <w:color w:val="000000"/>
          <w:lang w:eastAsia="pt-BR"/>
        </w:rPr>
        <w:t xml:space="preserve"> neste período:</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 xml:space="preserve">• Melhorias de tratamento de cartão e senha seguindo a especificação ABECS 2.11 </w:t>
      </w:r>
      <w:r w:rsidRPr="007A51CF">
        <w:rPr>
          <w:rFonts w:ascii="Calibri" w:eastAsia="Times New Roman" w:hAnsi="Calibri" w:cs="Calibri"/>
          <w:color w:val="000000"/>
          <w:lang w:eastAsia="pt-BR"/>
        </w:rPr>
        <w:br/>
        <w:t>• Melhorias de tratamento de cartão e senha seguindo a especificação ABECS 2.12</w:t>
      </w:r>
      <w:r w:rsidRPr="007A51CF">
        <w:rPr>
          <w:rFonts w:ascii="Calibri" w:eastAsia="Times New Roman" w:hAnsi="Calibri" w:cs="Calibri"/>
          <w:color w:val="000000"/>
          <w:lang w:eastAsia="pt-BR"/>
        </w:rPr>
        <w:br/>
        <w:t>• Evolução da aplicação de um equipamento Modular para um Não-Modular</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 xml:space="preserve">O LANE/3000 “Não-Modular” apresenta características distintas do terminal “Modular”, exigindo uma revisão de arquitetura e compatibilidade com um sistema operacional compatível com esse modelo. </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Esses pontos chave foram identificados tanto pela Ingenico quanto pela ABECS e nos foram requisitados para que a solução atinja melhores níveis de implementação bem como do potencial dos terminais, dentro dos critérios de evolução da aplicação</w:t>
      </w:r>
      <w:r w:rsidR="006F3042">
        <w:rPr>
          <w:rFonts w:ascii="Calibri" w:eastAsia="Times New Roman" w:hAnsi="Calibri" w:cs="Calibri"/>
          <w:color w:val="000000"/>
          <w:lang w:eastAsia="pt-BR"/>
        </w:rPr>
        <w:t>, tornando assim a Ingenico num fornecedor com alto nível no mercado brasileiro</w:t>
      </w:r>
      <w:r w:rsidRPr="007A51CF">
        <w:rPr>
          <w:rFonts w:ascii="Calibri" w:eastAsia="Times New Roman" w:hAnsi="Calibri" w:cs="Calibri"/>
          <w:color w:val="000000"/>
          <w:lang w:eastAsia="pt-BR"/>
        </w:rPr>
        <w:t>.</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OBJETIVO</w:t>
      </w:r>
      <w:r w:rsidRPr="007A51CF">
        <w:rPr>
          <w:rFonts w:ascii="Calibri" w:eastAsia="Times New Roman" w:hAnsi="Calibri" w:cs="Calibri"/>
          <w:color w:val="000000"/>
          <w:lang w:eastAsia="pt-BR"/>
        </w:rPr>
        <w:br/>
        <w:t>A evolução continua é o principal objetivo deste projeto, aprimorando a aplicação PINPAD ABECS INGENICO ao longo do ano-base deste relatório. As alterações afetaram a aplicação como um todo, não havendo mudanças concentradas em pontos específicos.</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Pela variedade de funcionalidades afetadas os objetivos foram concentrados em:</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1. Expandir o alcance da aplicação PINPAD ABECS INGENICO para que seja compatível com o modelo LANE/3000 da família Tetra</w:t>
      </w:r>
      <w:r w:rsidR="006F3042">
        <w:rPr>
          <w:rFonts w:ascii="Calibri" w:eastAsia="Times New Roman" w:hAnsi="Calibri" w:cs="Calibri"/>
          <w:color w:val="000000"/>
          <w:lang w:eastAsia="pt-BR"/>
        </w:rPr>
        <w:t>, em seu modelo não-modular</w:t>
      </w:r>
      <w:r w:rsidRPr="007A51CF">
        <w:rPr>
          <w:rFonts w:ascii="Calibri" w:eastAsia="Times New Roman" w:hAnsi="Calibri" w:cs="Calibri"/>
          <w:color w:val="000000"/>
          <w:lang w:eastAsia="pt-BR"/>
        </w:rPr>
        <w:t xml:space="preserve">. </w:t>
      </w:r>
      <w:r w:rsidRPr="007A51CF">
        <w:rPr>
          <w:rFonts w:ascii="Calibri" w:eastAsia="Times New Roman" w:hAnsi="Calibri" w:cs="Calibri"/>
          <w:color w:val="000000"/>
          <w:lang w:eastAsia="pt-BR"/>
        </w:rPr>
        <w:br/>
        <w:t>2. Aprofundamento dos testes para garantir uma aplicação confiável e estável nos termos das especificações ABECS, bem como do desempenho esperado pelos participantes do mercado.</w:t>
      </w:r>
      <w:r w:rsidRPr="007A51CF">
        <w:rPr>
          <w:rFonts w:ascii="Calibri" w:eastAsia="Times New Roman" w:hAnsi="Calibri" w:cs="Calibri"/>
          <w:color w:val="000000"/>
          <w:lang w:eastAsia="pt-BR"/>
        </w:rPr>
        <w:br/>
        <w:t>5. Suporte a algoritmos de segurança para garantir uma maior eficiência durante a troca de mensagens entre o PINPad e os dispositivos externos.</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INVESTIGAÇÃO &amp; VALIDAÇÃO</w:t>
      </w:r>
      <w:r w:rsidRPr="007A51CF">
        <w:rPr>
          <w:rFonts w:ascii="Calibri" w:eastAsia="Times New Roman" w:hAnsi="Calibri" w:cs="Calibri"/>
          <w:color w:val="000000"/>
          <w:lang w:eastAsia="pt-BR"/>
        </w:rPr>
        <w:br/>
        <w:t>Ao longo do ano base de 2019, o grande foco das tarefas de teste foi em relação aos novos requisitos do mercado brasileiro apontados pela ABECS em que define o padrão para este meio de pagamento. Por esse motivo, além dos testes já realizados ao longo das etapas de desenvolvimento dentro das fases de desenvolvimento são executados também testes de laboratório, para garantir que não exist</w:t>
      </w:r>
      <w:r w:rsidR="00054DE1">
        <w:rPr>
          <w:rFonts w:ascii="Calibri" w:eastAsia="Times New Roman" w:hAnsi="Calibri" w:cs="Calibri"/>
          <w:color w:val="000000"/>
          <w:lang w:eastAsia="pt-BR"/>
        </w:rPr>
        <w:t>a</w:t>
      </w:r>
      <w:r w:rsidRPr="007A51CF">
        <w:rPr>
          <w:rFonts w:ascii="Calibri" w:eastAsia="Times New Roman" w:hAnsi="Calibri" w:cs="Calibri"/>
          <w:color w:val="000000"/>
          <w:lang w:eastAsia="pt-BR"/>
        </w:rPr>
        <w:t xml:space="preserve">m fatores externos interferindo na qualidade dos testes. Outra necessidade é a de manter compatibilidade com padrões anteriores, como a especificação BC 1.08a (Biblioteca Compartilhada) que é o padrão sendo adotado até o momento pelo mercado, garantindo um nível alto de excelência para atingir as expectativas definidas pelos clientes. Dentre os pontos de melhoria estão os algoritmos implementados para normalizar o tratamento de cartões sem contato de diferentes marcas, uma vez que há muitas diferenças no padrão deste modelo de cartão. Um deles, chamado de PURE, criado pela empresa GEMALTO, atende especificações </w:t>
      </w:r>
      <w:r w:rsidRPr="007A51CF">
        <w:rPr>
          <w:rFonts w:ascii="Calibri" w:eastAsia="Times New Roman" w:hAnsi="Calibri" w:cs="Calibri"/>
          <w:color w:val="000000"/>
          <w:lang w:eastAsia="pt-BR"/>
        </w:rPr>
        <w:lastRenderedPageBreak/>
        <w:t xml:space="preserve">internacionais e tem por objetivo padronizar a comunicação deste tipo de cartão, veio para atender demandas de </w:t>
      </w:r>
      <w:r w:rsidR="00054DE1">
        <w:rPr>
          <w:rFonts w:ascii="Calibri" w:eastAsia="Times New Roman" w:hAnsi="Calibri" w:cs="Calibri"/>
          <w:color w:val="000000"/>
          <w:lang w:eastAsia="pt-BR"/>
        </w:rPr>
        <w:t>emissores de cartão</w:t>
      </w:r>
      <w:r w:rsidRPr="007A51CF">
        <w:rPr>
          <w:rFonts w:ascii="Calibri" w:eastAsia="Times New Roman" w:hAnsi="Calibri" w:cs="Calibri"/>
          <w:color w:val="000000"/>
          <w:lang w:eastAsia="pt-BR"/>
        </w:rPr>
        <w:t xml:space="preserve"> que não querem seguir padrões de outras marcas de cartão ou mesmo criar novos padrões. Por fim, como mencionado no início, além dos testes de compatibilidade e desempenho, também ocorreram testes de estresse, sendo que o principal objetivo é verificar o comportamento em situações </w:t>
      </w:r>
      <w:r w:rsidR="00054DE1">
        <w:rPr>
          <w:rFonts w:ascii="Calibri" w:eastAsia="Times New Roman" w:hAnsi="Calibri" w:cs="Calibri"/>
          <w:color w:val="000000"/>
          <w:lang w:eastAsia="pt-BR"/>
        </w:rPr>
        <w:t>diversas</w:t>
      </w:r>
      <w:r w:rsidRPr="007A51CF">
        <w:rPr>
          <w:rFonts w:ascii="Calibri" w:eastAsia="Times New Roman" w:hAnsi="Calibri" w:cs="Calibri"/>
          <w:color w:val="000000"/>
          <w:lang w:eastAsia="pt-BR"/>
        </w:rPr>
        <w:t xml:space="preserve"> com o terminal efetuando transações. Também é importante ter em conta que o número de transações feitas segue o esperado numa janela de tempo que atenda momentos de pico nos comércios. É importante ressaltar que este projeto foi desenvolvido em parceria com as empresas Venturus e </w:t>
      </w:r>
      <w:proofErr w:type="spellStart"/>
      <w:r w:rsidRPr="007A51CF">
        <w:rPr>
          <w:rFonts w:ascii="Calibri" w:eastAsia="Times New Roman" w:hAnsi="Calibri" w:cs="Calibri"/>
          <w:color w:val="000000"/>
          <w:lang w:eastAsia="pt-BR"/>
        </w:rPr>
        <w:t>Setis</w:t>
      </w:r>
      <w:proofErr w:type="spellEnd"/>
      <w:r w:rsidRPr="007A51CF">
        <w:rPr>
          <w:rFonts w:ascii="Calibri" w:eastAsia="Times New Roman" w:hAnsi="Calibri" w:cs="Calibri"/>
          <w:color w:val="000000"/>
          <w:lang w:eastAsia="pt-BR"/>
        </w:rPr>
        <w:t>, e em equipe conseguimos atingir as expectativas e cumprir os requisitos solicitados.</w:t>
      </w:r>
    </w:p>
    <w:p w14:paraId="3D398914" w14:textId="361004F8" w:rsidR="00096FCB" w:rsidRPr="00096FCB" w:rsidRDefault="00096FCB" w:rsidP="00096FCB">
      <w:pPr>
        <w:spacing w:after="0" w:line="240" w:lineRule="auto"/>
        <w:rPr>
          <w:rFonts w:ascii="Calibri" w:eastAsia="Times New Roman" w:hAnsi="Calibri" w:cs="Calibri"/>
          <w:color w:val="000000"/>
          <w:lang w:eastAsia="pt-BR"/>
        </w:rPr>
      </w:pPr>
    </w:p>
    <w:p w14:paraId="3BC7F231" w14:textId="25D2730F" w:rsidR="001D1697" w:rsidRPr="00096FCB" w:rsidRDefault="001D1697" w:rsidP="00096FCB">
      <w:pPr>
        <w:spacing w:before="100" w:beforeAutospacing="1" w:after="100" w:afterAutospacing="1" w:line="240" w:lineRule="auto"/>
        <w:rPr>
          <w:rFonts w:ascii="Calibri" w:eastAsia="Times New Roman" w:hAnsi="Calibri" w:cs="Calibri"/>
          <w:color w:val="000000"/>
          <w:lang w:eastAsia="pt-BR"/>
        </w:rPr>
      </w:pPr>
    </w:p>
    <w:p w14:paraId="00A30491" w14:textId="77777777" w:rsidR="001D1697" w:rsidRDefault="001D1697" w:rsidP="001D1697"/>
    <w:p w14:paraId="08F2DC16"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Descrição das Etapas</w:t>
      </w:r>
    </w:p>
    <w:p w14:paraId="67F1EE50" w14:textId="77777777" w:rsidR="001D1697" w:rsidRDefault="001D1697" w:rsidP="001D1697">
      <w:pPr>
        <w:spacing w:after="0" w:line="240" w:lineRule="auto"/>
        <w:rPr>
          <w:rFonts w:ascii="Calibri" w:eastAsia="Times New Roman" w:hAnsi="Calibri" w:cs="Calibri"/>
          <w:color w:val="000000"/>
          <w:lang w:eastAsia="pt-BR"/>
        </w:rPr>
      </w:pPr>
    </w:p>
    <w:p w14:paraId="18BAC6A4" w14:textId="77777777" w:rsidR="00054DE1" w:rsidRDefault="007A51CF" w:rsidP="007A51CF">
      <w:pPr>
        <w:spacing w:after="0" w:line="240" w:lineRule="auto"/>
        <w:rPr>
          <w:rFonts w:ascii="Calibri" w:eastAsia="Times New Roman" w:hAnsi="Calibri" w:cs="Calibri"/>
          <w:color w:val="000000"/>
          <w:lang w:eastAsia="pt-BR"/>
        </w:rPr>
      </w:pPr>
      <w:r w:rsidRPr="007A51CF">
        <w:rPr>
          <w:rFonts w:ascii="Calibri" w:eastAsia="Times New Roman" w:hAnsi="Calibri" w:cs="Calibri"/>
          <w:color w:val="000000"/>
          <w:lang w:eastAsia="pt-BR"/>
        </w:rPr>
        <w:t>CONTEXTUALIZAÇÃO DAS ETAPAS DO DESENVOLVIMENTO</w:t>
      </w:r>
      <w:r w:rsidRPr="007A51CF">
        <w:rPr>
          <w:rFonts w:ascii="Calibri" w:eastAsia="Times New Roman" w:hAnsi="Calibri" w:cs="Calibri"/>
          <w:color w:val="000000"/>
          <w:lang w:eastAsia="pt-BR"/>
        </w:rPr>
        <w:br/>
        <w:t xml:space="preserve">O planejamento do projeto do ano base 2019 seguiu a metodologia: SCRUM. O motivo da escolha foi pela granularidade dos requisitos apontados pela ABECS e a necessidade de garantir pequenas entregas dentro de um desenvolvimento de software ágil, bem como tomar ações rapidamente e ao mesmo tempo manter uma estrutura definida e organizada, especialmente pela alta complexidade das certificações envolvidas para atender esse projeto. Inicialmente há de se obter aprovação numa certificação da própria ABECS, por uma empresa pré-definida por eles, e na </w:t>
      </w:r>
      <w:proofErr w:type="gramStart"/>
      <w:r w:rsidRPr="007A51CF">
        <w:rPr>
          <w:rFonts w:ascii="Calibri" w:eastAsia="Times New Roman" w:hAnsi="Calibri" w:cs="Calibri"/>
          <w:color w:val="000000"/>
          <w:lang w:eastAsia="pt-BR"/>
        </w:rPr>
        <w:t>sequencia</w:t>
      </w:r>
      <w:proofErr w:type="gramEnd"/>
      <w:r w:rsidRPr="007A51CF">
        <w:rPr>
          <w:rFonts w:ascii="Calibri" w:eastAsia="Times New Roman" w:hAnsi="Calibri" w:cs="Calibri"/>
          <w:color w:val="000000"/>
          <w:lang w:eastAsia="pt-BR"/>
        </w:rPr>
        <w:t xml:space="preserve"> há de se submeter a mesma solução, após aprovada pela ABECS, às demais empresas do mercado que irão usufruir da solução</w:t>
      </w:r>
      <w:r w:rsidR="00054DE1">
        <w:rPr>
          <w:rFonts w:ascii="Calibri" w:eastAsia="Times New Roman" w:hAnsi="Calibri" w:cs="Calibri"/>
          <w:color w:val="000000"/>
          <w:lang w:eastAsia="pt-BR"/>
        </w:rPr>
        <w:t>.</w:t>
      </w:r>
    </w:p>
    <w:p w14:paraId="09D1A1EF" w14:textId="77777777" w:rsidR="00054DE1" w:rsidRDefault="00054DE1" w:rsidP="007A51CF">
      <w:pPr>
        <w:spacing w:after="0" w:line="240" w:lineRule="auto"/>
        <w:rPr>
          <w:rFonts w:ascii="Calibri" w:eastAsia="Times New Roman" w:hAnsi="Calibri" w:cs="Calibri"/>
          <w:color w:val="000000"/>
          <w:lang w:eastAsia="pt-BR"/>
        </w:rPr>
      </w:pPr>
    </w:p>
    <w:p w14:paraId="71F5AFDB" w14:textId="00E52C54" w:rsidR="007A51CF" w:rsidRPr="007A51CF" w:rsidRDefault="00054DE1" w:rsidP="007A51CF">
      <w:pPr>
        <w:spacing w:after="0" w:line="240" w:lineRule="auto"/>
        <w:rPr>
          <w:rFonts w:ascii="Calibri" w:eastAsia="Times New Roman" w:hAnsi="Calibri" w:cs="Calibri"/>
          <w:color w:val="000000"/>
          <w:lang w:eastAsia="pt-BR"/>
        </w:rPr>
      </w:pPr>
      <w:r w:rsidRPr="007A51CF">
        <w:rPr>
          <w:rFonts w:ascii="Calibri" w:eastAsia="Times New Roman" w:hAnsi="Calibri" w:cs="Calibri"/>
          <w:color w:val="000000"/>
          <w:lang w:eastAsia="pt-BR"/>
        </w:rPr>
        <w:t xml:space="preserve">O SCRUM é estruturado em ciclos chamados SPRINTS, que são períodos devidamente planejados com o objetivo a ter um entregável no final de sua execução. </w:t>
      </w:r>
      <w:r>
        <w:rPr>
          <w:rFonts w:ascii="Calibri" w:eastAsia="Times New Roman" w:hAnsi="Calibri" w:cs="Calibri"/>
          <w:color w:val="000000"/>
          <w:lang w:eastAsia="pt-BR"/>
        </w:rPr>
        <w:t>O projeto evoluiu em seu Sprint 01 para atingir a especificação ABECS 2.11, cujo software foi certificado, porém por demandas da própria ABECS não foi implantado, demandando mudanças que foram apontadas na especificação ABECS 2.12, tratada devidamente no Sprint 02.</w:t>
      </w:r>
      <w:r w:rsidR="007A51CF" w:rsidRPr="007A51CF">
        <w:rPr>
          <w:rFonts w:ascii="Calibri" w:eastAsia="Times New Roman" w:hAnsi="Calibri" w:cs="Calibri"/>
          <w:color w:val="000000"/>
          <w:lang w:eastAsia="pt-BR"/>
        </w:rPr>
        <w:br/>
      </w:r>
      <w:r w:rsidR="007A51CF" w:rsidRPr="007A51CF">
        <w:rPr>
          <w:rFonts w:ascii="Calibri" w:eastAsia="Times New Roman" w:hAnsi="Calibri" w:cs="Calibri"/>
          <w:color w:val="000000"/>
          <w:lang w:eastAsia="pt-BR"/>
        </w:rPr>
        <w:br/>
        <w:t>A seguir estão listados todos os sprints do projeto juntamente com suas respectivas atividades técnicas:</w:t>
      </w:r>
      <w:r w:rsidR="007A51CF" w:rsidRPr="007A51CF">
        <w:rPr>
          <w:rFonts w:ascii="Calibri" w:eastAsia="Times New Roman" w:hAnsi="Calibri" w:cs="Calibri"/>
          <w:color w:val="000000"/>
          <w:lang w:eastAsia="pt-BR"/>
        </w:rPr>
        <w:br/>
      </w:r>
      <w:r w:rsidR="007A51CF" w:rsidRPr="007A51CF">
        <w:rPr>
          <w:rFonts w:ascii="Calibri" w:eastAsia="Times New Roman" w:hAnsi="Calibri" w:cs="Calibri"/>
          <w:color w:val="000000"/>
          <w:lang w:eastAsia="pt-BR"/>
        </w:rPr>
        <w:br/>
        <w:t>SPRINT 01</w:t>
      </w:r>
      <w:r w:rsidR="007A51CF" w:rsidRPr="007A51CF">
        <w:rPr>
          <w:rFonts w:ascii="Calibri" w:eastAsia="Times New Roman" w:hAnsi="Calibri" w:cs="Calibri"/>
          <w:color w:val="000000"/>
          <w:lang w:eastAsia="pt-BR"/>
        </w:rPr>
        <w:br/>
        <w:t>OBJETIVO DA ETAPA: Evolução para Especificação ABECS 2.11</w:t>
      </w:r>
      <w:r w:rsidR="007A51CF" w:rsidRPr="007A51CF">
        <w:rPr>
          <w:rFonts w:ascii="Calibri" w:eastAsia="Times New Roman" w:hAnsi="Calibri" w:cs="Calibri"/>
          <w:color w:val="000000"/>
          <w:lang w:eastAsia="pt-BR"/>
        </w:rPr>
        <w:br/>
        <w:t>PERÍODO DE EXECUÇÃO: 01/04/2019 a 31/08/2019</w:t>
      </w:r>
      <w:r w:rsidR="007A51CF" w:rsidRPr="007A51CF">
        <w:rPr>
          <w:rFonts w:ascii="Calibri" w:eastAsia="Times New Roman" w:hAnsi="Calibri" w:cs="Calibri"/>
          <w:color w:val="000000"/>
          <w:lang w:eastAsia="pt-BR"/>
        </w:rPr>
        <w:br/>
        <w:t>DESCRIÇÃO: A equipe trabalhou em melhorias gerais referentes à comunicação entre o PINPad e os dispositivos externos, principalmente em testes e investigações de melhores práticas para melhoria de desempenho com o objetivo de certificação da nova versão</w:t>
      </w:r>
      <w:r w:rsidR="007A51CF" w:rsidRPr="007A51CF">
        <w:rPr>
          <w:rFonts w:ascii="Calibri" w:eastAsia="Times New Roman" w:hAnsi="Calibri" w:cs="Calibri"/>
          <w:color w:val="000000"/>
          <w:lang w:eastAsia="pt-BR"/>
        </w:rPr>
        <w:br/>
        <w:t xml:space="preserve">EQUIPE ALOCADA NA ETAPA: Alice Chen, Luis Costa </w:t>
      </w:r>
      <w:r w:rsidR="007A51CF" w:rsidRPr="007A51CF">
        <w:rPr>
          <w:rFonts w:ascii="Calibri" w:eastAsia="Times New Roman" w:hAnsi="Calibri" w:cs="Calibri"/>
          <w:color w:val="000000"/>
          <w:lang w:eastAsia="pt-BR"/>
        </w:rPr>
        <w:br/>
        <w:t xml:space="preserve">ATIVIDADES DESENVOLVIDAS: </w:t>
      </w:r>
      <w:r w:rsidR="007A51CF" w:rsidRPr="007A51CF">
        <w:rPr>
          <w:rFonts w:ascii="Calibri" w:eastAsia="Times New Roman" w:hAnsi="Calibri" w:cs="Calibri"/>
          <w:color w:val="000000"/>
          <w:lang w:eastAsia="pt-BR"/>
        </w:rPr>
        <w:br/>
        <w:t>• Implementação de melhorias e padronizações no código</w:t>
      </w:r>
      <w:r w:rsidR="007A51CF" w:rsidRPr="007A51CF">
        <w:rPr>
          <w:rFonts w:ascii="Calibri" w:eastAsia="Times New Roman" w:hAnsi="Calibri" w:cs="Calibri"/>
          <w:color w:val="000000"/>
          <w:lang w:eastAsia="pt-BR"/>
        </w:rPr>
        <w:br/>
        <w:t>• Ajustes na aplicação para recursos relacionados ao LANE/3000 Modular</w:t>
      </w:r>
      <w:r w:rsidR="007A51CF" w:rsidRPr="007A51CF">
        <w:rPr>
          <w:rFonts w:ascii="Calibri" w:eastAsia="Times New Roman" w:hAnsi="Calibri" w:cs="Calibri"/>
          <w:color w:val="000000"/>
          <w:lang w:eastAsia="pt-BR"/>
        </w:rPr>
        <w:br/>
        <w:t>• Melhoria nos logs da aplicação, para facilitar a depuração e testes</w:t>
      </w:r>
      <w:r w:rsidR="007A51CF" w:rsidRPr="007A51CF">
        <w:rPr>
          <w:rFonts w:ascii="Calibri" w:eastAsia="Times New Roman" w:hAnsi="Calibri" w:cs="Calibri"/>
          <w:color w:val="000000"/>
          <w:lang w:eastAsia="pt-BR"/>
        </w:rPr>
        <w:br/>
        <w:t>• Testes de regressão na aplicação</w:t>
      </w:r>
      <w:r w:rsidR="007A51CF" w:rsidRPr="007A51CF">
        <w:rPr>
          <w:rFonts w:ascii="Calibri" w:eastAsia="Times New Roman" w:hAnsi="Calibri" w:cs="Calibri"/>
          <w:color w:val="000000"/>
          <w:lang w:eastAsia="pt-BR"/>
        </w:rPr>
        <w:br/>
        <w:t>• Correção de incidentes encontrados nos testes</w:t>
      </w:r>
      <w:r w:rsidR="007A51CF" w:rsidRPr="007A51CF">
        <w:rPr>
          <w:rFonts w:ascii="Calibri" w:eastAsia="Times New Roman" w:hAnsi="Calibri" w:cs="Calibri"/>
          <w:color w:val="000000"/>
          <w:lang w:eastAsia="pt-BR"/>
        </w:rPr>
        <w:br/>
        <w:t>• Testes de regressão na aplicação corrigida</w:t>
      </w:r>
      <w:r w:rsidR="007A51CF" w:rsidRPr="007A51CF">
        <w:rPr>
          <w:rFonts w:ascii="Calibri" w:eastAsia="Times New Roman" w:hAnsi="Calibri" w:cs="Calibri"/>
          <w:color w:val="000000"/>
          <w:lang w:eastAsia="pt-BR"/>
        </w:rPr>
        <w:br/>
        <w:t>• Entrega do código final para certificação da ABECS</w:t>
      </w:r>
      <w:r w:rsidR="007A51CF" w:rsidRPr="007A51CF">
        <w:rPr>
          <w:rFonts w:ascii="Calibri" w:eastAsia="Times New Roman" w:hAnsi="Calibri" w:cs="Calibri"/>
          <w:color w:val="000000"/>
          <w:lang w:eastAsia="pt-BR"/>
        </w:rPr>
        <w:br/>
        <w:t>• Acompanhamento da certificação ABECS para avaliação de possíveis problemas encontrados</w:t>
      </w:r>
      <w:r w:rsidR="007A51CF" w:rsidRPr="007A51CF">
        <w:rPr>
          <w:rFonts w:ascii="Calibri" w:eastAsia="Times New Roman" w:hAnsi="Calibri" w:cs="Calibri"/>
          <w:color w:val="000000"/>
          <w:lang w:eastAsia="pt-BR"/>
        </w:rPr>
        <w:br/>
        <w:t>• Acompanhamento da certificação ADQUIRENTES para avaliação de possíveis problemas encontrados</w:t>
      </w:r>
      <w:r w:rsidR="007A51CF" w:rsidRPr="007A51CF">
        <w:rPr>
          <w:rFonts w:ascii="Calibri" w:eastAsia="Times New Roman" w:hAnsi="Calibri" w:cs="Calibri"/>
          <w:color w:val="000000"/>
          <w:lang w:eastAsia="pt-BR"/>
        </w:rPr>
        <w:br/>
      </w:r>
      <w:r w:rsidR="007A51CF" w:rsidRPr="007A51CF">
        <w:rPr>
          <w:rFonts w:ascii="Calibri" w:eastAsia="Times New Roman" w:hAnsi="Calibri" w:cs="Calibri"/>
          <w:color w:val="000000"/>
          <w:lang w:eastAsia="pt-BR"/>
        </w:rPr>
        <w:br/>
        <w:t>SPRINT 02</w:t>
      </w:r>
      <w:r w:rsidR="007A51CF" w:rsidRPr="007A51CF">
        <w:rPr>
          <w:rFonts w:ascii="Calibri" w:eastAsia="Times New Roman" w:hAnsi="Calibri" w:cs="Calibri"/>
          <w:color w:val="000000"/>
          <w:lang w:eastAsia="pt-BR"/>
        </w:rPr>
        <w:br/>
        <w:t>OBJETIVO DA ETAPA: Implementar mudanças necessárias para o LANE/3000 Não-Modular e Evolução para Especificação ABECS 2.12</w:t>
      </w:r>
      <w:r w:rsidR="007A51CF" w:rsidRPr="007A51CF">
        <w:rPr>
          <w:rFonts w:ascii="Calibri" w:eastAsia="Times New Roman" w:hAnsi="Calibri" w:cs="Calibri"/>
          <w:color w:val="000000"/>
          <w:lang w:eastAsia="pt-BR"/>
        </w:rPr>
        <w:br/>
        <w:t>PERÍODO DE EXECUÇÃO: 01/12/2019 a 31/03/2020</w:t>
      </w:r>
      <w:r w:rsidR="007A51CF" w:rsidRPr="007A51CF">
        <w:rPr>
          <w:rFonts w:ascii="Calibri" w:eastAsia="Times New Roman" w:hAnsi="Calibri" w:cs="Calibri"/>
          <w:color w:val="000000"/>
          <w:lang w:eastAsia="pt-BR"/>
        </w:rPr>
        <w:br/>
        <w:t>DESCRIÇÃO: Neste sprint a responsável tratou dos requisitos para atender o terminal Não-Modular, implementar os requisitos da nova especificação, bem como acompanhou os testes de certificação necessários.</w:t>
      </w:r>
      <w:r w:rsidR="007A51CF" w:rsidRPr="007A51CF">
        <w:rPr>
          <w:rFonts w:ascii="Calibri" w:eastAsia="Times New Roman" w:hAnsi="Calibri" w:cs="Calibri"/>
          <w:color w:val="000000"/>
          <w:lang w:eastAsia="pt-BR"/>
        </w:rPr>
        <w:br/>
        <w:t xml:space="preserve">EQUIPE ALOCADA NA ETAPA: Alice Chen, Luis Costa  </w:t>
      </w:r>
      <w:r w:rsidR="007A51CF" w:rsidRPr="007A51CF">
        <w:rPr>
          <w:rFonts w:ascii="Calibri" w:eastAsia="Times New Roman" w:hAnsi="Calibri" w:cs="Calibri"/>
          <w:color w:val="000000"/>
          <w:lang w:eastAsia="pt-BR"/>
        </w:rPr>
        <w:br/>
      </w:r>
      <w:r w:rsidR="007A51CF" w:rsidRPr="007A51CF">
        <w:rPr>
          <w:rFonts w:ascii="Calibri" w:eastAsia="Times New Roman" w:hAnsi="Calibri" w:cs="Calibri"/>
          <w:color w:val="000000"/>
          <w:lang w:eastAsia="pt-BR"/>
        </w:rPr>
        <w:lastRenderedPageBreak/>
        <w:t xml:space="preserve">ATIVIDADES DESENVOLVIDAS: </w:t>
      </w:r>
      <w:r w:rsidR="007A51CF" w:rsidRPr="007A51CF">
        <w:rPr>
          <w:rFonts w:ascii="Calibri" w:eastAsia="Times New Roman" w:hAnsi="Calibri" w:cs="Calibri"/>
          <w:color w:val="000000"/>
          <w:lang w:eastAsia="pt-BR"/>
        </w:rPr>
        <w:br/>
        <w:t>• Implementação de melhorias e padronizações no código</w:t>
      </w:r>
      <w:r w:rsidR="007A51CF" w:rsidRPr="007A51CF">
        <w:rPr>
          <w:rFonts w:ascii="Calibri" w:eastAsia="Times New Roman" w:hAnsi="Calibri" w:cs="Calibri"/>
          <w:color w:val="000000"/>
          <w:lang w:eastAsia="pt-BR"/>
        </w:rPr>
        <w:br/>
        <w:t>• Ajustes na aplicação para recursos relacionados ao LANE/3000 Não-Modular</w:t>
      </w:r>
      <w:r w:rsidR="007A51CF" w:rsidRPr="007A51CF">
        <w:rPr>
          <w:rFonts w:ascii="Calibri" w:eastAsia="Times New Roman" w:hAnsi="Calibri" w:cs="Calibri"/>
          <w:color w:val="000000"/>
          <w:lang w:eastAsia="pt-BR"/>
        </w:rPr>
        <w:br/>
        <w:t>• Melhoria nos logs da aplicação, para facilitar a depuração e testes</w:t>
      </w:r>
      <w:r w:rsidR="007A51CF" w:rsidRPr="007A51CF">
        <w:rPr>
          <w:rFonts w:ascii="Calibri" w:eastAsia="Times New Roman" w:hAnsi="Calibri" w:cs="Calibri"/>
          <w:color w:val="000000"/>
          <w:lang w:eastAsia="pt-BR"/>
        </w:rPr>
        <w:br/>
        <w:t>• Testes de regressão na aplicação</w:t>
      </w:r>
      <w:r w:rsidR="007A51CF" w:rsidRPr="007A51CF">
        <w:rPr>
          <w:rFonts w:ascii="Calibri" w:eastAsia="Times New Roman" w:hAnsi="Calibri" w:cs="Calibri"/>
          <w:color w:val="000000"/>
          <w:lang w:eastAsia="pt-BR"/>
        </w:rPr>
        <w:br/>
        <w:t>• Correção de incidentes encontrados nos testes</w:t>
      </w:r>
      <w:r w:rsidR="007A51CF" w:rsidRPr="007A51CF">
        <w:rPr>
          <w:rFonts w:ascii="Calibri" w:eastAsia="Times New Roman" w:hAnsi="Calibri" w:cs="Calibri"/>
          <w:color w:val="000000"/>
          <w:lang w:eastAsia="pt-BR"/>
        </w:rPr>
        <w:br/>
        <w:t>• Testes de regressão na aplicação corrigida</w:t>
      </w:r>
      <w:r w:rsidR="007A51CF" w:rsidRPr="007A51CF">
        <w:rPr>
          <w:rFonts w:ascii="Calibri" w:eastAsia="Times New Roman" w:hAnsi="Calibri" w:cs="Calibri"/>
          <w:color w:val="000000"/>
          <w:lang w:eastAsia="pt-BR"/>
        </w:rPr>
        <w:br/>
        <w:t>• Entrega do código final para certificação da ABECS</w:t>
      </w:r>
      <w:r w:rsidR="007A51CF" w:rsidRPr="007A51CF">
        <w:rPr>
          <w:rFonts w:ascii="Calibri" w:eastAsia="Times New Roman" w:hAnsi="Calibri" w:cs="Calibri"/>
          <w:color w:val="000000"/>
          <w:lang w:eastAsia="pt-BR"/>
        </w:rPr>
        <w:br/>
        <w:t>• Acompanhamento da certificação para avaliação de possíveis problemas encontrados</w:t>
      </w:r>
    </w:p>
    <w:p w14:paraId="6FA21C4E" w14:textId="2351FF74" w:rsidR="00096FCB" w:rsidRPr="00096FCB" w:rsidRDefault="00096FCB" w:rsidP="00096FCB">
      <w:pPr>
        <w:spacing w:after="0" w:line="240" w:lineRule="auto"/>
        <w:rPr>
          <w:rFonts w:ascii="Calibri" w:eastAsia="Times New Roman" w:hAnsi="Calibri" w:cs="Calibri"/>
          <w:color w:val="000000"/>
          <w:lang w:eastAsia="pt-BR"/>
        </w:rPr>
      </w:pPr>
    </w:p>
    <w:p w14:paraId="475072DA" w14:textId="634CA73E" w:rsidR="001D1697" w:rsidRPr="008C2DFA" w:rsidRDefault="001D1697" w:rsidP="001D1697">
      <w:pPr>
        <w:spacing w:after="0" w:line="240" w:lineRule="auto"/>
        <w:rPr>
          <w:rFonts w:ascii="Calibri" w:eastAsia="Times New Roman" w:hAnsi="Calibri" w:cs="Calibri"/>
          <w:color w:val="000000"/>
          <w:lang w:eastAsia="pt-BR"/>
        </w:rPr>
      </w:pPr>
    </w:p>
    <w:p w14:paraId="7452FA0C" w14:textId="77777777" w:rsidR="001D1697" w:rsidRDefault="001D1697" w:rsidP="001D1697"/>
    <w:p w14:paraId="2E4F8AEF"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Resultados Obtidos</w:t>
      </w:r>
    </w:p>
    <w:p w14:paraId="3C91ADF1" w14:textId="77777777" w:rsidR="001D1697" w:rsidRDefault="001D1697" w:rsidP="001D1697">
      <w:pPr>
        <w:spacing w:after="0" w:line="240" w:lineRule="auto"/>
        <w:rPr>
          <w:rFonts w:ascii="Calibri" w:eastAsia="Times New Roman" w:hAnsi="Calibri" w:cs="Calibri"/>
          <w:color w:val="000000"/>
          <w:lang w:eastAsia="pt-BR"/>
        </w:rPr>
      </w:pPr>
    </w:p>
    <w:p w14:paraId="79EDE230" w14:textId="35EC183F" w:rsidR="007A51CF" w:rsidRPr="007A51CF" w:rsidRDefault="007A51CF" w:rsidP="007A51CF">
      <w:pPr>
        <w:spacing w:after="0" w:line="240" w:lineRule="auto"/>
        <w:rPr>
          <w:rFonts w:ascii="Calibri" w:eastAsia="Times New Roman" w:hAnsi="Calibri" w:cs="Calibri"/>
          <w:color w:val="000000"/>
          <w:lang w:eastAsia="pt-BR"/>
        </w:rPr>
      </w:pPr>
      <w:r w:rsidRPr="007A51CF">
        <w:rPr>
          <w:rFonts w:ascii="Calibri" w:eastAsia="Times New Roman" w:hAnsi="Calibri" w:cs="Calibri"/>
          <w:color w:val="000000"/>
          <w:lang w:eastAsia="pt-BR"/>
        </w:rPr>
        <w:t>CARACTERÍSTICAS TÉCNICAS:</w:t>
      </w:r>
      <w:r w:rsidRPr="007A51CF">
        <w:rPr>
          <w:rFonts w:ascii="Calibri" w:eastAsia="Times New Roman" w:hAnsi="Calibri" w:cs="Calibri"/>
          <w:color w:val="000000"/>
          <w:lang w:eastAsia="pt-BR"/>
        </w:rPr>
        <w:br/>
        <w:t>Por se tratar a evolução de uma aplicação pré-existente, descrevemos a seguir os pontos principais do que foi abordado no ano-base 201</w:t>
      </w:r>
      <w:r w:rsidR="00054DE1">
        <w:rPr>
          <w:rFonts w:ascii="Calibri" w:eastAsia="Times New Roman" w:hAnsi="Calibri" w:cs="Calibri"/>
          <w:color w:val="000000"/>
          <w:lang w:eastAsia="pt-BR"/>
        </w:rPr>
        <w:t>9</w:t>
      </w:r>
      <w:r w:rsidRPr="007A51CF">
        <w:rPr>
          <w:rFonts w:ascii="Calibri" w:eastAsia="Times New Roman" w:hAnsi="Calibri" w:cs="Calibri"/>
          <w:color w:val="000000"/>
          <w:lang w:eastAsia="pt-BR"/>
        </w:rPr>
        <w:t>. Os três aspectos técnicos considerados mais relevantes são:</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 Implementação do protocolo de cartões do tipo PURE;</w:t>
      </w:r>
      <w:r w:rsidRPr="007A51CF">
        <w:rPr>
          <w:rFonts w:ascii="Calibri" w:eastAsia="Times New Roman" w:hAnsi="Calibri" w:cs="Calibri"/>
          <w:color w:val="000000"/>
          <w:lang w:eastAsia="pt-BR"/>
        </w:rPr>
        <w:br/>
        <w:t>• Melhorias no protocolo dos cartões sem contato das marcas American Express e ELO;</w:t>
      </w:r>
      <w:r w:rsidRPr="007A51CF">
        <w:rPr>
          <w:rFonts w:ascii="Calibri" w:eastAsia="Times New Roman" w:hAnsi="Calibri" w:cs="Calibri"/>
          <w:color w:val="000000"/>
          <w:lang w:eastAsia="pt-BR"/>
        </w:rPr>
        <w:br/>
        <w:t>• Aperfeiçoamento da arquitetura para suportar terminais LANE/3000 do tipo Não-Modular.</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COMPARAÇÕES COM CONCORRENTES OU VERSÕES ANTERIORES:</w:t>
      </w:r>
      <w:r w:rsidRPr="007A51CF">
        <w:rPr>
          <w:rFonts w:ascii="Calibri" w:eastAsia="Times New Roman" w:hAnsi="Calibri" w:cs="Calibri"/>
          <w:color w:val="000000"/>
          <w:lang w:eastAsia="pt-BR"/>
        </w:rPr>
        <w:br/>
        <w:t>As soluções adotadas pela ABECS, e exploradas por investigações da Ingenico, levaram seus PINPads a níveis de qualidade superior ao de seus concorrentes, sendo que atualmente a ABECS, em sua última especificação, tem certificado o PINPad da Ingenico em sua última versão dentre os aprovados por essa associação</w:t>
      </w:r>
      <w:r w:rsidR="00054DE1">
        <w:rPr>
          <w:rFonts w:ascii="Calibri" w:eastAsia="Times New Roman" w:hAnsi="Calibri" w:cs="Calibri"/>
          <w:color w:val="000000"/>
          <w:lang w:eastAsia="pt-BR"/>
        </w:rPr>
        <w:t>, com a Ingenico sendo a primeira fornecedora de soluções deste modelo a ser certificada nessa especificação</w:t>
      </w:r>
      <w:r w:rsidRPr="007A51CF">
        <w:rPr>
          <w:rFonts w:ascii="Calibri" w:eastAsia="Times New Roman" w:hAnsi="Calibri" w:cs="Calibri"/>
          <w:color w:val="000000"/>
          <w:lang w:eastAsia="pt-BR"/>
        </w:rPr>
        <w:t xml:space="preserve">. </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ELEMENTO DE NOVIDADE TECNOLÓGICA:</w:t>
      </w:r>
      <w:r w:rsidRPr="007A51CF">
        <w:rPr>
          <w:rFonts w:ascii="Calibri" w:eastAsia="Times New Roman" w:hAnsi="Calibri" w:cs="Calibri"/>
          <w:color w:val="000000"/>
          <w:lang w:eastAsia="pt-BR"/>
        </w:rPr>
        <w:br/>
        <w:t>Houveram alguns pontos de evolução tecnológica dentro dos meios de pagamento, com a investigação e implementação dos requisitos solicitados pela ABECS. A somatória dos pontos abordados em maior ou menor relevância é o que determinamos como elemento de novidade tecnológica</w:t>
      </w:r>
      <w:r w:rsidR="00054DE1">
        <w:rPr>
          <w:rFonts w:ascii="Calibri" w:eastAsia="Times New Roman" w:hAnsi="Calibri" w:cs="Calibri"/>
          <w:color w:val="000000"/>
          <w:lang w:eastAsia="pt-BR"/>
        </w:rPr>
        <w:t>, ampliando a capacidade técnica do seu time para atingir níveis esperados pelo mercado.</w:t>
      </w:r>
      <w:r w:rsidRPr="007A51CF">
        <w:rPr>
          <w:rFonts w:ascii="Calibri" w:eastAsia="Times New Roman" w:hAnsi="Calibri" w:cs="Calibri"/>
          <w:color w:val="000000"/>
          <w:lang w:eastAsia="pt-BR"/>
        </w:rPr>
        <w:br/>
      </w:r>
      <w:r w:rsidRPr="007A51CF">
        <w:rPr>
          <w:rFonts w:ascii="Calibri" w:eastAsia="Times New Roman" w:hAnsi="Calibri" w:cs="Calibri"/>
          <w:color w:val="000000"/>
          <w:lang w:eastAsia="pt-BR"/>
        </w:rPr>
        <w:br/>
        <w:t xml:space="preserve">O suporte aos protocolos proprietários de cartões sem contato da </w:t>
      </w:r>
      <w:proofErr w:type="spellStart"/>
      <w:r w:rsidRPr="007A51CF">
        <w:rPr>
          <w:rFonts w:ascii="Calibri" w:eastAsia="Times New Roman" w:hAnsi="Calibri" w:cs="Calibri"/>
          <w:color w:val="000000"/>
          <w:lang w:eastAsia="pt-BR"/>
        </w:rPr>
        <w:t>Gemalto</w:t>
      </w:r>
      <w:proofErr w:type="spellEnd"/>
      <w:r w:rsidRPr="007A51CF">
        <w:rPr>
          <w:rFonts w:ascii="Calibri" w:eastAsia="Times New Roman" w:hAnsi="Calibri" w:cs="Calibri"/>
          <w:color w:val="000000"/>
          <w:lang w:eastAsia="pt-BR"/>
        </w:rPr>
        <w:t xml:space="preserve"> (através do cartão do tipo PURE), bem como das empresas American Express e ELO, diferentes dos protocolos já suportados das empresas Visa e Mastercard, dentro de uma aplicação para PINPad. A aplicação foi reestruturada para garantir fácil adoção de novos protocolos de cartão </w:t>
      </w:r>
      <w:r w:rsidR="00054DE1">
        <w:rPr>
          <w:rFonts w:ascii="Calibri" w:eastAsia="Times New Roman" w:hAnsi="Calibri" w:cs="Calibri"/>
          <w:color w:val="000000"/>
          <w:lang w:eastAsia="pt-BR"/>
        </w:rPr>
        <w:t xml:space="preserve">no futuro, quando surgirem, </w:t>
      </w:r>
      <w:r w:rsidRPr="007A51CF">
        <w:rPr>
          <w:rFonts w:ascii="Calibri" w:eastAsia="Times New Roman" w:hAnsi="Calibri" w:cs="Calibri"/>
          <w:color w:val="000000"/>
          <w:lang w:eastAsia="pt-BR"/>
        </w:rPr>
        <w:t xml:space="preserve">e com isso uma rápida expansão ou mesmo adequação a mudanças de requisito.  Outro ponto muito relevante dentro da arquitetura revisada está a necessidade de ter alta disponibilidade e desempenho desse tipo de terminal, por conta da alta demanda dos clientes que usarão a solução. As camadas de abstração do tratamento de erro ficam mais simplificadas, porém a implementação desses protocolos não </w:t>
      </w:r>
      <w:r w:rsidR="00F13C4D">
        <w:rPr>
          <w:rFonts w:ascii="Calibri" w:eastAsia="Times New Roman" w:hAnsi="Calibri" w:cs="Calibri"/>
          <w:color w:val="000000"/>
          <w:lang w:eastAsia="pt-BR"/>
        </w:rPr>
        <w:t>foi</w:t>
      </w:r>
      <w:r w:rsidRPr="007A51CF">
        <w:rPr>
          <w:rFonts w:ascii="Calibri" w:eastAsia="Times New Roman" w:hAnsi="Calibri" w:cs="Calibri"/>
          <w:color w:val="000000"/>
          <w:lang w:eastAsia="pt-BR"/>
        </w:rPr>
        <w:t xml:space="preserve"> tão simples, uma vez que ele encapsula algumas tomadas de decisão</w:t>
      </w:r>
      <w:r w:rsidR="00054DE1">
        <w:rPr>
          <w:rFonts w:ascii="Calibri" w:eastAsia="Times New Roman" w:hAnsi="Calibri" w:cs="Calibri"/>
          <w:color w:val="000000"/>
          <w:lang w:eastAsia="pt-BR"/>
        </w:rPr>
        <w:t xml:space="preserve"> específicas para cada </w:t>
      </w:r>
      <w:r w:rsidR="00F13C4D">
        <w:rPr>
          <w:rFonts w:ascii="Calibri" w:eastAsia="Times New Roman" w:hAnsi="Calibri" w:cs="Calibri"/>
          <w:color w:val="000000"/>
          <w:lang w:eastAsia="pt-BR"/>
        </w:rPr>
        <w:t>marca</w:t>
      </w:r>
      <w:r w:rsidRPr="007A51CF">
        <w:rPr>
          <w:rFonts w:ascii="Calibri" w:eastAsia="Times New Roman" w:hAnsi="Calibri" w:cs="Calibri"/>
          <w:color w:val="000000"/>
          <w:lang w:eastAsia="pt-BR"/>
        </w:rPr>
        <w:t xml:space="preserve">. Essa decisão levou aos envolvidos no projeto a necessidade de capacitação e aumento de conhecimento nessa área, tanto para implementação quanto para execução dos testes que necessitam de configuração especializada para validação com os diferentes tipos de cartão adotados. Esses pontos somados à </w:t>
      </w:r>
      <w:proofErr w:type="spellStart"/>
      <w:r w:rsidRPr="007A51CF">
        <w:rPr>
          <w:rFonts w:ascii="Calibri" w:eastAsia="Times New Roman" w:hAnsi="Calibri" w:cs="Calibri"/>
          <w:color w:val="000000"/>
          <w:lang w:eastAsia="pt-BR"/>
        </w:rPr>
        <w:t>tenologia</w:t>
      </w:r>
      <w:proofErr w:type="spellEnd"/>
      <w:r w:rsidRPr="007A51CF">
        <w:rPr>
          <w:rFonts w:ascii="Calibri" w:eastAsia="Times New Roman" w:hAnsi="Calibri" w:cs="Calibri"/>
          <w:color w:val="000000"/>
          <w:lang w:eastAsia="pt-BR"/>
        </w:rPr>
        <w:t xml:space="preserve"> dos terminais da linha Tetra (como o LANE/3000</w:t>
      </w:r>
      <w:r w:rsidR="00F13C4D">
        <w:rPr>
          <w:rFonts w:ascii="Calibri" w:eastAsia="Times New Roman" w:hAnsi="Calibri" w:cs="Calibri"/>
          <w:color w:val="000000"/>
          <w:lang w:eastAsia="pt-BR"/>
        </w:rPr>
        <w:t xml:space="preserve"> nesse caso</w:t>
      </w:r>
      <w:r w:rsidRPr="007A51CF">
        <w:rPr>
          <w:rFonts w:ascii="Calibri" w:eastAsia="Times New Roman" w:hAnsi="Calibri" w:cs="Calibri"/>
          <w:color w:val="000000"/>
          <w:lang w:eastAsia="pt-BR"/>
        </w:rPr>
        <w:t>), possibilitou chegar aos padrões esperados pela ABECS, evoluindo a solução para padrões superiores se comparado à linhas anteriores de terminal</w:t>
      </w:r>
      <w:r w:rsidR="00F13C4D">
        <w:rPr>
          <w:rFonts w:ascii="Calibri" w:eastAsia="Times New Roman" w:hAnsi="Calibri" w:cs="Calibri"/>
          <w:color w:val="000000"/>
          <w:lang w:eastAsia="pt-BR"/>
        </w:rPr>
        <w:t xml:space="preserve"> da Ingenico</w:t>
      </w:r>
      <w:r w:rsidRPr="007A51CF">
        <w:rPr>
          <w:rFonts w:ascii="Calibri" w:eastAsia="Times New Roman" w:hAnsi="Calibri" w:cs="Calibri"/>
          <w:color w:val="000000"/>
          <w:lang w:eastAsia="pt-BR"/>
        </w:rPr>
        <w:t>, ou mesmo dos concorrentes.</w:t>
      </w:r>
    </w:p>
    <w:p w14:paraId="5B5EB4E2" w14:textId="796853D3" w:rsidR="00096FCB" w:rsidRPr="00096FCB" w:rsidRDefault="00096FCB" w:rsidP="00096FCB">
      <w:pPr>
        <w:spacing w:after="0" w:line="240" w:lineRule="auto"/>
        <w:rPr>
          <w:rFonts w:ascii="Calibri" w:eastAsia="Times New Roman" w:hAnsi="Calibri" w:cs="Calibri"/>
          <w:color w:val="000000"/>
          <w:lang w:eastAsia="pt-BR"/>
        </w:rPr>
      </w:pPr>
    </w:p>
    <w:p w14:paraId="546DDE7D" w14:textId="3924E215" w:rsidR="001D1697" w:rsidRPr="008C2DFA" w:rsidRDefault="001D1697" w:rsidP="001D1697">
      <w:pPr>
        <w:spacing w:after="0" w:line="240" w:lineRule="auto"/>
        <w:rPr>
          <w:rFonts w:ascii="Calibri" w:eastAsia="Times New Roman" w:hAnsi="Calibri" w:cs="Calibri"/>
          <w:color w:val="000000"/>
          <w:lang w:eastAsia="pt-BR"/>
        </w:rPr>
      </w:pPr>
    </w:p>
    <w:p w14:paraId="15FD3974" w14:textId="77777777" w:rsidR="001D1697" w:rsidRPr="00F85F07" w:rsidRDefault="001D1697" w:rsidP="001D1697"/>
    <w:p w14:paraId="2E41B8DC" w14:textId="7C250323" w:rsidR="00BF3A6F" w:rsidRDefault="00BF3A6F">
      <w:r>
        <w:br w:type="page"/>
      </w:r>
    </w:p>
    <w:p w14:paraId="7155BF0A" w14:textId="1649E7E0" w:rsidR="001F6D04" w:rsidRPr="00096FCB" w:rsidRDefault="001F6D04" w:rsidP="00096FCB">
      <w:pPr>
        <w:pStyle w:val="Ttulo"/>
        <w:shd w:val="clear" w:color="auto" w:fill="BFBFBF" w:themeFill="background1" w:themeFillShade="BF"/>
        <w:rPr>
          <w:rFonts w:eastAsia="Times New Roman"/>
          <w:b/>
          <w:lang w:eastAsia="pt-BR"/>
        </w:rPr>
      </w:pPr>
      <w:r w:rsidRPr="00096FCB">
        <w:rPr>
          <w:rFonts w:eastAsia="Times New Roman"/>
          <w:b/>
          <w:lang w:eastAsia="pt-BR"/>
        </w:rPr>
        <w:lastRenderedPageBreak/>
        <w:t>Dispêndio Repassado 2019</w:t>
      </w:r>
    </w:p>
    <w:p w14:paraId="45D016E4" w14:textId="77777777" w:rsidR="001F6D04" w:rsidRDefault="001F6D04" w:rsidP="001D1697"/>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1F6D04" w14:paraId="6C7AE5FB" w14:textId="77777777" w:rsidTr="00096FCB">
        <w:trPr>
          <w:trHeight w:val="300"/>
        </w:trPr>
        <w:tc>
          <w:tcPr>
            <w:tcW w:w="7933" w:type="dxa"/>
            <w:shd w:val="clear" w:color="auto" w:fill="auto"/>
            <w:noWrap/>
            <w:vAlign w:val="bottom"/>
            <w:hideMark/>
          </w:tcPr>
          <w:p w14:paraId="51D769D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Recursos Humanos (R$)</w:t>
            </w:r>
          </w:p>
        </w:tc>
        <w:tc>
          <w:tcPr>
            <w:tcW w:w="2835" w:type="dxa"/>
            <w:shd w:val="clear" w:color="auto" w:fill="auto"/>
            <w:noWrap/>
            <w:vAlign w:val="bottom"/>
            <w:hideMark/>
          </w:tcPr>
          <w:p w14:paraId="50050AC4"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5857F2DF" w14:textId="77777777" w:rsidTr="00096FCB">
        <w:trPr>
          <w:trHeight w:val="300"/>
        </w:trPr>
        <w:tc>
          <w:tcPr>
            <w:tcW w:w="7933" w:type="dxa"/>
            <w:shd w:val="clear" w:color="auto" w:fill="auto"/>
            <w:noWrap/>
            <w:vAlign w:val="bottom"/>
            <w:hideMark/>
          </w:tcPr>
          <w:p w14:paraId="555D638D"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Equipamento e Software (R$)</w:t>
            </w:r>
          </w:p>
        </w:tc>
        <w:tc>
          <w:tcPr>
            <w:tcW w:w="2835" w:type="dxa"/>
            <w:shd w:val="clear" w:color="auto" w:fill="auto"/>
            <w:noWrap/>
            <w:vAlign w:val="bottom"/>
            <w:hideMark/>
          </w:tcPr>
          <w:p w14:paraId="7AC0FA86"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8C88FEF" w14:textId="77777777" w:rsidTr="00096FCB">
        <w:trPr>
          <w:trHeight w:val="300"/>
        </w:trPr>
        <w:tc>
          <w:tcPr>
            <w:tcW w:w="7933" w:type="dxa"/>
            <w:shd w:val="clear" w:color="auto" w:fill="auto"/>
            <w:noWrap/>
            <w:vAlign w:val="bottom"/>
            <w:hideMark/>
          </w:tcPr>
          <w:p w14:paraId="430FA67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Obras Civis (R$)</w:t>
            </w:r>
          </w:p>
        </w:tc>
        <w:tc>
          <w:tcPr>
            <w:tcW w:w="2835" w:type="dxa"/>
            <w:shd w:val="clear" w:color="auto" w:fill="auto"/>
            <w:noWrap/>
            <w:vAlign w:val="bottom"/>
            <w:hideMark/>
          </w:tcPr>
          <w:p w14:paraId="4A7154A1"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25FB9FC" w14:textId="77777777" w:rsidTr="00096FCB">
        <w:trPr>
          <w:trHeight w:val="300"/>
        </w:trPr>
        <w:tc>
          <w:tcPr>
            <w:tcW w:w="7933" w:type="dxa"/>
            <w:shd w:val="clear" w:color="auto" w:fill="auto"/>
            <w:noWrap/>
            <w:vAlign w:val="bottom"/>
            <w:hideMark/>
          </w:tcPr>
          <w:p w14:paraId="3F435AE2"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Material de Consumo (R$)</w:t>
            </w:r>
          </w:p>
        </w:tc>
        <w:tc>
          <w:tcPr>
            <w:tcW w:w="2835" w:type="dxa"/>
            <w:shd w:val="clear" w:color="auto" w:fill="auto"/>
            <w:noWrap/>
            <w:vAlign w:val="bottom"/>
            <w:hideMark/>
          </w:tcPr>
          <w:p w14:paraId="16025410"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62CBA336" w14:textId="77777777" w:rsidTr="00096FCB">
        <w:trPr>
          <w:trHeight w:val="300"/>
        </w:trPr>
        <w:tc>
          <w:tcPr>
            <w:tcW w:w="7933" w:type="dxa"/>
            <w:shd w:val="clear" w:color="auto" w:fill="auto"/>
            <w:noWrap/>
            <w:vAlign w:val="bottom"/>
            <w:hideMark/>
          </w:tcPr>
          <w:p w14:paraId="0FD51E5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Serviços Técnicos (R$)</w:t>
            </w:r>
          </w:p>
        </w:tc>
        <w:tc>
          <w:tcPr>
            <w:tcW w:w="2835" w:type="dxa"/>
            <w:shd w:val="clear" w:color="auto" w:fill="auto"/>
            <w:noWrap/>
            <w:vAlign w:val="bottom"/>
            <w:hideMark/>
          </w:tcPr>
          <w:p w14:paraId="7DF95F5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1AFEC75" w14:textId="77777777" w:rsidTr="00096FCB">
        <w:trPr>
          <w:trHeight w:val="300"/>
        </w:trPr>
        <w:tc>
          <w:tcPr>
            <w:tcW w:w="7933" w:type="dxa"/>
            <w:shd w:val="clear" w:color="auto" w:fill="auto"/>
            <w:noWrap/>
            <w:vAlign w:val="bottom"/>
            <w:hideMark/>
          </w:tcPr>
          <w:p w14:paraId="5BFDB86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Treinamento (R$)</w:t>
            </w:r>
          </w:p>
        </w:tc>
        <w:tc>
          <w:tcPr>
            <w:tcW w:w="2835" w:type="dxa"/>
            <w:shd w:val="clear" w:color="auto" w:fill="auto"/>
            <w:noWrap/>
            <w:vAlign w:val="bottom"/>
            <w:hideMark/>
          </w:tcPr>
          <w:p w14:paraId="2F99286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5BA8FC3" w14:textId="77777777" w:rsidTr="00096FCB">
        <w:trPr>
          <w:trHeight w:val="300"/>
        </w:trPr>
        <w:tc>
          <w:tcPr>
            <w:tcW w:w="7933" w:type="dxa"/>
            <w:shd w:val="clear" w:color="auto" w:fill="auto"/>
            <w:noWrap/>
            <w:vAlign w:val="bottom"/>
            <w:hideMark/>
          </w:tcPr>
          <w:p w14:paraId="3D611687"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Livros e Periódicos (R$)</w:t>
            </w:r>
          </w:p>
        </w:tc>
        <w:tc>
          <w:tcPr>
            <w:tcW w:w="2835" w:type="dxa"/>
            <w:shd w:val="clear" w:color="auto" w:fill="auto"/>
            <w:noWrap/>
            <w:vAlign w:val="bottom"/>
            <w:hideMark/>
          </w:tcPr>
          <w:p w14:paraId="50AA062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096FCB" w:rsidRPr="001F6D04" w14:paraId="2666CC29" w14:textId="77777777" w:rsidTr="00096FCB">
        <w:trPr>
          <w:trHeight w:val="300"/>
        </w:trPr>
        <w:tc>
          <w:tcPr>
            <w:tcW w:w="7933" w:type="dxa"/>
            <w:shd w:val="clear" w:color="auto" w:fill="auto"/>
            <w:noWrap/>
            <w:vAlign w:val="bottom"/>
            <w:hideMark/>
          </w:tcPr>
          <w:p w14:paraId="1461059A" w14:textId="77777777" w:rsidR="00096FCB" w:rsidRPr="001F6D04" w:rsidRDefault="00096FCB" w:rsidP="00096FCB">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Viagens (R$)</w:t>
            </w:r>
          </w:p>
        </w:tc>
        <w:tc>
          <w:tcPr>
            <w:tcW w:w="2835" w:type="dxa"/>
            <w:shd w:val="clear" w:color="auto" w:fill="auto"/>
            <w:noWrap/>
            <w:vAlign w:val="bottom"/>
            <w:hideMark/>
          </w:tcPr>
          <w:p w14:paraId="6920B258" w14:textId="69EE3178" w:rsidR="00096FCB" w:rsidRPr="001F6D04" w:rsidRDefault="00096FCB" w:rsidP="00096FCB">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F8D85DF" w14:textId="77777777" w:rsidTr="00096FCB">
        <w:trPr>
          <w:trHeight w:val="300"/>
        </w:trPr>
        <w:tc>
          <w:tcPr>
            <w:tcW w:w="7933" w:type="dxa"/>
            <w:shd w:val="clear" w:color="auto" w:fill="auto"/>
            <w:noWrap/>
            <w:vAlign w:val="bottom"/>
            <w:hideMark/>
          </w:tcPr>
          <w:p w14:paraId="0016CE9F"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Outros Correlatos (R$)</w:t>
            </w:r>
          </w:p>
        </w:tc>
        <w:tc>
          <w:tcPr>
            <w:tcW w:w="2835" w:type="dxa"/>
            <w:shd w:val="clear" w:color="auto" w:fill="auto"/>
            <w:noWrap/>
            <w:vAlign w:val="bottom"/>
            <w:hideMark/>
          </w:tcPr>
          <w:p w14:paraId="06016BB4"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513617FF" w14:textId="77777777" w:rsidTr="00096FCB">
        <w:trPr>
          <w:trHeight w:val="300"/>
        </w:trPr>
        <w:tc>
          <w:tcPr>
            <w:tcW w:w="7933" w:type="dxa"/>
            <w:shd w:val="clear" w:color="auto" w:fill="auto"/>
            <w:noWrap/>
            <w:vAlign w:val="bottom"/>
            <w:hideMark/>
          </w:tcPr>
          <w:p w14:paraId="2A724BAA" w14:textId="77777777" w:rsidR="001F6D04" w:rsidRPr="001F6D04" w:rsidRDefault="001F6D04" w:rsidP="001F6D04">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Total de dispêndios</w:t>
            </w:r>
          </w:p>
        </w:tc>
        <w:tc>
          <w:tcPr>
            <w:tcW w:w="2835" w:type="dxa"/>
            <w:shd w:val="clear" w:color="auto" w:fill="auto"/>
            <w:noWrap/>
            <w:vAlign w:val="bottom"/>
            <w:hideMark/>
          </w:tcPr>
          <w:p w14:paraId="7DCD8A0D" w14:textId="77777777" w:rsidR="001F6D04" w:rsidRPr="001F6D04" w:rsidRDefault="001F6D04" w:rsidP="001F6D04">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 xml:space="preserve">                                                   -   </w:t>
            </w:r>
          </w:p>
        </w:tc>
      </w:tr>
    </w:tbl>
    <w:p w14:paraId="032A74F9" w14:textId="77777777" w:rsidR="001F6D04" w:rsidRDefault="001F6D04"/>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1F6D04" w14:paraId="55820689" w14:textId="77777777" w:rsidTr="00096FCB">
        <w:trPr>
          <w:trHeight w:val="300"/>
        </w:trPr>
        <w:tc>
          <w:tcPr>
            <w:tcW w:w="7933" w:type="dxa"/>
            <w:shd w:val="clear" w:color="auto" w:fill="auto"/>
            <w:vAlign w:val="center"/>
            <w:hideMark/>
          </w:tcPr>
          <w:p w14:paraId="282409E6" w14:textId="77777777" w:rsidR="001F6D04" w:rsidRPr="00096FCB" w:rsidRDefault="001F6D04" w:rsidP="001F6D04">
            <w:pPr>
              <w:spacing w:after="0" w:line="240" w:lineRule="auto"/>
              <w:rPr>
                <w:rFonts w:ascii="Arial" w:eastAsia="Times New Roman" w:hAnsi="Arial" w:cs="Arial"/>
                <w:b/>
                <w:color w:val="000000"/>
                <w:sz w:val="24"/>
                <w:szCs w:val="24"/>
                <w:lang w:eastAsia="pt-BR"/>
              </w:rPr>
            </w:pPr>
            <w:r w:rsidRPr="00096FCB">
              <w:rPr>
                <w:rFonts w:ascii="Arial" w:eastAsia="Times New Roman" w:hAnsi="Arial" w:cs="Arial"/>
                <w:b/>
                <w:color w:val="000000"/>
                <w:sz w:val="24"/>
                <w:szCs w:val="24"/>
                <w:lang w:eastAsia="pt-BR"/>
              </w:rPr>
              <w:t>Informe demais custos</w:t>
            </w:r>
          </w:p>
        </w:tc>
        <w:tc>
          <w:tcPr>
            <w:tcW w:w="2835" w:type="dxa"/>
            <w:shd w:val="clear" w:color="auto" w:fill="auto"/>
            <w:noWrap/>
            <w:vAlign w:val="bottom"/>
            <w:hideMark/>
          </w:tcPr>
          <w:p w14:paraId="099C8AB5" w14:textId="77777777" w:rsidR="001F6D04" w:rsidRPr="00096FCB" w:rsidRDefault="001F6D04" w:rsidP="001F6D04">
            <w:pPr>
              <w:spacing w:after="0" w:line="240" w:lineRule="auto"/>
              <w:rPr>
                <w:rFonts w:ascii="Arial" w:eastAsia="Times New Roman" w:hAnsi="Arial" w:cs="Arial"/>
                <w:b/>
                <w:color w:val="000000"/>
                <w:sz w:val="24"/>
                <w:szCs w:val="24"/>
                <w:lang w:eastAsia="pt-BR"/>
              </w:rPr>
            </w:pPr>
          </w:p>
        </w:tc>
      </w:tr>
      <w:tr w:rsidR="001F6D04" w:rsidRPr="001F6D04" w14:paraId="18244EB1" w14:textId="77777777" w:rsidTr="00096FCB">
        <w:trPr>
          <w:trHeight w:val="300"/>
        </w:trPr>
        <w:tc>
          <w:tcPr>
            <w:tcW w:w="7933" w:type="dxa"/>
            <w:shd w:val="clear" w:color="auto" w:fill="auto"/>
            <w:noWrap/>
            <w:vAlign w:val="bottom"/>
            <w:hideMark/>
          </w:tcPr>
          <w:p w14:paraId="011A971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Custo incorrido pela Instituição (R$)</w:t>
            </w:r>
          </w:p>
        </w:tc>
        <w:tc>
          <w:tcPr>
            <w:tcW w:w="2835" w:type="dxa"/>
            <w:shd w:val="clear" w:color="auto" w:fill="auto"/>
            <w:noWrap/>
            <w:vAlign w:val="bottom"/>
            <w:hideMark/>
          </w:tcPr>
          <w:p w14:paraId="7423B00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483E7FC3" w14:textId="77777777" w:rsidTr="00096FCB">
        <w:trPr>
          <w:trHeight w:val="300"/>
        </w:trPr>
        <w:tc>
          <w:tcPr>
            <w:tcW w:w="7933" w:type="dxa"/>
            <w:shd w:val="clear" w:color="auto" w:fill="auto"/>
            <w:noWrap/>
            <w:vAlign w:val="bottom"/>
            <w:hideMark/>
          </w:tcPr>
          <w:p w14:paraId="6DFD70A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total repassado para Instituição (R$)</w:t>
            </w:r>
          </w:p>
        </w:tc>
        <w:tc>
          <w:tcPr>
            <w:tcW w:w="2835" w:type="dxa"/>
            <w:shd w:val="clear" w:color="auto" w:fill="auto"/>
            <w:noWrap/>
            <w:vAlign w:val="bottom"/>
            <w:hideMark/>
          </w:tcPr>
          <w:p w14:paraId="2ED8A4F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353E6C7A" w14:textId="77777777" w:rsidTr="00096FCB">
        <w:trPr>
          <w:trHeight w:val="300"/>
        </w:trPr>
        <w:tc>
          <w:tcPr>
            <w:tcW w:w="7933" w:type="dxa"/>
            <w:shd w:val="clear" w:color="auto" w:fill="auto"/>
            <w:noWrap/>
            <w:vAlign w:val="bottom"/>
            <w:hideMark/>
          </w:tcPr>
          <w:p w14:paraId="5C09717D"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antecipado para o próximo ano (R$)</w:t>
            </w:r>
          </w:p>
        </w:tc>
        <w:tc>
          <w:tcPr>
            <w:tcW w:w="2835" w:type="dxa"/>
            <w:shd w:val="clear" w:color="auto" w:fill="auto"/>
            <w:noWrap/>
            <w:vAlign w:val="bottom"/>
            <w:hideMark/>
          </w:tcPr>
          <w:p w14:paraId="7153C1CB"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0E0BE031" w14:textId="77777777" w:rsidTr="00096FCB">
        <w:trPr>
          <w:trHeight w:val="300"/>
        </w:trPr>
        <w:tc>
          <w:tcPr>
            <w:tcW w:w="7933" w:type="dxa"/>
            <w:shd w:val="clear" w:color="auto" w:fill="auto"/>
            <w:noWrap/>
            <w:vAlign w:val="bottom"/>
            <w:hideMark/>
          </w:tcPr>
          <w:p w14:paraId="4DE88212"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antecipado do ano anterior (R$)</w:t>
            </w:r>
          </w:p>
        </w:tc>
        <w:tc>
          <w:tcPr>
            <w:tcW w:w="2835" w:type="dxa"/>
            <w:shd w:val="clear" w:color="auto" w:fill="auto"/>
            <w:noWrap/>
            <w:vAlign w:val="bottom"/>
            <w:hideMark/>
          </w:tcPr>
          <w:p w14:paraId="6BD2B8E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4751F26C" w14:textId="77777777" w:rsidTr="00096FCB">
        <w:trPr>
          <w:trHeight w:val="300"/>
        </w:trPr>
        <w:tc>
          <w:tcPr>
            <w:tcW w:w="7933" w:type="dxa"/>
            <w:shd w:val="clear" w:color="auto" w:fill="auto"/>
            <w:noWrap/>
            <w:vAlign w:val="bottom"/>
            <w:hideMark/>
          </w:tcPr>
          <w:p w14:paraId="0ED22DCC" w14:textId="0F017606"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Total gasto 201</w:t>
            </w:r>
            <w:r w:rsidR="00054DE1">
              <w:rPr>
                <w:rFonts w:ascii="Calibri" w:eastAsia="Times New Roman" w:hAnsi="Calibri" w:cs="Calibri"/>
                <w:color w:val="000000"/>
                <w:lang w:eastAsia="pt-BR"/>
              </w:rPr>
              <w:t>9</w:t>
            </w:r>
          </w:p>
        </w:tc>
        <w:tc>
          <w:tcPr>
            <w:tcW w:w="2835" w:type="dxa"/>
            <w:shd w:val="clear" w:color="auto" w:fill="auto"/>
            <w:noWrap/>
            <w:vAlign w:val="bottom"/>
            <w:hideMark/>
          </w:tcPr>
          <w:p w14:paraId="30339E70"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6FD1FDC" w14:textId="77777777" w:rsidTr="00096FCB">
        <w:trPr>
          <w:trHeight w:val="300"/>
        </w:trPr>
        <w:tc>
          <w:tcPr>
            <w:tcW w:w="7933" w:type="dxa"/>
            <w:shd w:val="clear" w:color="auto" w:fill="auto"/>
            <w:noWrap/>
            <w:vAlign w:val="bottom"/>
            <w:hideMark/>
          </w:tcPr>
          <w:p w14:paraId="34C3680F" w14:textId="58A8E9DE"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Total válido para cumprimento de obrigação 201</w:t>
            </w:r>
            <w:r w:rsidR="00054DE1">
              <w:rPr>
                <w:rFonts w:ascii="Calibri" w:eastAsia="Times New Roman" w:hAnsi="Calibri" w:cs="Calibri"/>
                <w:color w:val="000000"/>
                <w:lang w:eastAsia="pt-BR"/>
              </w:rPr>
              <w:t>9</w:t>
            </w:r>
          </w:p>
        </w:tc>
        <w:tc>
          <w:tcPr>
            <w:tcW w:w="2835" w:type="dxa"/>
            <w:shd w:val="clear" w:color="auto" w:fill="auto"/>
            <w:noWrap/>
            <w:vAlign w:val="bottom"/>
            <w:hideMark/>
          </w:tcPr>
          <w:p w14:paraId="477BE496"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bl>
    <w:p w14:paraId="5EF85890" w14:textId="4979EE2D" w:rsidR="00D36697" w:rsidRPr="001D1697" w:rsidRDefault="00D36697" w:rsidP="001F6D04"/>
    <w:sectPr w:rsidR="00D36697" w:rsidRPr="001D1697" w:rsidSect="00096FCB">
      <w:pgSz w:w="11906" w:h="16838"/>
      <w:pgMar w:top="709"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07"/>
    <w:rsid w:val="000334B9"/>
    <w:rsid w:val="00054DE1"/>
    <w:rsid w:val="00096FCB"/>
    <w:rsid w:val="000C590D"/>
    <w:rsid w:val="00125656"/>
    <w:rsid w:val="00175DBC"/>
    <w:rsid w:val="00187511"/>
    <w:rsid w:val="001D1697"/>
    <w:rsid w:val="001F6D04"/>
    <w:rsid w:val="001F713F"/>
    <w:rsid w:val="002B4B55"/>
    <w:rsid w:val="00340228"/>
    <w:rsid w:val="00366743"/>
    <w:rsid w:val="003A4E3E"/>
    <w:rsid w:val="004315BC"/>
    <w:rsid w:val="00442C0F"/>
    <w:rsid w:val="00551163"/>
    <w:rsid w:val="0057506D"/>
    <w:rsid w:val="005E417F"/>
    <w:rsid w:val="006123D5"/>
    <w:rsid w:val="006355C7"/>
    <w:rsid w:val="006F3042"/>
    <w:rsid w:val="007A51CF"/>
    <w:rsid w:val="007D03C8"/>
    <w:rsid w:val="007E5658"/>
    <w:rsid w:val="00813CE6"/>
    <w:rsid w:val="008C2DFA"/>
    <w:rsid w:val="00A01BBF"/>
    <w:rsid w:val="00A34E20"/>
    <w:rsid w:val="00A4587C"/>
    <w:rsid w:val="00AE6346"/>
    <w:rsid w:val="00AF0229"/>
    <w:rsid w:val="00B2003D"/>
    <w:rsid w:val="00B23962"/>
    <w:rsid w:val="00B55EB5"/>
    <w:rsid w:val="00BF3A6F"/>
    <w:rsid w:val="00C52491"/>
    <w:rsid w:val="00C8034A"/>
    <w:rsid w:val="00CB4937"/>
    <w:rsid w:val="00D36697"/>
    <w:rsid w:val="00D36C37"/>
    <w:rsid w:val="00D6088D"/>
    <w:rsid w:val="00DC072C"/>
    <w:rsid w:val="00F06361"/>
    <w:rsid w:val="00F13C4D"/>
    <w:rsid w:val="00F85F07"/>
    <w:rsid w:val="00FA3CF3"/>
    <w:rsid w:val="00FE2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EB9"/>
  <w15:chartTrackingRefBased/>
  <w15:docId w15:val="{098FC82D-63E7-412B-B350-90FF35D5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697"/>
  </w:style>
  <w:style w:type="paragraph" w:styleId="Ttulo1">
    <w:name w:val="heading 1"/>
    <w:basedOn w:val="Normal"/>
    <w:next w:val="Normal"/>
    <w:link w:val="Ttulo1Char"/>
    <w:uiPriority w:val="9"/>
    <w:qFormat/>
    <w:rsid w:val="00FE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256C"/>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635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55C7"/>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4E3E"/>
    <w:rPr>
      <w:color w:val="0563C1" w:themeColor="hyperlink"/>
      <w:u w:val="single"/>
    </w:rPr>
  </w:style>
  <w:style w:type="character" w:styleId="MenoPendente">
    <w:name w:val="Unresolved Mention"/>
    <w:basedOn w:val="Fontepargpadro"/>
    <w:uiPriority w:val="99"/>
    <w:semiHidden/>
    <w:unhideWhenUsed/>
    <w:rsid w:val="003A4E3E"/>
    <w:rPr>
      <w:color w:val="605E5C"/>
      <w:shd w:val="clear" w:color="auto" w:fill="E1DFDD"/>
    </w:rPr>
  </w:style>
  <w:style w:type="character" w:styleId="Refdecomentrio">
    <w:name w:val="annotation reference"/>
    <w:basedOn w:val="Fontepargpadro"/>
    <w:uiPriority w:val="99"/>
    <w:semiHidden/>
    <w:unhideWhenUsed/>
    <w:rsid w:val="00AE6346"/>
    <w:rPr>
      <w:sz w:val="16"/>
      <w:szCs w:val="16"/>
    </w:rPr>
  </w:style>
  <w:style w:type="paragraph" w:styleId="Textodecomentrio">
    <w:name w:val="annotation text"/>
    <w:basedOn w:val="Normal"/>
    <w:link w:val="TextodecomentrioChar"/>
    <w:uiPriority w:val="99"/>
    <w:semiHidden/>
    <w:unhideWhenUsed/>
    <w:rsid w:val="00AE634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6346"/>
    <w:rPr>
      <w:sz w:val="20"/>
      <w:szCs w:val="20"/>
    </w:rPr>
  </w:style>
  <w:style w:type="paragraph" w:styleId="Assuntodocomentrio">
    <w:name w:val="annotation subject"/>
    <w:basedOn w:val="Textodecomentrio"/>
    <w:next w:val="Textodecomentrio"/>
    <w:link w:val="AssuntodocomentrioChar"/>
    <w:uiPriority w:val="99"/>
    <w:semiHidden/>
    <w:unhideWhenUsed/>
    <w:rsid w:val="00AE6346"/>
    <w:rPr>
      <w:b/>
      <w:bCs/>
    </w:rPr>
  </w:style>
  <w:style w:type="character" w:customStyle="1" w:styleId="AssuntodocomentrioChar">
    <w:name w:val="Assunto do comentário Char"/>
    <w:basedOn w:val="TextodecomentrioChar"/>
    <w:link w:val="Assuntodocomentrio"/>
    <w:uiPriority w:val="99"/>
    <w:semiHidden/>
    <w:rsid w:val="00AE6346"/>
    <w:rPr>
      <w:b/>
      <w:bCs/>
      <w:sz w:val="20"/>
      <w:szCs w:val="20"/>
    </w:rPr>
  </w:style>
  <w:style w:type="paragraph" w:styleId="Textodebalo">
    <w:name w:val="Balloon Text"/>
    <w:basedOn w:val="Normal"/>
    <w:link w:val="TextodebaloChar"/>
    <w:uiPriority w:val="99"/>
    <w:semiHidden/>
    <w:unhideWhenUsed/>
    <w:rsid w:val="00AE63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6346"/>
    <w:rPr>
      <w:rFonts w:ascii="Segoe UI" w:hAnsi="Segoe UI" w:cs="Segoe UI"/>
      <w:sz w:val="18"/>
      <w:szCs w:val="18"/>
    </w:rPr>
  </w:style>
  <w:style w:type="paragraph" w:styleId="PargrafodaLista">
    <w:name w:val="List Paragraph"/>
    <w:basedOn w:val="Normal"/>
    <w:uiPriority w:val="34"/>
    <w:qFormat/>
    <w:rsid w:val="00AE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5395">
      <w:bodyDiv w:val="1"/>
      <w:marLeft w:val="0"/>
      <w:marRight w:val="0"/>
      <w:marTop w:val="0"/>
      <w:marBottom w:val="0"/>
      <w:divBdr>
        <w:top w:val="none" w:sz="0" w:space="0" w:color="auto"/>
        <w:left w:val="none" w:sz="0" w:space="0" w:color="auto"/>
        <w:bottom w:val="none" w:sz="0" w:space="0" w:color="auto"/>
        <w:right w:val="none" w:sz="0" w:space="0" w:color="auto"/>
      </w:divBdr>
    </w:div>
    <w:div w:id="204487915">
      <w:bodyDiv w:val="1"/>
      <w:marLeft w:val="0"/>
      <w:marRight w:val="0"/>
      <w:marTop w:val="0"/>
      <w:marBottom w:val="0"/>
      <w:divBdr>
        <w:top w:val="none" w:sz="0" w:space="0" w:color="auto"/>
        <w:left w:val="none" w:sz="0" w:space="0" w:color="auto"/>
        <w:bottom w:val="none" w:sz="0" w:space="0" w:color="auto"/>
        <w:right w:val="none" w:sz="0" w:space="0" w:color="auto"/>
      </w:divBdr>
    </w:div>
    <w:div w:id="231038869">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50030377">
      <w:bodyDiv w:val="1"/>
      <w:marLeft w:val="0"/>
      <w:marRight w:val="0"/>
      <w:marTop w:val="0"/>
      <w:marBottom w:val="0"/>
      <w:divBdr>
        <w:top w:val="none" w:sz="0" w:space="0" w:color="auto"/>
        <w:left w:val="none" w:sz="0" w:space="0" w:color="auto"/>
        <w:bottom w:val="none" w:sz="0" w:space="0" w:color="auto"/>
        <w:right w:val="none" w:sz="0" w:space="0" w:color="auto"/>
      </w:divBdr>
    </w:div>
    <w:div w:id="731198096">
      <w:bodyDiv w:val="1"/>
      <w:marLeft w:val="0"/>
      <w:marRight w:val="0"/>
      <w:marTop w:val="0"/>
      <w:marBottom w:val="0"/>
      <w:divBdr>
        <w:top w:val="none" w:sz="0" w:space="0" w:color="auto"/>
        <w:left w:val="none" w:sz="0" w:space="0" w:color="auto"/>
        <w:bottom w:val="none" w:sz="0" w:space="0" w:color="auto"/>
        <w:right w:val="none" w:sz="0" w:space="0" w:color="auto"/>
      </w:divBdr>
    </w:div>
    <w:div w:id="749667016">
      <w:bodyDiv w:val="1"/>
      <w:marLeft w:val="0"/>
      <w:marRight w:val="0"/>
      <w:marTop w:val="0"/>
      <w:marBottom w:val="0"/>
      <w:divBdr>
        <w:top w:val="none" w:sz="0" w:space="0" w:color="auto"/>
        <w:left w:val="none" w:sz="0" w:space="0" w:color="auto"/>
        <w:bottom w:val="none" w:sz="0" w:space="0" w:color="auto"/>
        <w:right w:val="none" w:sz="0" w:space="0" w:color="auto"/>
      </w:divBdr>
    </w:div>
    <w:div w:id="984119518">
      <w:bodyDiv w:val="1"/>
      <w:marLeft w:val="0"/>
      <w:marRight w:val="0"/>
      <w:marTop w:val="0"/>
      <w:marBottom w:val="0"/>
      <w:divBdr>
        <w:top w:val="none" w:sz="0" w:space="0" w:color="auto"/>
        <w:left w:val="none" w:sz="0" w:space="0" w:color="auto"/>
        <w:bottom w:val="none" w:sz="0" w:space="0" w:color="auto"/>
        <w:right w:val="none" w:sz="0" w:space="0" w:color="auto"/>
      </w:divBdr>
    </w:div>
    <w:div w:id="1020745616">
      <w:bodyDiv w:val="1"/>
      <w:marLeft w:val="0"/>
      <w:marRight w:val="0"/>
      <w:marTop w:val="0"/>
      <w:marBottom w:val="0"/>
      <w:divBdr>
        <w:top w:val="none" w:sz="0" w:space="0" w:color="auto"/>
        <w:left w:val="none" w:sz="0" w:space="0" w:color="auto"/>
        <w:bottom w:val="none" w:sz="0" w:space="0" w:color="auto"/>
        <w:right w:val="none" w:sz="0" w:space="0" w:color="auto"/>
      </w:divBdr>
    </w:div>
    <w:div w:id="1094477118">
      <w:bodyDiv w:val="1"/>
      <w:marLeft w:val="0"/>
      <w:marRight w:val="0"/>
      <w:marTop w:val="0"/>
      <w:marBottom w:val="0"/>
      <w:divBdr>
        <w:top w:val="none" w:sz="0" w:space="0" w:color="auto"/>
        <w:left w:val="none" w:sz="0" w:space="0" w:color="auto"/>
        <w:bottom w:val="none" w:sz="0" w:space="0" w:color="auto"/>
        <w:right w:val="none" w:sz="0" w:space="0" w:color="auto"/>
      </w:divBdr>
    </w:div>
    <w:div w:id="1392654681">
      <w:bodyDiv w:val="1"/>
      <w:marLeft w:val="0"/>
      <w:marRight w:val="0"/>
      <w:marTop w:val="0"/>
      <w:marBottom w:val="0"/>
      <w:divBdr>
        <w:top w:val="none" w:sz="0" w:space="0" w:color="auto"/>
        <w:left w:val="none" w:sz="0" w:space="0" w:color="auto"/>
        <w:bottom w:val="none" w:sz="0" w:space="0" w:color="auto"/>
        <w:right w:val="none" w:sz="0" w:space="0" w:color="auto"/>
      </w:divBdr>
    </w:div>
    <w:div w:id="1514878659">
      <w:bodyDiv w:val="1"/>
      <w:marLeft w:val="0"/>
      <w:marRight w:val="0"/>
      <w:marTop w:val="0"/>
      <w:marBottom w:val="0"/>
      <w:divBdr>
        <w:top w:val="none" w:sz="0" w:space="0" w:color="auto"/>
        <w:left w:val="none" w:sz="0" w:space="0" w:color="auto"/>
        <w:bottom w:val="none" w:sz="0" w:space="0" w:color="auto"/>
        <w:right w:val="none" w:sz="0" w:space="0" w:color="auto"/>
      </w:divBdr>
    </w:div>
    <w:div w:id="1612661297">
      <w:bodyDiv w:val="1"/>
      <w:marLeft w:val="0"/>
      <w:marRight w:val="0"/>
      <w:marTop w:val="0"/>
      <w:marBottom w:val="0"/>
      <w:divBdr>
        <w:top w:val="none" w:sz="0" w:space="0" w:color="auto"/>
        <w:left w:val="none" w:sz="0" w:space="0" w:color="auto"/>
        <w:bottom w:val="none" w:sz="0" w:space="0" w:color="auto"/>
        <w:right w:val="none" w:sz="0" w:space="0" w:color="auto"/>
      </w:divBdr>
    </w:div>
    <w:div w:id="1635479215">
      <w:bodyDiv w:val="1"/>
      <w:marLeft w:val="0"/>
      <w:marRight w:val="0"/>
      <w:marTop w:val="0"/>
      <w:marBottom w:val="0"/>
      <w:divBdr>
        <w:top w:val="none" w:sz="0" w:space="0" w:color="auto"/>
        <w:left w:val="none" w:sz="0" w:space="0" w:color="auto"/>
        <w:bottom w:val="none" w:sz="0" w:space="0" w:color="auto"/>
        <w:right w:val="none" w:sz="0" w:space="0" w:color="auto"/>
      </w:divBdr>
    </w:div>
    <w:div w:id="1636831247">
      <w:bodyDiv w:val="1"/>
      <w:marLeft w:val="0"/>
      <w:marRight w:val="0"/>
      <w:marTop w:val="0"/>
      <w:marBottom w:val="0"/>
      <w:divBdr>
        <w:top w:val="none" w:sz="0" w:space="0" w:color="auto"/>
        <w:left w:val="none" w:sz="0" w:space="0" w:color="auto"/>
        <w:bottom w:val="none" w:sz="0" w:space="0" w:color="auto"/>
        <w:right w:val="none" w:sz="0" w:space="0" w:color="auto"/>
      </w:divBdr>
    </w:div>
    <w:div w:id="1741243698">
      <w:bodyDiv w:val="1"/>
      <w:marLeft w:val="0"/>
      <w:marRight w:val="0"/>
      <w:marTop w:val="0"/>
      <w:marBottom w:val="0"/>
      <w:divBdr>
        <w:top w:val="none" w:sz="0" w:space="0" w:color="auto"/>
        <w:left w:val="none" w:sz="0" w:space="0" w:color="auto"/>
        <w:bottom w:val="none" w:sz="0" w:space="0" w:color="auto"/>
        <w:right w:val="none" w:sz="0" w:space="0" w:color="auto"/>
      </w:divBdr>
    </w:div>
    <w:div w:id="1929190795">
      <w:bodyDiv w:val="1"/>
      <w:marLeft w:val="0"/>
      <w:marRight w:val="0"/>
      <w:marTop w:val="0"/>
      <w:marBottom w:val="0"/>
      <w:divBdr>
        <w:top w:val="none" w:sz="0" w:space="0" w:color="auto"/>
        <w:left w:val="none" w:sz="0" w:space="0" w:color="auto"/>
        <w:bottom w:val="none" w:sz="0" w:space="0" w:color="auto"/>
        <w:right w:val="none" w:sz="0" w:space="0" w:color="auto"/>
      </w:divBdr>
    </w:div>
    <w:div w:id="1986927197">
      <w:bodyDiv w:val="1"/>
      <w:marLeft w:val="0"/>
      <w:marRight w:val="0"/>
      <w:marTop w:val="0"/>
      <w:marBottom w:val="0"/>
      <w:divBdr>
        <w:top w:val="none" w:sz="0" w:space="0" w:color="auto"/>
        <w:left w:val="none" w:sz="0" w:space="0" w:color="auto"/>
        <w:bottom w:val="none" w:sz="0" w:space="0" w:color="auto"/>
        <w:right w:val="none" w:sz="0" w:space="0" w:color="auto"/>
      </w:divBdr>
    </w:div>
    <w:div w:id="20176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82DC4E7866CC846B903A12FD1847B8B" ma:contentTypeVersion="0" ma:contentTypeDescription="Crie um novo documento." ma:contentTypeScope="" ma:versionID="0eb9e126c455de26245aa7002fec2735">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886D09-4B15-4391-A518-15AF2A1EA408}">
  <ds:schemaRefs>
    <ds:schemaRef ds:uri="http://schemas.microsoft.com/office/infopath/2007/PartnerControls"/>
    <ds:schemaRef ds:uri="04874326-24b3-46d4-bb81-6bd8ccaad62b"/>
    <ds:schemaRef ds:uri="http://www.w3.org/XML/1998/namespace"/>
    <ds:schemaRef ds:uri="http://schemas.microsoft.com/office/2006/metadata/propertie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BDD42A9C-EA73-430C-8A5F-296847C08840}">
  <ds:schemaRefs>
    <ds:schemaRef ds:uri="http://schemas.microsoft.com/sharepoint/v3/contenttype/forms"/>
  </ds:schemaRefs>
</ds:datastoreItem>
</file>

<file path=customXml/itemProps3.xml><?xml version="1.0" encoding="utf-8"?>
<ds:datastoreItem xmlns:ds="http://schemas.openxmlformats.org/officeDocument/2006/customXml" ds:itemID="{BA97FCBF-FBCB-416C-AA7B-718284D2E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2255</Words>
  <Characters>12177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COSTA</dc:creator>
  <cp:keywords/>
  <dc:description/>
  <cp:lastModifiedBy>Luis COSTA</cp:lastModifiedBy>
  <cp:revision>11</cp:revision>
  <dcterms:created xsi:type="dcterms:W3CDTF">2020-05-13T11:17:00Z</dcterms:created>
  <dcterms:modified xsi:type="dcterms:W3CDTF">2020-05-17T14:37:00Z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0x010100082DC4E7866CC846B903A12FD1847B8B</vt:lpwstr>
  </property>
  <property fmtid="{D5CDD505-2E9C-101B-9397-08002B2CF9AE}" pid="3" name="_dlc_DocIdItemGuid">
    <vt:lpwstr>87a872f9-e3b4-4903-b760-c2a7deb8bd80</vt:lpwstr>
  </property>
</Properties>
</file>