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eastAsia="黑体" w:ascii="Times New Roman" w:hAnsi="Times New Roman"/>
          <w:b/>
          <w:sz w:val="72"/>
        </w:rPr>
        <w:t>极客比价系统</w:t>
      </w:r>
    </w:p>
    <w:p>
      <w:pPr>
        <w:jc w:val="center"/>
      </w:pPr>
      <w:r>
        <w:rPr>
          <w:rFonts w:eastAsia="黑体" w:ascii="Times New Roman" w:hAnsi="Times New Roman"/>
          <w:sz w:val="32"/>
        </w:rPr>
        <w:t>高性价比数码产品测评聚合与比价系统</w:t>
      </w:r>
    </w:p>
    <w:p/>
    <w:p>
      <w:pPr>
        <w:jc w:val="center"/>
      </w:pPr>
      <w:r>
        <w:rPr>
          <w:rFonts w:eastAsia="黑体" w:ascii="Times New Roman" w:hAnsi="Times New Roman"/>
          <w:b/>
          <w:sz w:val="52"/>
        </w:rPr>
        <w:t>项目分析与设计方案</w:t>
      </w:r>
    </w:p>
    <w:p/>
    <w:p/>
    <w:p/>
    <w:p/>
    <w:p/>
    <w:p>
      <w:pPr>
        <w:jc w:val="center"/>
      </w:pPr>
      <w:r>
        <w:rPr>
          <w:rFonts w:eastAsia="黑体" w:ascii="Times New Roman" w:hAnsi="Times New Roman"/>
          <w:b/>
          <w:sz w:val="32"/>
        </w:rPr>
        <w:t>第一篇    设计说明书</w:t>
      </w:r>
    </w:p>
    <w:p>
      <w:pPr>
        <w:jc w:val="center"/>
      </w:pPr>
      <w:r>
        <w:rPr>
          <w:rFonts w:eastAsia="黑体" w:ascii="Times New Roman" w:hAnsi="Times New Roman"/>
          <w:b/>
          <w:sz w:val="32"/>
        </w:rPr>
        <w:t>第二篇    分阶段建设计划</w:t>
      </w:r>
    </w:p>
    <w:p/>
    <w:p/>
    <w:p/>
    <w:p/>
    <w:p/>
    <w:p/>
    <w:p>
      <w:pPr>
        <w:jc w:val="center"/>
      </w:pPr>
      <w:r>
        <w:rPr>
          <w:rFonts w:eastAsia="宋体" w:ascii="Times New Roman" w:hAnsi="Times New Roman"/>
          <w:sz w:val="32"/>
        </w:rPr>
        <w:t>二〇二六年九月</w:t>
      </w:r>
    </w:p>
    <w:p>
      <w:r>
        <w:br w:type="page"/>
      </w:r>
    </w:p>
    <w:p>
      <w:pPr>
        <w:pStyle w:val="Heading1"/>
      </w:pPr>
      <w:r>
        <w:t>目  录</w:t>
      </w:r>
    </w:p>
    <w:p>
      <w:r>
        <w:fldChar w:fldCharType="begin"/>
        <w:instrText xml:space="preserve">TOC \o "1-3" \h \z \u</w:instrText>
        <w:fldChar w:fldCharType="separate"/>
        <w:t>（在 Word 中全选后按 F9 更新目录）</w:t>
        <w:fldChar w:fldCharType="end"/>
      </w:r>
    </w:p>
    <w:p>
      <w:r>
        <w:br w:type="page"/>
      </w:r>
    </w:p>
    <w:p>
      <w:pPr>
        <w:jc w:val="center"/>
      </w:pPr>
      <w:r>
        <w:rPr>
          <w:rFonts w:eastAsia="黑体" w:ascii="Times New Roman" w:hAnsi="Times New Roman"/>
          <w:b/>
          <w:sz w:val="36"/>
        </w:rPr>
        <w:t>第一篇    设计说明书</w:t>
      </w:r>
    </w:p>
    <w:p/>
    <w:p>
      <w:pPr>
        <w:pStyle w:val="Heading1"/>
      </w:pPr>
      <w:r>
        <w:t>第1章  项目概述</w:t>
      </w:r>
    </w:p>
    <w:p>
      <w:pPr>
        <w:pStyle w:val="Heading2"/>
      </w:pPr>
      <w:r>
        <w:t>1.1  项目背景</w:t>
      </w:r>
    </w:p>
    <w:p>
      <w:pPr>
        <w:ind w:firstLine="480"/>
      </w:pPr>
      <w:r>
        <w:rPr>
          <w:rFonts w:eastAsia="宋体" w:ascii="Times New Roman" w:hAnsi="Times New Roman"/>
          <w:sz w:val="24"/>
        </w:rPr>
        <w:t>随着电子商务的成熟与数码产品迭代速度的加快，消费者在选购手机、笔记本电脑、耳机等数码产品时普遍面临三大难题：其一，同一产品在不同电商平台售价差异显著，人工比价耗时费力；其二，CPU、GPU、屏幕、续航等专业参数晦涩难懂，普通消费者难以据此判断产品优劣；其三，价格波动频繁，消费者无法判断「当前价格是否处于历史低位」，常常担心买在价格高点。市场上缺少一个将「专业测评、用户口碑、多平台价格、历史价格」聚合在一起，并以通俗语言输出「性价比结论」的一站式信息平台。</w:t>
      </w:r>
    </w:p>
    <w:p>
      <w:pPr>
        <w:ind w:firstLine="480"/>
      </w:pPr>
      <w:r>
        <w:rPr>
          <w:rFonts w:eastAsia="宋体" w:ascii="Times New Roman" w:hAnsi="Times New Roman"/>
          <w:sz w:val="24"/>
        </w:rPr>
        <w:t>在此背景下，本项目「极客比价」应运而生。它面向普通消费者，聚合专业测评、用户评价、多平台实时价格与历史价格，通过性价比评分算法与混合推荐算法，帮助用户快速判断「哪个值得买、现在买亏不亏」。</w:t>
      </w:r>
    </w:p>
    <w:p>
      <w:pPr>
        <w:pStyle w:val="Heading2"/>
      </w:pPr>
      <w:r>
        <w:t>1.2  设计依据</w:t>
      </w:r>
    </w:p>
    <w:p>
      <w:pPr>
        <w:ind w:left="480"/>
      </w:pPr>
      <w:r>
        <w:rPr>
          <w:rFonts w:eastAsia="宋体" w:ascii="Times New Roman" w:hAnsi="Times New Roman"/>
          <w:sz w:val="24"/>
        </w:rPr>
        <w:t>• 《极客比价——Claude Code 总控 Prompt.md》（项目权威需求）</w:t>
      </w:r>
    </w:p>
    <w:p>
      <w:pPr>
        <w:ind w:left="480"/>
      </w:pPr>
      <w:r>
        <w:rPr>
          <w:rFonts w:eastAsia="宋体" w:ascii="Times New Roman" w:hAnsi="Times New Roman"/>
          <w:sz w:val="24"/>
        </w:rPr>
        <w:t>• 《Product-Spec.md》（产品需求文档，版本 v1.1.0）</w:t>
      </w:r>
    </w:p>
    <w:p>
      <w:pPr>
        <w:ind w:left="480"/>
      </w:pPr>
      <w:r>
        <w:rPr>
          <w:rFonts w:eastAsia="宋体" w:ascii="Times New Roman" w:hAnsi="Times New Roman"/>
          <w:sz w:val="24"/>
        </w:rPr>
        <w:t>• 数据库设计规范：utf8mb4 字符集、InnoDB 存储引擎、逻辑删除（deleted 字段）约定</w:t>
      </w:r>
    </w:p>
    <w:p>
      <w:pPr>
        <w:ind w:left="480"/>
      </w:pPr>
      <w:r>
        <w:rPr>
          <w:rFonts w:eastAsia="宋体" w:ascii="Times New Roman" w:hAnsi="Times New Roman"/>
          <w:sz w:val="24"/>
        </w:rPr>
        <w:t>• 《XXXX报关公司系统设计方案》（本文档章节结构与格式参考）</w:t>
      </w:r>
    </w:p>
    <w:p>
      <w:pPr>
        <w:ind w:left="480"/>
      </w:pPr>
      <w:r>
        <w:rPr>
          <w:rFonts w:eastAsia="宋体" w:ascii="Times New Roman" w:hAnsi="Times New Roman"/>
          <w:sz w:val="24"/>
        </w:rPr>
        <w:t>• 软件工程、数据库系统课程教学要求（本科毕业设计）</w:t>
      </w:r>
    </w:p>
    <w:p>
      <w:pPr>
        <w:pStyle w:val="Heading2"/>
      </w:pPr>
      <w:r>
        <w:t>1.3  主要业务范围</w:t>
      </w:r>
    </w:p>
    <w:p>
      <w:pPr>
        <w:ind w:firstLine="480"/>
      </w:pPr>
      <w:r>
        <w:rPr>
          <w:rFonts w:eastAsia="宋体" w:ascii="Times New Roman" w:hAnsi="Times New Roman"/>
          <w:sz w:val="24"/>
        </w:rPr>
        <w:t>本项目在统一技术框架下规划与设计三个端，覆盖从内容生产到消费决策的完整业务闭环：</w:t>
      </w:r>
    </w:p>
    <w:p>
      <w:pPr>
        <w:ind w:left="480"/>
      </w:pPr>
      <w:r>
        <w:rPr>
          <w:rFonts w:eastAsia="宋体" w:ascii="Times New Roman" w:hAnsi="Times New Roman"/>
          <w:sz w:val="24"/>
        </w:rPr>
        <w:t>• 用户端：产品浏览与搜索、产品详情、多平台比价、历史价格分析、横向对比、专业测评、用户评价、收藏与浏览历史、排行榜、个性化推荐等面向消费者的功能。</w:t>
      </w:r>
    </w:p>
    <w:p>
      <w:pPr>
        <w:ind w:left="480"/>
      </w:pPr>
      <w:r>
        <w:rPr>
          <w:rFonts w:eastAsia="宋体" w:ascii="Times New Roman" w:hAnsi="Times New Roman"/>
          <w:sz w:val="24"/>
        </w:rPr>
        <w:t>• 管理后台：用户、产品、分类、品牌、平台、价格、测评、评论等内容与数据管理，以及性价比评分算法参数配置与全站评分重算。</w:t>
      </w:r>
    </w:p>
    <w:p>
      <w:pPr>
        <w:ind w:left="480"/>
      </w:pPr>
      <w:r>
        <w:rPr>
          <w:rFonts w:eastAsia="宋体" w:ascii="Times New Roman" w:hAnsi="Times New Roman"/>
          <w:sz w:val="24"/>
        </w:rPr>
        <w:t>• 后端 API 与数据库：为上述两端提供统一的业务逻辑、算法计算与数据持久化服务。</w:t>
      </w:r>
    </w:p>
    <w:p>
      <w:pPr>
        <w:pStyle w:val="Heading2"/>
      </w:pPr>
      <w:r>
        <w:t>1.4  设计概要</w:t>
      </w:r>
    </w:p>
    <w:p>
      <w:pPr>
        <w:pStyle w:val="Heading3"/>
      </w:pPr>
      <w:r>
        <w:t>1.4.1  建设目标</w:t>
      </w:r>
    </w:p>
    <w:p>
      <w:pPr>
        <w:ind w:firstLine="480"/>
      </w:pPr>
      <w:r>
        <w:rPr>
          <w:rFonts w:eastAsia="宋体" w:ascii="Times New Roman" w:hAnsi="Times New Roman"/>
          <w:sz w:val="24"/>
        </w:rPr>
        <w:t>（1）完成一个用户端、管理后台、后端 API、MySQL 数据库完整联调的真实可运行 Web 项目，满足本科毕业设计的完整度要求；</w:t>
      </w:r>
    </w:p>
    <w:p>
      <w:pPr>
        <w:ind w:firstLine="480"/>
      </w:pPr>
      <w:r>
        <w:rPr>
          <w:rFonts w:eastAsia="宋体" w:ascii="Times New Roman" w:hAnsi="Times New Roman"/>
          <w:sz w:val="24"/>
        </w:rPr>
        <w:t>（2）实现两个具有算法含量的核心能力——产品性价比评分算法与混合推荐算法，作为论文的核心技术点；</w:t>
      </w:r>
    </w:p>
    <w:p>
      <w:pPr>
        <w:ind w:firstLine="480"/>
      </w:pPr>
      <w:r>
        <w:rPr>
          <w:rFonts w:eastAsia="宋体" w:ascii="Times New Roman" w:hAnsi="Times New Roman"/>
          <w:sz w:val="24"/>
        </w:rPr>
        <w:t>（3）项目界面达到现代化科技产品网站的视觉效果，便于部署演示与后续论文撰写。</w:t>
      </w:r>
    </w:p>
    <w:p>
      <w:pPr>
        <w:pStyle w:val="Heading3"/>
      </w:pPr>
      <w:r>
        <w:t>1.4.2  建设方案</w:t>
      </w:r>
    </w:p>
    <w:p>
      <w:pPr>
        <w:ind w:firstLine="480"/>
      </w:pPr>
      <w:r>
        <w:rPr>
          <w:rFonts w:eastAsia="宋体" w:ascii="Times New Roman" w:hAnsi="Times New Roman"/>
          <w:sz w:val="24"/>
        </w:rPr>
        <w:t>采用 Vue 3 + Java 全栈、前后端分离的技术路线：前端划分为用户端与管理后台两个独立项目；后端采用单体分层架构（controller / service / mapper / entity / dto / vo / config / security / exception / common）；数据库采用 MySQL 8，缓存采用 Redis（可降级）。总体方案详见第 4 章。</w:t>
      </w:r>
    </w:p>
    <w:p>
      <w:pPr>
        <w:pStyle w:val="Heading3"/>
      </w:pPr>
      <w:r>
        <w:t>1.4.3  建设工期</w:t>
      </w:r>
    </w:p>
    <w:p>
      <w:pPr>
        <w:ind w:firstLine="480"/>
      </w:pPr>
      <w:r>
        <w:rPr>
          <w:rFonts w:eastAsia="宋体" w:ascii="Times New Roman" w:hAnsi="Times New Roman"/>
          <w:sz w:val="24"/>
        </w:rPr>
        <w:t>项目按「需求分析—设计—开发—联调—验收」五个阶段推进，累计覆盖 18 个开发阶段。详见第二篇第 12 章。</w:t>
      </w:r>
    </w:p>
    <w:p>
      <w:pPr>
        <w:pStyle w:val="Heading3"/>
      </w:pPr>
      <w:r>
        <w:t>1.4.4  项目概算</w:t>
      </w:r>
    </w:p>
    <w:p>
      <w:pPr>
        <w:ind w:firstLine="480"/>
      </w:pPr>
      <w:r>
        <w:rPr>
          <w:rFonts w:eastAsia="宋体" w:ascii="Times New Roman" w:hAnsi="Times New Roman"/>
          <w:sz w:val="24"/>
        </w:rPr>
        <w:t>本项目为本科毕业设计，部署于个人开发机，无硬件采购成本；技术栈全部采用开源软件，软件授权成本为零。主要成本为人力（个人开发）与可选的云服务（LLM API，设计为可降级，不接入亦不影响核心功能）。</w:t>
      </w:r>
    </w:p>
    <w:p>
      <w:pPr>
        <w:pStyle w:val="Heading1"/>
      </w:pPr>
      <w:r>
        <w:t>第2章  建设需求</w:t>
      </w:r>
    </w:p>
    <w:p>
      <w:pPr>
        <w:pStyle w:val="Heading2"/>
      </w:pPr>
      <w:r>
        <w:t>2.1  项目建设目的</w:t>
      </w:r>
    </w:p>
    <w:p>
      <w:pPr>
        <w:ind w:firstLine="480"/>
      </w:pPr>
      <w:r>
        <w:rPr>
          <w:rFonts w:eastAsia="宋体" w:ascii="Times New Roman" w:hAnsi="Times New Roman"/>
          <w:sz w:val="24"/>
        </w:rPr>
        <w:t>（1）解决数码产品选购过程中的信息不对称与比价难题，降低消费者决策成本；</w:t>
      </w:r>
    </w:p>
    <w:p>
      <w:pPr>
        <w:ind w:firstLine="480"/>
      </w:pPr>
      <w:r>
        <w:rPr>
          <w:rFonts w:eastAsia="宋体" w:ascii="Times New Roman" w:hAnsi="Times New Roman"/>
          <w:sz w:val="24"/>
        </w:rPr>
        <w:t>（2）以可解释的算法输出「性价比评分」与「个性化推荐」，避免黑盒式的购买建议；</w:t>
      </w:r>
    </w:p>
    <w:p>
      <w:pPr>
        <w:ind w:firstLine="480"/>
      </w:pPr>
      <w:r>
        <w:rPr>
          <w:rFonts w:eastAsia="宋体" w:ascii="Times New Roman" w:hAnsi="Times New Roman"/>
          <w:sz w:val="24"/>
        </w:rPr>
        <w:t>（3）完成符合本科毕业设计要求的完整全栈项目，覆盖需求、设计、开发、联调、验收全过程。</w:t>
      </w:r>
    </w:p>
    <w:p>
      <w:pPr>
        <w:pStyle w:val="Heading2"/>
      </w:pPr>
      <w:r>
        <w:t>2.2  系统功能需求</w:t>
      </w:r>
    </w:p>
    <w:p>
      <w:pPr>
        <w:pStyle w:val="Heading3"/>
      </w:pPr>
      <w:r>
        <w:t>2.2.1  用户端功能需求</w:t>
      </w:r>
    </w:p>
    <w:p>
      <w:pPr>
        <w:spacing w:before="120" w:after="60"/>
        <w:jc w:val="center"/>
      </w:pPr>
      <w:r>
        <w:rPr>
          <w:rFonts w:eastAsia="黑体" w:ascii="Times New Roman" w:hAnsi="Times New Roman"/>
          <w:b/>
          <w:sz w:val="21"/>
        </w:rPr>
        <w:t>表 2-1  用户端功能需求清单表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1"/>
        <w:gridCol w:w="2191"/>
        <w:gridCol w:w="2191"/>
        <w:gridCol w:w="2191"/>
      </w:tblGrid>
      <w:tr>
        <w:tc>
          <w:tcPr>
            <w:tcW w:type="dxa" w:w="680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eastAsia="宋体" w:ascii="Times New Roman" w:hAnsi="Times New Roman"/>
                <w:b/>
                <w:sz w:val="21"/>
              </w:rPr>
              <w:t>编号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eastAsia="宋体" w:ascii="Times New Roman" w:hAnsi="Times New Roman"/>
                <w:b/>
                <w:sz w:val="21"/>
              </w:rPr>
              <w:t>功能模块</w:t>
            </w:r>
          </w:p>
        </w:tc>
        <w:tc>
          <w:tcPr>
            <w:tcW w:type="dxa" w:w="4082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eastAsia="宋体" w:ascii="Times New Roman" w:hAnsi="Times New Roman"/>
                <w:b/>
                <w:sz w:val="21"/>
              </w:rPr>
              <w:t>功能描述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eastAsia="宋体" w:ascii="Times New Roman" w:hAnsi="Times New Roman"/>
                <w:b/>
                <w:sz w:val="21"/>
              </w:rPr>
              <w:t>优先级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F1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用户系统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注册、登录、退出、个人中心、修改密码，为个性化功能提供前置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高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F2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产品浏览与搜索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按分类/品牌浏览，关键词、价格区间、评分等多条件筛选与排序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高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F3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产品详情页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聚合参数、评分、价格、测评、评价，购买决策核心落地页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高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F4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多平台比价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京东/淘宝/拼多多等多平台价格对比，展示最低价与价差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高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F5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历史价格分析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历史价格曲线（ECharts），辅助判断「当前是否好价」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中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F6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产品横向对比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2～4 个产品参数、价格、评分并排对比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中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F7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专业测评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浏览、点赞、收藏、评论专业测评文章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高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F8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用户评价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星级评价、点赞、评论/回复，支持多次评价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高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F9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收藏与浏览历史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收藏产品/测评，自动记录浏览历史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中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F10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排行榜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性价比/热门/降价/评分/最新五类榜单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中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F11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性价比评分算法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五维加权计算 0-100 性价比评分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高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F12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个性化推荐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混合推荐 + 冷启动，为每个用户生成推荐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低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F13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AI 增强功能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AI 摘要、推荐理由、对比总结（可降级）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低</w:t>
            </w:r>
          </w:p>
        </w:tc>
      </w:tr>
    </w:tbl>
    <w:p>
      <w:pPr>
        <w:pStyle w:val="Heading3"/>
      </w:pPr>
      <w:r>
        <w:t>2.2.2  管理后台功能需求</w:t>
      </w:r>
    </w:p>
    <w:p>
      <w:pPr>
        <w:ind w:firstLine="480"/>
      </w:pPr>
      <w:r>
        <w:rPr>
          <w:rFonts w:eastAsia="宋体" w:ascii="Times New Roman" w:hAnsi="Times New Roman"/>
          <w:sz w:val="24"/>
        </w:rPr>
        <w:t>管理后台面向管理员与编辑角色，提供全站内容与数据管理能力：</w:t>
      </w:r>
    </w:p>
    <w:p>
      <w:pPr>
        <w:ind w:left="480"/>
      </w:pPr>
      <w:r>
        <w:rPr>
          <w:rFonts w:eastAsia="宋体" w:ascii="Times New Roman" w:hAnsi="Times New Roman"/>
          <w:sz w:val="24"/>
        </w:rPr>
        <w:t>• 用户管理：查询、禁用、删除用户；</w:t>
      </w:r>
    </w:p>
    <w:p>
      <w:pPr>
        <w:ind w:left="480"/>
      </w:pPr>
      <w:r>
        <w:rPr>
          <w:rFonts w:eastAsia="宋体" w:ascii="Times New Roman" w:hAnsi="Times New Roman"/>
          <w:sz w:val="24"/>
        </w:rPr>
        <w:t>• 产品管理：新增、编辑、删除、上下架、设推荐/设热门；</w:t>
      </w:r>
    </w:p>
    <w:p>
      <w:pPr>
        <w:ind w:left="480"/>
      </w:pPr>
      <w:r>
        <w:rPr>
          <w:rFonts w:eastAsia="宋体" w:ascii="Times New Roman" w:hAnsi="Times New Roman"/>
          <w:sz w:val="24"/>
        </w:rPr>
        <w:t>• 分类、品牌、平台管理：完整增删改查；</w:t>
      </w:r>
    </w:p>
    <w:p>
      <w:pPr>
        <w:ind w:left="480"/>
      </w:pPr>
      <w:r>
        <w:rPr>
          <w:rFonts w:eastAsia="宋体" w:ascii="Times New Roman" w:hAnsi="Times New Roman"/>
          <w:sz w:val="24"/>
        </w:rPr>
        <w:t>• 价格管理：按产品录入各平台价格，录入后自动生成历史价格记录；</w:t>
      </w:r>
    </w:p>
    <w:p>
      <w:pPr>
        <w:ind w:left="480"/>
      </w:pPr>
      <w:r>
        <w:rPr>
          <w:rFonts w:eastAsia="宋体" w:ascii="Times New Roman" w:hAnsi="Times New Roman"/>
          <w:sz w:val="24"/>
        </w:rPr>
        <w:t>• 测评、评论管理：发布/编辑/下架/删除与违规内容审核；</w:t>
      </w:r>
    </w:p>
    <w:p>
      <w:pPr>
        <w:ind w:left="480"/>
      </w:pPr>
      <w:r>
        <w:rPr>
          <w:rFonts w:eastAsia="宋体" w:ascii="Times New Roman" w:hAnsi="Times New Roman"/>
          <w:sz w:val="24"/>
        </w:rPr>
        <w:t>• 算法参数配置：调整性价比评分各维度权重并重新计算全站评分；</w:t>
      </w:r>
    </w:p>
    <w:p>
      <w:pPr>
        <w:ind w:left="480"/>
      </w:pPr>
      <w:r>
        <w:rPr>
          <w:rFonts w:eastAsia="宋体" w:ascii="Times New Roman" w:hAnsi="Times New Roman"/>
          <w:sz w:val="24"/>
        </w:rPr>
        <w:t>• 数据看板：统计卡片与 ECharts 图表（用户增长、分类分布、热门排行、价格趋势等）。</w:t>
      </w:r>
    </w:p>
    <w:p>
      <w:pPr>
        <w:pStyle w:val="Heading2"/>
      </w:pPr>
      <w:r>
        <w:t>2.3  系统性能需求</w:t>
      </w:r>
    </w:p>
    <w:p>
      <w:pPr>
        <w:pStyle w:val="Heading3"/>
      </w:pPr>
      <w:r>
        <w:t>2.3.1  系统处理能力需求</w:t>
      </w:r>
    </w:p>
    <w:p>
      <w:pPr>
        <w:ind w:firstLine="480"/>
      </w:pPr>
      <w:r>
        <w:rPr>
          <w:rFonts w:eastAsia="宋体" w:ascii="Times New Roman" w:hAnsi="Times New Roman"/>
          <w:sz w:val="24"/>
        </w:rPr>
        <w:t>系统应能支持至少 100 个并发用户正常访问，产品数据规模满足演示与论文要求（初始化数据含 132 个产品、396 条平台价格、11880 条历史价格、32 篇测评、396 条评价）。</w:t>
      </w:r>
    </w:p>
    <w:p>
      <w:pPr>
        <w:pStyle w:val="Heading3"/>
      </w:pPr>
      <w:r>
        <w:t>2.3.2  系统响应速度需求</w:t>
      </w:r>
    </w:p>
    <w:p>
      <w:pPr>
        <w:spacing w:before="120" w:after="60"/>
        <w:jc w:val="center"/>
      </w:pPr>
      <w:r>
        <w:rPr>
          <w:rFonts w:eastAsia="黑体" w:ascii="Times New Roman" w:hAnsi="Times New Roman"/>
          <w:b/>
          <w:sz w:val="21"/>
        </w:rPr>
        <w:t>表 2-2  性能指标需求表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82"/>
        <w:gridCol w:w="4382"/>
      </w:tblGrid>
      <w:tr>
        <w:tc>
          <w:tcPr>
            <w:tcW w:type="dxa" w:w="4535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eastAsia="宋体" w:ascii="Times New Roman" w:hAnsi="Times New Roman"/>
                <w:b/>
                <w:sz w:val="21"/>
              </w:rPr>
              <w:t>指标</w:t>
            </w:r>
          </w:p>
        </w:tc>
        <w:tc>
          <w:tcPr>
            <w:tcW w:type="dxa" w:w="2835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eastAsia="宋体" w:ascii="Times New Roman" w:hAnsi="Times New Roman"/>
                <w:b/>
                <w:sz w:val="21"/>
              </w:rPr>
              <w:t>要求</w:t>
            </w:r>
          </w:p>
        </w:tc>
      </w:tr>
      <w:tr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产品列表/搜索接口 P95 响应时间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＜ 500 ms</w:t>
            </w:r>
          </w:p>
        </w:tc>
      </w:tr>
      <w:tr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产品详情页接口 P95 响应时间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＜ 800 ms</w:t>
            </w:r>
          </w:p>
        </w:tc>
      </w:tr>
      <w:tr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首页首屏加载时间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＜ 2 s</w:t>
            </w:r>
          </w:p>
        </w:tc>
      </w:tr>
      <w:tr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并发访问能力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≥ 100 并发用户</w:t>
            </w:r>
          </w:p>
        </w:tc>
      </w:tr>
      <w:tr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缓存依赖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Redis 可降级，未启动时核心功能正常</w:t>
            </w:r>
          </w:p>
        </w:tc>
      </w:tr>
    </w:tbl>
    <w:p>
      <w:pPr>
        <w:pStyle w:val="Heading3"/>
      </w:pPr>
      <w:r>
        <w:t>2.3.3  系统可靠性需求</w:t>
      </w:r>
    </w:p>
    <w:p>
      <w:pPr>
        <w:ind w:firstLine="480"/>
      </w:pPr>
      <w:r>
        <w:rPr>
          <w:rFonts w:eastAsia="宋体" w:ascii="Times New Roman" w:hAnsi="Times New Roman"/>
          <w:sz w:val="24"/>
        </w:rPr>
        <w:t>所有列表与详情页需处理加载、空态、错误、骨架四态；接口出错时返回友好提示而不暴露 Java 异常堆栈；Redis 未启动时核心 CRUD 功能仍可正常运行（代码中做降级处理）。</w:t>
      </w:r>
    </w:p>
    <w:p>
      <w:pPr>
        <w:pStyle w:val="Heading3"/>
      </w:pPr>
      <w:r>
        <w:t>2.3.4  系统扩展性需求</w:t>
      </w:r>
    </w:p>
    <w:p>
      <w:pPr>
        <w:ind w:firstLine="480"/>
      </w:pPr>
      <w:r>
        <w:rPr>
          <w:rFonts w:eastAsia="宋体" w:ascii="Times New Roman" w:hAnsi="Times New Roman"/>
          <w:sz w:val="24"/>
        </w:rPr>
        <w:t>采用分层单体架构，便于横向扩展；预留 ProductDataSource / PriceDataSource 抽象接口，未来可接入真实电商数据源；算法权重集中配置、可动态调整。</w:t>
      </w:r>
    </w:p>
    <w:p>
      <w:pPr>
        <w:pStyle w:val="Heading3"/>
      </w:pPr>
      <w:r>
        <w:t>2.3.5  系统安全性需求</w:t>
      </w:r>
    </w:p>
    <w:p>
      <w:pPr>
        <w:ind w:left="480"/>
      </w:pPr>
      <w:r>
        <w:rPr>
          <w:rFonts w:eastAsia="宋体" w:ascii="Times New Roman" w:hAnsi="Times New Roman"/>
          <w:sz w:val="24"/>
        </w:rPr>
        <w:t>• 密码使用 BCrypt 哈希存储，禁止明文；</w:t>
      </w:r>
    </w:p>
    <w:p>
      <w:pPr>
        <w:ind w:left="480"/>
      </w:pPr>
      <w:r>
        <w:rPr>
          <w:rFonts w:eastAsia="宋体" w:ascii="Times New Roman" w:hAnsi="Times New Roman"/>
          <w:sz w:val="24"/>
        </w:rPr>
        <w:t>• 采用 JWT 认证，JWT secret 不硬编码于业务代码；</w:t>
      </w:r>
    </w:p>
    <w:p>
      <w:pPr>
        <w:ind w:left="480"/>
      </w:pPr>
      <w:r>
        <w:rPr>
          <w:rFonts w:eastAsia="宋体" w:ascii="Times New Roman" w:hAnsi="Times New Roman"/>
          <w:sz w:val="24"/>
        </w:rPr>
        <w:t>• 基于 RBAC 的前后端双重权限校验（普通用户 / 编辑 / 管理员），不能只在前端隐藏按钮；</w:t>
      </w:r>
    </w:p>
    <w:p>
      <w:pPr>
        <w:ind w:left="480"/>
      </w:pPr>
      <w:r>
        <w:rPr>
          <w:rFonts w:eastAsia="宋体" w:ascii="Times New Roman" w:hAnsi="Times New Roman"/>
          <w:sz w:val="24"/>
        </w:rPr>
        <w:t>• 具备 SQL 注入防护、XSS 基础防护，敏感信息（密码、token）不对外返回；</w:t>
      </w:r>
    </w:p>
    <w:p>
      <w:pPr>
        <w:ind w:left="480"/>
      </w:pPr>
      <w:r>
        <w:rPr>
          <w:rFonts w:eastAsia="宋体" w:ascii="Times New Roman" w:hAnsi="Times New Roman"/>
          <w:sz w:val="24"/>
        </w:rPr>
        <w:t>• 开发配置与生产配置分离，数据库密码等敏感配置使用环境变量。</w:t>
      </w:r>
    </w:p>
    <w:p>
      <w:pPr>
        <w:pStyle w:val="Heading1"/>
      </w:pPr>
      <w:r>
        <w:t>第3章  现状与设计条件</w:t>
      </w:r>
    </w:p>
    <w:p>
      <w:pPr>
        <w:pStyle w:val="Heading2"/>
      </w:pPr>
      <w:r>
        <w:t>3.1  行业与现状分析</w:t>
      </w:r>
    </w:p>
    <w:p>
      <w:pPr>
        <w:ind w:firstLine="480"/>
      </w:pPr>
      <w:r>
        <w:rPr>
          <w:rFonts w:eastAsia="宋体" w:ascii="Times New Roman" w:hAnsi="Times New Roman"/>
          <w:sz w:val="24"/>
        </w:rPr>
        <w:t>目前数码产品信息散落在电商平台、测评媒体与社区论坛，消费者需要跨多个渠道自行拼接信息。专业测评虽权威但篇幅长、术语多，普通消费者阅读门槛高；电商平台的比价功能多局限于单一平台内部，缺乏跨平台聚合与历史价格参考。因此，聚合「测评 + 口碑 + 多平台价格 + 历史价格」并以通俗方式输出的平台具有现实需求。</w:t>
      </w:r>
    </w:p>
    <w:p>
      <w:pPr>
        <w:pStyle w:val="Heading2"/>
      </w:pPr>
      <w:r>
        <w:t>3.2  目标用户分析</w:t>
      </w:r>
    </w:p>
    <w:p>
      <w:pPr>
        <w:spacing w:before="120" w:after="60"/>
        <w:jc w:val="center"/>
      </w:pPr>
      <w:r>
        <w:rPr>
          <w:rFonts w:eastAsia="黑体" w:ascii="Times New Roman" w:hAnsi="Times New Roman"/>
          <w:b/>
          <w:sz w:val="21"/>
        </w:rPr>
        <w:t>表 3-1  目标用户画像表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82"/>
        <w:gridCol w:w="4382"/>
      </w:tblGrid>
      <w:tr>
        <w:tc>
          <w:tcPr>
            <w:tcW w:type="dxa" w:w="1701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eastAsia="宋体" w:ascii="Times New Roman" w:hAnsi="Times New Roman"/>
                <w:b/>
                <w:sz w:val="21"/>
              </w:rPr>
              <w:t>维度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eastAsia="宋体" w:ascii="Times New Roman" w:hAnsi="Times New Roman"/>
                <w:b/>
                <w:sz w:val="21"/>
              </w:rPr>
              <w:t>描述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年龄段</w:t>
            </w:r>
          </w:p>
        </w:tc>
        <w:tc>
          <w:tcPr>
            <w:tcW w:type="dxa" w:w="5669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18～35 岁，以学生和刚工作的年轻消费者为主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技术水平</w:t>
            </w:r>
          </w:p>
        </w:tc>
        <w:tc>
          <w:tcPr>
            <w:tcW w:type="dxa" w:w="5669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会网购、会搜索，但看不懂 CPU/GPU/屏幕等专业参数的深层含义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使用场景</w:t>
            </w:r>
          </w:p>
        </w:tc>
        <w:tc>
          <w:tcPr>
            <w:tcW w:type="dxa" w:w="5669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选购手机/笔记本/耳机等数码产品前，想快速知道「哪个值得买、现在买亏不亏」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核心痛点</w:t>
            </w:r>
          </w:p>
        </w:tc>
        <w:tc>
          <w:tcPr>
            <w:tcW w:type="dxa" w:w="5669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多平台价格不一、专业参数难懂、不知当前是否好价、同价位产品难以抉择</w:t>
            </w:r>
          </w:p>
        </w:tc>
      </w:tr>
    </w:tbl>
    <w:p>
      <w:pPr>
        <w:pStyle w:val="Heading2"/>
      </w:pPr>
      <w:r>
        <w:t>3.3  技术条件</w:t>
      </w:r>
    </w:p>
    <w:p>
      <w:pPr>
        <w:ind w:firstLine="480"/>
      </w:pPr>
      <w:r>
        <w:rPr>
          <w:rFonts w:eastAsia="宋体" w:ascii="Times New Roman" w:hAnsi="Times New Roman"/>
          <w:sz w:val="24"/>
        </w:rPr>
        <w:t>本项目的技术选型遵循「成熟、开源、可演示、可降级」原则，具体选型及依据如表 3-2 所示。</w:t>
      </w:r>
    </w:p>
    <w:p>
      <w:pPr>
        <w:spacing w:before="120" w:after="60"/>
        <w:jc w:val="center"/>
      </w:pPr>
      <w:r>
        <w:rPr>
          <w:rFonts w:eastAsia="黑体" w:ascii="Times New Roman" w:hAnsi="Times New Roman"/>
          <w:b/>
          <w:sz w:val="21"/>
        </w:rPr>
        <w:t>表 3-2  技术选型依据表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82"/>
        <w:gridCol w:w="4382"/>
      </w:tblGrid>
      <w:tr>
        <w:tc>
          <w:tcPr>
            <w:tcW w:type="dxa" w:w="2835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eastAsia="宋体" w:ascii="Times New Roman" w:hAnsi="Times New Roman"/>
                <w:b/>
                <w:sz w:val="21"/>
              </w:rPr>
              <w:t>技术</w:t>
            </w:r>
          </w:p>
        </w:tc>
        <w:tc>
          <w:tcPr>
            <w:tcW w:type="dxa" w:w="4535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eastAsia="宋体" w:ascii="Times New Roman" w:hAnsi="Times New Roman"/>
                <w:b/>
                <w:sz w:val="21"/>
              </w:rPr>
              <w:t>选型依据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Java 21 + Spring Boot 3.4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主流企业级后端框架，生态成熟，满足毕业设计完整性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MyBatis-Plus 3.5.9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简化数据访问层，分页、逻辑删除等开箱即用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MySQL 8.4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关系型数据库，社区版免费，性能稳定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Redis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缓存加速，设计为可降级，不成为硬性依赖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Vue 3 + TypeScript + Vite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现代前端框架，类型安全，开发体验好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Element Plus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成熟的中后台组件库，快速搭建管理后台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ECharts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价格曲线、数据看板等图表的可视化方案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JWT + Spring Security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无状态认证与基于角色的访问控制</w:t>
            </w:r>
          </w:p>
        </w:tc>
      </w:tr>
    </w:tbl>
    <w:p>
      <w:pPr>
        <w:pStyle w:val="Heading1"/>
      </w:pPr>
      <w:r>
        <w:t>第4章  总体设计方案</w:t>
      </w:r>
    </w:p>
    <w:p>
      <w:pPr>
        <w:pStyle w:val="Heading2"/>
      </w:pPr>
      <w:r>
        <w:t>4.1  项目建设目标</w:t>
      </w:r>
    </w:p>
    <w:p>
      <w:pPr>
        <w:ind w:firstLine="480"/>
      </w:pPr>
      <w:r>
        <w:rPr>
          <w:rFonts w:eastAsia="宋体" w:ascii="Times New Roman" w:hAnsi="Times New Roman"/>
          <w:sz w:val="24"/>
        </w:rPr>
        <w:t>建设一个「高性价比数码产品测评聚合与比价系统」，以产品为中心，聚合测评、评价、价格三大类数据，通过性价比评分与个性化推荐两大算法，为普通消费者提供购买决策支持，同时为管理员提供完整的内容与数据管理能力。</w:t>
      </w:r>
    </w:p>
    <w:p>
      <w:pPr>
        <w:pStyle w:val="Heading2"/>
      </w:pPr>
      <w:r>
        <w:t>4.2  设计思路与设计原则</w:t>
      </w:r>
    </w:p>
    <w:p>
      <w:pPr>
        <w:ind w:firstLine="480"/>
      </w:pPr>
      <w:r>
        <w:rPr>
          <w:rFonts w:eastAsia="宋体" w:ascii="Times New Roman" w:hAnsi="Times New Roman"/>
          <w:sz w:val="24"/>
        </w:rPr>
        <w:t>（1）前后端分离：前端（用户端、管理后台）与后端通过 RESTful API 通信，职责清晰、可独立部署；</w:t>
      </w:r>
    </w:p>
    <w:p>
      <w:pPr>
        <w:ind w:firstLine="480"/>
      </w:pPr>
      <w:r>
        <w:rPr>
          <w:rFonts w:eastAsia="宋体" w:ascii="Times New Roman" w:hAnsi="Times New Roman"/>
          <w:sz w:val="24"/>
        </w:rPr>
        <w:t>（2）分层架构：后端按 controller / service / mapper 分层，业务逻辑与算法集中在 service 层，便于维护与测试；</w:t>
      </w:r>
    </w:p>
    <w:p>
      <w:pPr>
        <w:ind w:firstLine="480"/>
      </w:pPr>
      <w:r>
        <w:rPr>
          <w:rFonts w:eastAsia="宋体" w:ascii="Times New Roman" w:hAnsi="Times New Roman"/>
          <w:sz w:val="24"/>
        </w:rPr>
        <w:t>（3）可降级设计：Redis 与 LLM 均为可选依赖，缺失时核心功能不受影响；</w:t>
      </w:r>
    </w:p>
    <w:p>
      <w:pPr>
        <w:ind w:firstLine="480"/>
      </w:pPr>
      <w:r>
        <w:rPr>
          <w:rFonts w:eastAsia="宋体" w:ascii="Times New Roman" w:hAnsi="Times New Roman"/>
          <w:sz w:val="24"/>
        </w:rPr>
        <w:t>（4）算法可解释：评分与推荐均基于明确的加权公式，便于论文论述与结果解释。</w:t>
      </w:r>
    </w:p>
    <w:p>
      <w:pPr>
        <w:pStyle w:val="Heading2"/>
      </w:pPr>
      <w:r>
        <w:t>4.3  总体架构</w:t>
      </w:r>
    </w:p>
    <w:p>
      <w:pPr>
        <w:ind w:firstLine="480"/>
      </w:pPr>
      <w:r>
        <w:rPr>
          <w:rFonts w:eastAsia="宋体" w:ascii="Times New Roman" w:hAnsi="Times New Roman"/>
          <w:sz w:val="24"/>
        </w:rPr>
        <w:t>系统整体采用「前端展示层—后端服务层—数据存储层」的三层结构，如图 4-1 所示。</w:t>
      </w:r>
    </w:p>
    <w:p>
      <w:pPr>
        <w:spacing w:before="120" w:after="60"/>
        <w:jc w:val="center"/>
      </w:pPr>
      <w:r>
        <w:rPr>
          <w:rFonts w:eastAsia="黑体" w:ascii="Times New Roman" w:hAnsi="Times New Roman"/>
          <w:b/>
          <w:sz w:val="21"/>
        </w:rPr>
        <w:t>图 4-1  系统总体架构图</w:t>
      </w:r>
    </w:p>
    <w:p>
      <w:pPr>
        <w:ind w:left="480"/>
      </w:pPr>
      <w:r>
        <w:rPr>
          <w:rFonts w:eastAsia="宋体" w:ascii="Times New Roman" w:hAnsi="Times New Roman"/>
          <w:sz w:val="24"/>
        </w:rPr>
        <w:t>• 展示层：用户端（Vue 3）、管理后台（Vue 3），通过 Axios 访问后端接口；</w:t>
      </w:r>
    </w:p>
    <w:p>
      <w:pPr>
        <w:ind w:left="480"/>
      </w:pPr>
      <w:r>
        <w:rPr>
          <w:rFonts w:eastAsia="宋体" w:ascii="Times New Roman" w:hAnsi="Times New Roman"/>
          <w:sz w:val="24"/>
        </w:rPr>
        <w:t>• 服务层：Spring Boot REST API → Service（业务 + 算法）→ MyBatis-Plus → MySQL；Redis 提供缓存加速；</w:t>
      </w:r>
    </w:p>
    <w:p>
      <w:pPr>
        <w:ind w:left="480"/>
      </w:pPr>
      <w:r>
        <w:rPr>
          <w:rFonts w:eastAsia="宋体" w:ascii="Times New Roman" w:hAnsi="Times New Roman"/>
          <w:sz w:val="24"/>
        </w:rPr>
        <w:t>• 数据层：MySQL 8 存储全部业务数据，初始化脚本包含表结构与基础/演示数据。</w:t>
      </w:r>
    </w:p>
    <w:p>
      <w:pPr>
        <w:spacing w:before="120" w:after="60"/>
        <w:jc w:val="center"/>
      </w:pPr>
      <w:r>
        <w:rPr>
          <w:rFonts w:eastAsia="黑体" w:ascii="Times New Roman" w:hAnsi="Times New Roman"/>
          <w:b/>
          <w:sz w:val="21"/>
        </w:rPr>
        <w:t>表 4-1  技术栈表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82"/>
        <w:gridCol w:w="4382"/>
      </w:tblGrid>
      <w:tr>
        <w:tc>
          <w:tcPr>
            <w:tcW w:type="dxa" w:w="1247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eastAsia="宋体" w:ascii="Times New Roman" w:hAnsi="Times New Roman"/>
                <w:b/>
                <w:sz w:val="21"/>
              </w:rPr>
              <w:t>层</w:t>
            </w:r>
          </w:p>
        </w:tc>
        <w:tc>
          <w:tcPr>
            <w:tcW w:type="dxa" w:w="6123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eastAsia="宋体" w:ascii="Times New Roman" w:hAnsi="Times New Roman"/>
                <w:b/>
                <w:sz w:val="21"/>
              </w:rPr>
              <w:t>技术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后端</w:t>
            </w:r>
          </w:p>
        </w:tc>
        <w:tc>
          <w:tcPr>
            <w:tcW w:type="dxa" w:w="6123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Java 21、Spring Boot 3.4、MyBatis-Plus 3.5.9、MySQL 8.4、Redis（可降级）、JWT、Spring Security、Lombok、Hibernate Validator、Swagger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用户端</w:t>
            </w:r>
          </w:p>
        </w:tc>
        <w:tc>
          <w:tcPr>
            <w:tcW w:type="dxa" w:w="6123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Vue 3、TypeScript、Vite、Element Plus、Pinia、Vue Router、Axios、ECharts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管理后台</w:t>
            </w:r>
          </w:p>
        </w:tc>
        <w:tc>
          <w:tcPr>
            <w:tcW w:type="dxa" w:w="6123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Vue 3、TypeScript、Vite、Element Plus、Pinia、Vue Router、Axios、ECharts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构建</w:t>
            </w:r>
          </w:p>
        </w:tc>
        <w:tc>
          <w:tcPr>
            <w:tcW w:type="dxa" w:w="6123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Maven（后端）、npm + Vite（前端）</w:t>
            </w:r>
          </w:p>
        </w:tc>
      </w:tr>
    </w:tbl>
    <w:p>
      <w:pPr>
        <w:pStyle w:val="Heading2"/>
      </w:pPr>
      <w:r>
        <w:t>4.4  系统总体布局</w:t>
      </w:r>
    </w:p>
    <w:p>
      <w:pPr>
        <w:spacing w:before="120" w:after="60"/>
        <w:jc w:val="center"/>
      </w:pPr>
      <w:r>
        <w:rPr>
          <w:rFonts w:eastAsia="黑体" w:ascii="Times New Roman" w:hAnsi="Times New Roman"/>
          <w:b/>
          <w:sz w:val="21"/>
        </w:rPr>
        <w:t>表 4-2  系统模块划分表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82"/>
        <w:gridCol w:w="4382"/>
      </w:tblGrid>
      <w:tr>
        <w:tc>
          <w:tcPr>
            <w:tcW w:type="dxa" w:w="2041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eastAsia="宋体" w:ascii="Times New Roman" w:hAnsi="Times New Roman"/>
                <w:b/>
                <w:sz w:val="21"/>
              </w:rPr>
              <w:t>子系统</w:t>
            </w:r>
          </w:p>
        </w:tc>
        <w:tc>
          <w:tcPr>
            <w:tcW w:type="dxa" w:w="5329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eastAsia="宋体" w:ascii="Times New Roman" w:hAnsi="Times New Roman"/>
                <w:b/>
                <w:sz w:val="21"/>
              </w:rPr>
              <w:t>模块划分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用户端（frontend）</w:t>
            </w:r>
          </w:p>
        </w:tc>
        <w:tc>
          <w:tcPr>
            <w:tcW w:type="dxa" w:w="5329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首页、产品浏览/搜索、产品详情、比价、对比、测评、评价、收藏、浏览历史、排行榜、个人中心、推荐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管理后台（admin）</w:t>
            </w:r>
          </w:p>
        </w:tc>
        <w:tc>
          <w:tcPr>
            <w:tcW w:type="dxa" w:w="5329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数据看板、用户/产品/分类/品牌/平台/价格/测评/评论管理、算法参数配置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后端（backend）</w:t>
            </w:r>
          </w:p>
        </w:tc>
        <w:tc>
          <w:tcPr>
            <w:tcW w:type="dxa" w:w="5329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认证授权、产品、价格、内容、行为、算法、管理接口等 REST 服务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数据库（database）</w:t>
            </w:r>
          </w:p>
        </w:tc>
        <w:tc>
          <w:tcPr>
            <w:tcW w:type="dxa" w:w="5329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24 张表，覆盖 RBAC、基础数据、产品、价格、内容、行为、推荐与算法配置</w:t>
            </w:r>
          </w:p>
        </w:tc>
      </w:tr>
    </w:tbl>
    <w:p>
      <w:pPr>
        <w:pStyle w:val="Heading1"/>
      </w:pPr>
      <w:r>
        <w:t>第5章  业务数据流设计方案</w:t>
      </w:r>
    </w:p>
    <w:p>
      <w:pPr>
        <w:pStyle w:val="Heading2"/>
      </w:pPr>
      <w:r>
        <w:t>5.1  用户注册与登录流程</w:t>
      </w:r>
    </w:p>
    <w:p>
      <w:pPr>
        <w:ind w:firstLine="480"/>
      </w:pPr>
      <w:r>
        <w:rPr>
          <w:rFonts w:eastAsia="宋体" w:ascii="Times New Roman" w:hAnsi="Times New Roman"/>
          <w:sz w:val="24"/>
        </w:rPr>
        <w:t>用户在前端提交注册信息 → 后端校验用户名/邮箱唯一性 → 密码经 BCrypt 加密后写入 users 表 → 返回注册结果。登录时后端校验密码，成功后签发 JWT（含用户 ID 与角色），前端将 token 存入本地存储，后续请求携带 Authorization 头；token 过期或无效返回 401，前端跳转登录页。</w:t>
      </w:r>
    </w:p>
    <w:p>
      <w:pPr>
        <w:pStyle w:val="Heading2"/>
      </w:pPr>
      <w:r>
        <w:t>5.2  产品搜索与比价流程</w:t>
      </w:r>
    </w:p>
    <w:p>
      <w:pPr>
        <w:ind w:firstLine="480"/>
      </w:pPr>
      <w:r>
        <w:rPr>
          <w:rFonts w:eastAsia="宋体" w:ascii="Times New Roman" w:hAnsi="Times New Roman"/>
          <w:sz w:val="24"/>
        </w:rPr>
        <w:t>用户输入关键词或选择筛选条件 → 前端组装查询参数 → 后端按条件（分类、品牌、价格区间、评分区间、排序）查询 products 表并关联品牌/分类 → 返回分页结果。进入产品详情后，后端查询该产品在 product_prices 表中各平台价格，计算全网最低价与价差，并返回 price_history 表中历史价格供 ECharts 绘图。</w:t>
      </w:r>
    </w:p>
    <w:p>
      <w:pPr>
        <w:pStyle w:val="Heading2"/>
      </w:pPr>
      <w:r>
        <w:t>5.3  价格录入与历史记录流程</w:t>
      </w:r>
    </w:p>
    <w:p>
      <w:pPr>
        <w:ind w:firstLine="480"/>
      </w:pPr>
      <w:r>
        <w:rPr>
          <w:rFonts w:eastAsia="宋体" w:ascii="Times New Roman" w:hAnsi="Times New Roman"/>
          <w:sz w:val="24"/>
        </w:rPr>
        <w:t>管理员在后台为某产品某平台录入价格 → 后端写入 product_prices 表并更新 products 表的 current_price（全网最低价）→ 同时在 price_history 表插入一条历史记录，保证「更新价格即生成历史」的一致性。</w:t>
      </w:r>
    </w:p>
    <w:p>
      <w:pPr>
        <w:pStyle w:val="Heading2"/>
      </w:pPr>
      <w:r>
        <w:t>5.4  评价与收藏流程</w:t>
      </w:r>
    </w:p>
    <w:p>
      <w:pPr>
        <w:ind w:firstLine="480"/>
      </w:pPr>
      <w:r>
        <w:rPr>
          <w:rFonts w:eastAsia="宋体" w:ascii="Times New Roman" w:hAnsi="Times New Roman"/>
          <w:sz w:val="24"/>
        </w:rPr>
        <w:t>登录用户对产品发表评价 → 后端校验内容与星级 → 写入 reviews 表并触发 products 表 user_rating 的聚合更新；用户收藏产品/测评时写入 favorites 表（唯一约束保证幂等）；浏览产品时后端自动写入 browse_history 表。上述行为同时作为推荐算法的输入信号。</w:t>
      </w:r>
    </w:p>
    <w:p>
      <w:pPr>
        <w:pStyle w:val="Heading2"/>
      </w:pPr>
      <w:r>
        <w:t>5.5  性价比评分流程</w:t>
      </w:r>
    </w:p>
    <w:p>
      <w:pPr>
        <w:ind w:firstLine="480"/>
      </w:pPr>
      <w:r>
        <w:rPr>
          <w:rFonts w:eastAsia="宋体" w:ascii="Times New Roman" w:hAnsi="Times New Roman"/>
          <w:sz w:val="24"/>
        </w:rPr>
        <w:t>后端读取 algorithm_configs 表中的权重配置 → 计算产品在性能、功能、用户评分、价格优势、热度五个维度的得分（各归一化 0-100）→ 加权求和得到 0-100 的性价比评分 → 回写 products 表 value_score 字段。管理员修改权重后可触发全站重算。</w:t>
      </w:r>
    </w:p>
    <w:p>
      <w:pPr>
        <w:pStyle w:val="Heading2"/>
      </w:pPr>
      <w:r>
        <w:t>5.6  个性化推荐流程</w:t>
      </w:r>
    </w:p>
    <w:p>
      <w:pPr>
        <w:ind w:firstLine="480"/>
      </w:pPr>
      <w:r>
        <w:rPr>
          <w:rFonts w:eastAsia="宋体" w:ascii="Times New Roman" w:hAnsi="Times New Roman"/>
          <w:sz w:val="24"/>
        </w:rPr>
        <w:t>后端聚合用户的浏览、收藏、评价行为形成偏好画像 → 对候选产品分别计算分类匹配、标签匹配、价格匹配、性价比、热度、新鲜度六个因素 → 归一化加权求和得到推荐分 → 写入 recommendations 表并返回推荐列表。无行为的新用户走冷启动，返回高性价比与热门产品。</w:t>
      </w:r>
    </w:p>
    <w:p>
      <w:pPr>
        <w:pStyle w:val="Heading1"/>
      </w:pPr>
      <w:r>
        <w:t>第6章  应用系统设计方案</w:t>
      </w:r>
    </w:p>
    <w:p>
      <w:pPr>
        <w:pStyle w:val="Heading2"/>
      </w:pPr>
      <w:r>
        <w:t>6.1  用户系统模块</w:t>
      </w:r>
    </w:p>
    <w:p>
      <w:pPr>
        <w:ind w:firstLine="480"/>
      </w:pPr>
      <w:r>
        <w:rPr>
          <w:rFonts w:eastAsia="宋体" w:ascii="Times New Roman" w:hAnsi="Times New Roman"/>
          <w:sz w:val="24"/>
        </w:rPr>
        <w:t>提供注册、登录、退出、个人中心与修改密码。数据表：users、roles、user_roles。核心接口：POST /api/auth/register、POST /api/auth/login、GET /api/users/me。密码采用 BCrypt 存储，登录态采用 JWT。</w:t>
      </w:r>
    </w:p>
    <w:p>
      <w:pPr>
        <w:pStyle w:val="Heading2"/>
      </w:pPr>
      <w:r>
        <w:t>6.2  产品浏览与搜索模块</w:t>
      </w:r>
    </w:p>
    <w:p>
      <w:pPr>
        <w:ind w:firstLine="480"/>
      </w:pPr>
      <w:r>
        <w:rPr>
          <w:rFonts w:eastAsia="宋体" w:ascii="Times New Roman" w:hAnsi="Times New Roman"/>
          <w:sz w:val="24"/>
        </w:rPr>
        <w:t>提供分类/品牌浏览、关键词搜索与多条件组合筛选、多方式排序。数据表：products、categories、brands、tags、product_tags。核心接口：GET /api/products（支持 keyword、categoryId、brandId、价格/评分区间、排序、分页）。</w:t>
      </w:r>
    </w:p>
    <w:p>
      <w:pPr>
        <w:pStyle w:val="Heading2"/>
      </w:pPr>
      <w:r>
        <w:t>6.3  产品详情与多平台比价模块</w:t>
      </w:r>
    </w:p>
    <w:p>
      <w:pPr>
        <w:ind w:firstLine="480"/>
      </w:pPr>
      <w:r>
        <w:rPr>
          <w:rFonts w:eastAsia="宋体" w:ascii="Times New Roman" w:hAnsi="Times New Roman"/>
          <w:sz w:val="24"/>
        </w:rPr>
        <w:t>聚合单个产品的参数、评分、多平台价格与价差。数据表：products、product_specs、product_images、product_prices、platforms。核心接口：GET /api/products/{id}、GET /api/prices/compare/{id}。</w:t>
      </w:r>
    </w:p>
    <w:p>
      <w:pPr>
        <w:pStyle w:val="Heading2"/>
      </w:pPr>
      <w:r>
        <w:t>6.4  历史价格分析模块</w:t>
      </w:r>
    </w:p>
    <w:p>
      <w:pPr>
        <w:ind w:firstLine="480"/>
      </w:pPr>
      <w:r>
        <w:rPr>
          <w:rFonts w:eastAsia="宋体" w:ascii="Times New Roman" w:hAnsi="Times New Roman"/>
          <w:sz w:val="24"/>
        </w:rPr>
        <w:t>展示产品在各平台的历史价格曲线与统计指标（当前最低、历史最低、历史最高、均价、降价幅度）。数据表：price_history。核心接口：GET /api/prices/history/{id}。前端使用 ECharts 折线图渲染。</w:t>
      </w:r>
    </w:p>
    <w:p>
      <w:pPr>
        <w:pStyle w:val="Heading2"/>
      </w:pPr>
      <w:r>
        <w:t>6.5  产品横向对比模块</w:t>
      </w:r>
    </w:p>
    <w:p>
      <w:pPr>
        <w:ind w:firstLine="480"/>
      </w:pPr>
      <w:r>
        <w:rPr>
          <w:rFonts w:eastAsia="宋体" w:ascii="Times New Roman" w:hAnsi="Times New Roman"/>
          <w:sz w:val="24"/>
        </w:rPr>
        <w:t>用户选择 2～4 个产品进行参数、价格、评分并排对比。数据表：products、product_specs、comparison_records。核心接口：GET /api/products/compare?ids=1,2,3。</w:t>
      </w:r>
    </w:p>
    <w:p>
      <w:pPr>
        <w:pStyle w:val="Heading2"/>
      </w:pPr>
      <w:r>
        <w:t>6.6  专业测评与用户评价模块</w:t>
      </w:r>
    </w:p>
    <w:p>
      <w:pPr>
        <w:ind w:firstLine="480"/>
      </w:pPr>
      <w:r>
        <w:rPr>
          <w:rFonts w:eastAsia="宋体" w:ascii="Times New Roman" w:hAnsi="Times New Roman"/>
          <w:sz w:val="24"/>
        </w:rPr>
        <w:t>测评由管理员/编辑发布，用户可查看、点赞、收藏、评论；评价由登录用户发表，支持点赞与评论/回复，允许一个用户对同一产品多次评价。数据表：review_articles、reviews、review_comments、review_likes、favorites。核心接口：GET /api/articles、GET /api/reviews/product/{id}、POST /api/reviews。</w:t>
      </w:r>
    </w:p>
    <w:p>
      <w:pPr>
        <w:pStyle w:val="Heading2"/>
      </w:pPr>
      <w:r>
        <w:t>6.7  排行榜模块</w:t>
      </w:r>
    </w:p>
    <w:p>
      <w:pPr>
        <w:ind w:firstLine="480"/>
      </w:pPr>
      <w:r>
        <w:rPr>
          <w:rFonts w:eastAsia="宋体" w:ascii="Times New Roman" w:hAnsi="Times New Roman"/>
          <w:sz w:val="24"/>
        </w:rPr>
        <w:t>提供性价比榜、热门榜、降价榜、用户评分榜、最新产品榜，支持按分类查看，数据来自后端真实排序。核心接口：GET /api/products/ranking?type=value。</w:t>
      </w:r>
    </w:p>
    <w:p>
      <w:pPr>
        <w:pStyle w:val="Heading2"/>
      </w:pPr>
      <w:r>
        <w:t>6.8  性价比评分算法</w:t>
      </w:r>
    </w:p>
    <w:p>
      <w:pPr>
        <w:ind w:firstLine="480"/>
      </w:pPr>
      <w:r>
        <w:rPr>
          <w:rFonts w:eastAsia="宋体" w:ascii="Times New Roman" w:hAnsi="Times New Roman"/>
          <w:sz w:val="24"/>
        </w:rPr>
        <w:t>性价比评分是毕业设计核心算法之一，综合性能、功能、用户评分、价格优势、热度五个维度，全部归一化到 0-100 后加权求和：</w:t>
      </w:r>
    </w:p>
    <w:p>
      <w:pPr>
        <w:ind w:firstLine="480"/>
      </w:pPr>
      <w:r>
        <w:rPr>
          <w:rFonts w:eastAsia="宋体" w:ascii="Times New Roman" w:hAnsi="Times New Roman"/>
          <w:sz w:val="24"/>
        </w:rPr>
        <w:t>性价比评分 = 性能得分×w1 + 功能得分×w2 + 用户评分×w3 + 价格优势×w4 + 热度×w5</w:t>
      </w:r>
    </w:p>
    <w:p>
      <w:pPr>
        <w:ind w:firstLine="480"/>
      </w:pPr>
      <w:r>
        <w:rPr>
          <w:rFonts w:eastAsia="宋体" w:ascii="Times New Roman" w:hAnsi="Times New Roman"/>
          <w:sz w:val="24"/>
        </w:rPr>
        <w:t>其中：性能得分为产品性能指标；功能得分由产品参数条数映射（每 12 个参数满分）；用户评分由评价星级×20 得到；价格优势以 50 分为基准，越接近历史最低价、低于同类均价则加分。权重由管理后台配置，默认值如表 6-1 所示。</w:t>
      </w:r>
    </w:p>
    <w:p>
      <w:pPr>
        <w:spacing w:before="120" w:after="60"/>
        <w:jc w:val="center"/>
      </w:pPr>
      <w:r>
        <w:rPr>
          <w:rFonts w:eastAsia="黑体" w:ascii="Times New Roman" w:hAnsi="Times New Roman"/>
          <w:b/>
          <w:sz w:val="21"/>
        </w:rPr>
        <w:t>表 6-1  性价比评分权重默认配置表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701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eastAsia="宋体" w:ascii="Times New Roman" w:hAnsi="Times New Roman"/>
                <w:b/>
                <w:sz w:val="21"/>
              </w:rPr>
              <w:t>维度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eastAsia="宋体" w:ascii="Times New Roman" w:hAnsi="Times New Roman"/>
                <w:b/>
                <w:sz w:val="21"/>
              </w:rPr>
              <w:t>性能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eastAsia="宋体" w:ascii="Times New Roman" w:hAnsi="Times New Roman"/>
                <w:b/>
                <w:sz w:val="21"/>
              </w:rPr>
              <w:t>功能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eastAsia="宋体" w:ascii="Times New Roman" w:hAnsi="Times New Roman"/>
                <w:b/>
                <w:sz w:val="21"/>
              </w:rPr>
              <w:t>用户评分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eastAsia="宋体" w:ascii="Times New Roman" w:hAnsi="Times New Roman"/>
                <w:b/>
                <w:sz w:val="21"/>
              </w:rPr>
              <w:t>价格优势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eastAsia="宋体" w:ascii="Times New Roman" w:hAnsi="Times New Roman"/>
                <w:b/>
                <w:sz w:val="21"/>
              </w:rPr>
              <w:t>热度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默认权重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30%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20%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20%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30%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0%</w:t>
            </w:r>
          </w:p>
        </w:tc>
      </w:tr>
    </w:tbl>
    <w:p>
      <w:pPr>
        <w:ind w:firstLine="480"/>
      </w:pPr>
      <w:r>
        <w:rPr>
          <w:rFonts w:eastAsia="宋体" w:ascii="Times New Roman" w:hAnsi="Times New Roman"/>
          <w:sz w:val="24"/>
        </w:rPr>
        <w:t>采用多维加权而非简单的「性能/价格」比值，是因为单一比值忽略了用户口碑、功能丰富度与价格是否处于历史低位，多维加权能够解释每个维度的贡献，具备可解释性。</w:t>
      </w:r>
    </w:p>
    <w:p>
      <w:pPr>
        <w:pStyle w:val="Heading2"/>
      </w:pPr>
      <w:r>
        <w:t>6.9  混合推荐算法</w:t>
      </w:r>
    </w:p>
    <w:p>
      <w:pPr>
        <w:ind w:firstLine="480"/>
      </w:pPr>
      <w:r>
        <w:rPr>
          <w:rFonts w:eastAsia="宋体" w:ascii="Times New Roman" w:hAnsi="Times New Roman"/>
          <w:sz w:val="24"/>
        </w:rPr>
        <w:t>推荐算法基于「用户行为 + 产品标签 + 价格区间 + 产品分类 + 性价比 + 热度 + 新鲜度」的混合策略：</w:t>
      </w:r>
    </w:p>
    <w:p>
      <w:pPr>
        <w:ind w:firstLine="480"/>
      </w:pPr>
      <w:r>
        <w:rPr>
          <w:rFonts w:eastAsia="宋体" w:ascii="Times New Roman" w:hAnsi="Times New Roman"/>
          <w:sz w:val="24"/>
        </w:rPr>
        <w:t>推荐分数 = 分类匹配×25 + 标签匹配×20 + 价格匹配×15 + 性价比×20 + 热度×10 + 新鲜度×10</w:t>
      </w:r>
    </w:p>
    <w:p>
      <w:pPr>
        <w:spacing w:before="120" w:after="60"/>
        <w:jc w:val="center"/>
      </w:pPr>
      <w:r>
        <w:rPr>
          <w:rFonts w:eastAsia="黑体" w:ascii="Times New Roman" w:hAnsi="Times New Roman"/>
          <w:b/>
          <w:sz w:val="21"/>
        </w:rPr>
        <w:t>表 6-2  推荐算法各因素权重表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52"/>
        <w:gridCol w:w="1252"/>
        <w:gridCol w:w="1252"/>
        <w:gridCol w:w="1252"/>
        <w:gridCol w:w="1252"/>
        <w:gridCol w:w="1252"/>
        <w:gridCol w:w="1252"/>
      </w:tblGrid>
      <w:tr>
        <w:tc>
          <w:tcPr>
            <w:tcW w:type="dxa" w:w="1701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eastAsia="宋体" w:ascii="Times New Roman" w:hAnsi="Times New Roman"/>
                <w:b/>
                <w:sz w:val="21"/>
              </w:rPr>
              <w:t>因素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eastAsia="宋体" w:ascii="Times New Roman" w:hAnsi="Times New Roman"/>
                <w:b/>
                <w:sz w:val="21"/>
              </w:rPr>
              <w:t>分类匹配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eastAsia="宋体" w:ascii="Times New Roman" w:hAnsi="Times New Roman"/>
                <w:b/>
                <w:sz w:val="21"/>
              </w:rPr>
              <w:t>标签匹配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eastAsia="宋体" w:ascii="Times New Roman" w:hAnsi="Times New Roman"/>
                <w:b/>
                <w:sz w:val="21"/>
              </w:rPr>
              <w:t>价格匹配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eastAsia="宋体" w:ascii="Times New Roman" w:hAnsi="Times New Roman"/>
                <w:b/>
                <w:sz w:val="21"/>
              </w:rPr>
              <w:t>性价比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eastAsia="宋体" w:ascii="Times New Roman" w:hAnsi="Times New Roman"/>
                <w:b/>
                <w:sz w:val="21"/>
              </w:rPr>
              <w:t>热度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eastAsia="宋体" w:ascii="Times New Roman" w:hAnsi="Times New Roman"/>
                <w:b/>
                <w:sz w:val="21"/>
              </w:rPr>
              <w:t>新鲜度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权重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25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15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10</w:t>
            </w:r>
          </w:p>
        </w:tc>
      </w:tr>
    </w:tbl>
    <w:p>
      <w:pPr>
        <w:ind w:firstLine="480"/>
      </w:pPr>
      <w:r>
        <w:rPr>
          <w:rFonts w:eastAsia="宋体" w:ascii="Times New Roman" w:hAnsi="Times New Roman"/>
          <w:sz w:val="24"/>
        </w:rPr>
        <w:t>分类/标签匹配度采用 Jaccard 相似度计算；价格匹配度衡量候选价格与用户偏好均价的接近程度。无行为的新用户走冷启动，返回高性价比、热门、降价产品，保证推荐始终有结果。</w:t>
      </w:r>
    </w:p>
    <w:p>
      <w:pPr>
        <w:pStyle w:val="Heading2"/>
      </w:pPr>
      <w:r>
        <w:t>6.10  管理后台</w:t>
      </w:r>
    </w:p>
    <w:p>
      <w:pPr>
        <w:ind w:firstLine="480"/>
      </w:pPr>
      <w:r>
        <w:rPr>
          <w:rFonts w:eastAsia="宋体" w:ascii="Times New Roman" w:hAnsi="Times New Roman"/>
          <w:sz w:val="24"/>
        </w:rPr>
        <w:t>管理后台采用左侧菜单 + 顶部导航 + 内容区 + 面包屑布局，覆盖用户、产品、分类、品牌、平台、价格、测评、评论的管理，以及算法参数配置与数据看板。所有管理接口位于 /api/admin/**，需 ADMIN 或 EDITOR 角色；普通用户访问返回 403。更新价格时自动生成历史价格记录。</w:t>
      </w:r>
    </w:p>
    <w:p>
      <w:pPr>
        <w:pStyle w:val="Heading1"/>
      </w:pPr>
      <w:r>
        <w:t>第7章  信息资源规划与数据库设计方案</w:t>
      </w:r>
    </w:p>
    <w:p>
      <w:pPr>
        <w:pStyle w:val="Heading2"/>
      </w:pPr>
      <w:r>
        <w:t>7.1  数据内容分析</w:t>
      </w:r>
    </w:p>
    <w:p>
      <w:pPr>
        <w:pStyle w:val="Heading3"/>
      </w:pPr>
      <w:r>
        <w:t>7.1.1  数据需求</w:t>
      </w:r>
    </w:p>
    <w:p>
      <w:pPr>
        <w:ind w:firstLine="480"/>
      </w:pPr>
      <w:r>
        <w:rPr>
          <w:rFonts w:eastAsia="宋体" w:ascii="Times New Roman" w:hAnsi="Times New Roman"/>
          <w:sz w:val="24"/>
        </w:rPr>
        <w:t>系统数据可归纳为七类：权限数据（用户、角色、权限）、基础数据（分类、品牌、平台、标签）、产品数据（产品、参数、图片、标签关联）、价格数据（平台价格、历史价格）、内容数据（测评、评价、评论、点赞）、行为数据（收藏、浏览历史、对比记录）、算法数据（推荐结果、算法配置）。</w:t>
      </w:r>
    </w:p>
    <w:p>
      <w:pPr>
        <w:pStyle w:val="Heading3"/>
      </w:pPr>
      <w:r>
        <w:t>7.1.2  数据分类</w:t>
      </w:r>
    </w:p>
    <w:p>
      <w:pPr>
        <w:ind w:firstLine="480"/>
      </w:pPr>
      <w:r>
        <w:rPr>
          <w:rFonts w:eastAsia="宋体" w:ascii="Times New Roman" w:hAnsi="Times New Roman"/>
          <w:sz w:val="24"/>
        </w:rPr>
        <w:t>上述七类数据中，产品数据是核心枢纽，价格数据与内容数据围绕产品展开，行为数据围绕用户展开，算法数据是评分与推荐的计算依据，权限数据为全系统提供访问控制。</w:t>
      </w:r>
    </w:p>
    <w:p>
      <w:pPr>
        <w:pStyle w:val="Heading2"/>
      </w:pPr>
      <w:r>
        <w:t>7.2  数据库设计</w:t>
      </w:r>
    </w:p>
    <w:p>
      <w:pPr>
        <w:pStyle w:val="Heading3"/>
      </w:pPr>
      <w:r>
        <w:t>7.2.1  数据设计标准</w:t>
      </w:r>
    </w:p>
    <w:p>
      <w:pPr>
        <w:ind w:left="480"/>
      </w:pPr>
      <w:r>
        <w:rPr>
          <w:rFonts w:eastAsia="宋体" w:ascii="Times New Roman" w:hAnsi="Times New Roman"/>
          <w:sz w:val="24"/>
        </w:rPr>
        <w:t>• 数据库名 geek_price，字符集 utf8mb4，排序规则 utf8mb4_general_ci；</w:t>
      </w:r>
    </w:p>
    <w:p>
      <w:pPr>
        <w:ind w:left="480"/>
      </w:pPr>
      <w:r>
        <w:rPr>
          <w:rFonts w:eastAsia="宋体" w:ascii="Times New Roman" w:hAnsi="Times New Roman"/>
          <w:sz w:val="24"/>
        </w:rPr>
        <w:t>• 存储引擎统一采用 InnoDB，支持事务与外键；</w:t>
      </w:r>
    </w:p>
    <w:p>
      <w:pPr>
        <w:ind w:left="480"/>
      </w:pPr>
      <w:r>
        <w:rPr>
          <w:rFonts w:eastAsia="宋体" w:ascii="Times New Roman" w:hAnsi="Times New Roman"/>
          <w:sz w:val="24"/>
        </w:rPr>
        <w:t>• 主键统一为 BIGINT 自增 id；</w:t>
      </w:r>
    </w:p>
    <w:p>
      <w:pPr>
        <w:ind w:left="480"/>
      </w:pPr>
      <w:r>
        <w:rPr>
          <w:rFonts w:eastAsia="宋体" w:ascii="Times New Roman" w:hAnsi="Times New Roman"/>
          <w:sz w:val="24"/>
        </w:rPr>
        <w:t>• 通用审计字段：created_at、updated_at；逻辑删除字段 deleted（0 未删 / 1 已删）；</w:t>
      </w:r>
    </w:p>
    <w:p>
      <w:pPr>
        <w:ind w:left="480"/>
      </w:pPr>
      <w:r>
        <w:rPr>
          <w:rFonts w:eastAsia="宋体" w:ascii="Times New Roman" w:hAnsi="Times New Roman"/>
          <w:sz w:val="24"/>
        </w:rPr>
        <w:t>• 外键关系通过业务层维护，配合索引保证查询效率。</w:t>
      </w:r>
    </w:p>
    <w:p>
      <w:pPr>
        <w:pStyle w:val="Heading3"/>
      </w:pPr>
      <w:r>
        <w:t>7.2.2  全局 ER 图</w:t>
      </w:r>
    </w:p>
    <w:p>
      <w:pPr>
        <w:ind w:firstLine="480"/>
      </w:pPr>
      <w:r>
        <w:rPr>
          <w:rFonts w:eastAsia="宋体" w:ascii="Times New Roman" w:hAnsi="Times New Roman"/>
          <w:sz w:val="24"/>
        </w:rPr>
        <w:t>系统包含 24 张表，其全局实体关系如图 7-1 所示（图中 1 表示「一」，N 表示「多」）。</w:t>
      </w:r>
    </w:p>
    <w:p>
      <w:pPr>
        <w:spacing w:before="120" w:after="60"/>
        <w:jc w:val="center"/>
      </w:pPr>
      <w:r>
        <w:rPr>
          <w:rFonts w:eastAsia="黑体" w:ascii="Times New Roman" w:hAnsi="Times New Roman"/>
          <w:b/>
          <w:sz w:val="21"/>
        </w:rPr>
        <w:t>图 7-1  极客比价系统全局实体关系图（ER 图）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7882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88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7.2.3  数据库结构</w:t>
      </w:r>
    </w:p>
    <w:p>
      <w:pPr>
        <w:spacing w:before="120" w:after="60"/>
        <w:jc w:val="center"/>
      </w:pPr>
      <w:r>
        <w:rPr>
          <w:rFonts w:eastAsia="黑体" w:ascii="Times New Roman" w:hAnsi="Times New Roman"/>
          <w:b/>
          <w:sz w:val="21"/>
        </w:rPr>
        <w:t>表 7-1  数据库表分类清单表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2"/>
        <w:gridCol w:w="2922"/>
        <w:gridCol w:w="2922"/>
      </w:tblGrid>
      <w:tr>
        <w:tc>
          <w:tcPr>
            <w:tcW w:type="dxa" w:w="1701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eastAsia="宋体" w:ascii="Times New Roman" w:hAnsi="Times New Roman"/>
                <w:b/>
                <w:sz w:val="21"/>
              </w:rPr>
              <w:t>分类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eastAsia="宋体" w:ascii="Times New Roman" w:hAnsi="Times New Roman"/>
                <w:b/>
                <w:sz w:val="21"/>
              </w:rPr>
              <w:t>表名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eastAsia="宋体" w:ascii="Times New Roman" w:hAnsi="Times New Roman"/>
                <w:b/>
                <w:sz w:val="21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RBAC 权限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users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用户表（用户名、密码、邮箱等）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RBAC 权限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roles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角色表（USER/EDITOR/ADMIN）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RBAC 权限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permissions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权限表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RBAC 权限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user_roles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用户-角色关联表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RBAC 权限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role_permissions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角色-权限关联表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基础数据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categories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产品分类表（支持层级）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基础数据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brands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品牌表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基础数据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platforms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电商平台表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基础数据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tags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产品标签表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产品体系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products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产品表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产品体系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product_specs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产品参数表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产品体系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product_images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产品图片表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产品体系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product_tags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产品-标签关联表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价格体系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product_prices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产品平台价格表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价格体系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price_history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价格历史表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内容体系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review_articles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专业测评表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内容体系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reviews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用户评价表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内容体系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review_comments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评价评论表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内容体系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review_likes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评价点赞表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用户行为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favorites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收藏表（产品/测评）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用户行为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browse_history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浏览历史表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用户行为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comparison_records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对比记录表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推荐与算法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recommendations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推荐结果表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推荐与算法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algorithm_configs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算法参数配置表</w:t>
            </w:r>
          </w:p>
        </w:tc>
      </w:tr>
    </w:tbl>
    <w:p>
      <w:pPr>
        <w:pStyle w:val="Heading3"/>
      </w:pPr>
      <w:r>
        <w:t>7.2.4  核心表结构</w:t>
      </w:r>
    </w:p>
    <w:p>
      <w:pPr>
        <w:ind w:firstLine="480"/>
      </w:pPr>
      <w:r>
        <w:rPr>
          <w:rFonts w:eastAsia="宋体" w:ascii="Times New Roman" w:hAnsi="Times New Roman"/>
          <w:sz w:val="24"/>
        </w:rPr>
        <w:t>以下列出六张核心业务表的关键字段结构。</w:t>
      </w:r>
    </w:p>
    <w:p>
      <w:pPr>
        <w:spacing w:before="120" w:after="60"/>
        <w:jc w:val="center"/>
      </w:pPr>
      <w:r>
        <w:rPr>
          <w:rFonts w:eastAsia="黑体" w:ascii="Times New Roman" w:hAnsi="Times New Roman"/>
          <w:b/>
          <w:sz w:val="21"/>
        </w:rPr>
        <w:t>表 7-2  users 用户表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1"/>
        <w:gridCol w:w="2191"/>
        <w:gridCol w:w="2191"/>
        <w:gridCol w:w="2191"/>
      </w:tblGrid>
      <w:tr>
        <w:tc>
          <w:tcPr>
            <w:tcW w:type="dxa" w:w="1814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eastAsia="宋体" w:ascii="Times New Roman" w:hAnsi="Times New Roman"/>
                <w:b/>
                <w:sz w:val="21"/>
              </w:rPr>
              <w:t>字段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eastAsia="宋体" w:ascii="Times New Roman" w:hAnsi="Times New Roman"/>
                <w:b/>
                <w:sz w:val="21"/>
              </w:rPr>
              <w:t>类型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eastAsia="宋体" w:ascii="Times New Roman" w:hAnsi="Times New Roman"/>
                <w:b/>
                <w:sz w:val="21"/>
              </w:rPr>
              <w:t>约束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eastAsia="宋体" w:ascii="Times New Roman" w:hAnsi="Times New Roman"/>
                <w:b/>
                <w:sz w:val="21"/>
              </w:rPr>
              <w:t>说明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id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BIGINT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PK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主键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username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VARCHAR(50)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NOT NULL, UK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用户名（登录用）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password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VARCHAR(100)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NOT NULL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密码（BCrypt 哈希）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nickname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VARCHAR(50)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-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昵称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email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VARCHAR(100)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UK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邮箱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phone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VARCHAR(20)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-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手机号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avatar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VARCHAR(500)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-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头像 URL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status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TINYINT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默认 1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状态：1 正常 0 禁用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created_at/updated_at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DATETIME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-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创建/更新时间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deleted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TINYINT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默认 0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逻辑删除</w:t>
            </w:r>
          </w:p>
        </w:tc>
      </w:tr>
    </w:tbl>
    <w:p>
      <w:pPr>
        <w:spacing w:before="120" w:after="60"/>
        <w:jc w:val="center"/>
      </w:pPr>
      <w:r>
        <w:rPr>
          <w:rFonts w:eastAsia="黑体" w:ascii="Times New Roman" w:hAnsi="Times New Roman"/>
          <w:b/>
          <w:sz w:val="21"/>
        </w:rPr>
        <w:t>表 7-3  products 产品表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1"/>
        <w:gridCol w:w="2191"/>
        <w:gridCol w:w="2191"/>
        <w:gridCol w:w="2191"/>
      </w:tblGrid>
      <w:tr>
        <w:tc>
          <w:tcPr>
            <w:tcW w:type="dxa" w:w="2268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eastAsia="宋体" w:ascii="Times New Roman" w:hAnsi="Times New Roman"/>
                <w:b/>
                <w:sz w:val="21"/>
              </w:rPr>
              <w:t>字段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eastAsia="宋体" w:ascii="Times New Roman" w:hAnsi="Times New Roman"/>
                <w:b/>
                <w:sz w:val="21"/>
              </w:rPr>
              <w:t>类型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eastAsia="宋体" w:ascii="Times New Roman" w:hAnsi="Times New Roman"/>
                <w:b/>
                <w:sz w:val="21"/>
              </w:rPr>
              <w:t>约束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eastAsia="宋体" w:ascii="Times New Roman" w:hAnsi="Times New Roman"/>
                <w:b/>
                <w:sz w:val="21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id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BIGINT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PK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主键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name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VARCHAR(200)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NOT NULL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产品名称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brand_id / category_id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BIGINT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FK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品牌 / 分类 ID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official_price / current_price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DECIMAL(12,2)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-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官方价 / 当前全网最低价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score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DECIMAL(5,1)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-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综合评分（0-10）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value_score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INT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-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性价比评分（0-100）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performance_score / user_rating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INT / DECIMAL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-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性能得分 / 用户评分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sales / heat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INT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-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销量 / 热度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launch_date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DATE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-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上市时间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status / is_recommend / is_hot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TINYINT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-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上架 / 推荐 / 热门标记</w:t>
            </w:r>
          </w:p>
        </w:tc>
      </w:tr>
    </w:tbl>
    <w:p>
      <w:pPr>
        <w:spacing w:before="120" w:after="60"/>
        <w:jc w:val="center"/>
      </w:pPr>
      <w:r>
        <w:rPr>
          <w:rFonts w:eastAsia="黑体" w:ascii="Times New Roman" w:hAnsi="Times New Roman"/>
          <w:b/>
          <w:sz w:val="21"/>
        </w:rPr>
        <w:t>表 7-4  product_prices 产品平台价格表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1"/>
        <w:gridCol w:w="2191"/>
        <w:gridCol w:w="2191"/>
        <w:gridCol w:w="2191"/>
      </w:tblGrid>
      <w:tr>
        <w:tc>
          <w:tcPr>
            <w:tcW w:type="dxa" w:w="2041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eastAsia="宋体" w:ascii="Times New Roman" w:hAnsi="Times New Roman"/>
                <w:b/>
                <w:sz w:val="21"/>
              </w:rPr>
              <w:t>字段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eastAsia="宋体" w:ascii="Times New Roman" w:hAnsi="Times New Roman"/>
                <w:b/>
                <w:sz w:val="21"/>
              </w:rPr>
              <w:t>类型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eastAsia="宋体" w:ascii="Times New Roman" w:hAnsi="Times New Roman"/>
                <w:b/>
                <w:sz w:val="21"/>
              </w:rPr>
              <w:t>约束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eastAsia="宋体" w:ascii="Times New Roman" w:hAnsi="Times New Roman"/>
                <w:b/>
                <w:sz w:val="21"/>
              </w:rPr>
              <w:t>说明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id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BIGINT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PK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主键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product_id / platform_id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BIGINT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FK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产品 / 平台 ID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title / url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VARCHAR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-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商品标题 / 链接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price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DECIMAL(12,2)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NOT NULL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当前价格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original_price / discount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DECIMAL(12,2)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-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原价 / 优惠金额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shop_name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VARCHAR(100)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-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店铺名称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is_official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TINYINT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默认 0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是否自营/官方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stock_status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TINYINT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默认 1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库存状态</w:t>
            </w:r>
          </w:p>
        </w:tc>
      </w:tr>
    </w:tbl>
    <w:p>
      <w:pPr>
        <w:spacing w:before="120" w:after="60"/>
        <w:jc w:val="center"/>
      </w:pPr>
      <w:r>
        <w:rPr>
          <w:rFonts w:eastAsia="黑体" w:ascii="Times New Roman" w:hAnsi="Times New Roman"/>
          <w:b/>
          <w:sz w:val="21"/>
        </w:rPr>
        <w:t>表 7-5  price_history 价格历史表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1"/>
        <w:gridCol w:w="2191"/>
        <w:gridCol w:w="2191"/>
        <w:gridCol w:w="2191"/>
      </w:tblGrid>
      <w:tr>
        <w:tc>
          <w:tcPr>
            <w:tcW w:type="dxa" w:w="2268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eastAsia="宋体" w:ascii="Times New Roman" w:hAnsi="Times New Roman"/>
                <w:b/>
                <w:sz w:val="21"/>
              </w:rPr>
              <w:t>字段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eastAsia="宋体" w:ascii="Times New Roman" w:hAnsi="Times New Roman"/>
                <w:b/>
                <w:sz w:val="21"/>
              </w:rPr>
              <w:t>类型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eastAsia="宋体" w:ascii="Times New Roman" w:hAnsi="Times New Roman"/>
                <w:b/>
                <w:sz w:val="21"/>
              </w:rPr>
              <w:t>约束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eastAsia="宋体" w:ascii="Times New Roman" w:hAnsi="Times New Roman"/>
                <w:b/>
                <w:sz w:val="21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id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BIGINT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PK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主键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product_id / platform_id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BIGINT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FK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产品 / 平台 ID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price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DECIMAL(12,2)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NOT NULL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价格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record_date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DATE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NOT NULL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记录日期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source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VARCHAR(50)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默认 manual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数据来源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created_at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DATETIME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-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创建时间</w:t>
            </w:r>
          </w:p>
        </w:tc>
      </w:tr>
    </w:tbl>
    <w:p>
      <w:pPr>
        <w:spacing w:before="120" w:after="60"/>
        <w:jc w:val="center"/>
      </w:pPr>
      <w:r>
        <w:rPr>
          <w:rFonts w:eastAsia="黑体" w:ascii="Times New Roman" w:hAnsi="Times New Roman"/>
          <w:b/>
          <w:sz w:val="21"/>
        </w:rPr>
        <w:t>表 7-6  reviews 用户评价表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1"/>
        <w:gridCol w:w="2191"/>
        <w:gridCol w:w="2191"/>
        <w:gridCol w:w="2191"/>
      </w:tblGrid>
      <w:tr>
        <w:tc>
          <w:tcPr>
            <w:tcW w:type="dxa" w:w="2041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eastAsia="宋体" w:ascii="Times New Roman" w:hAnsi="Times New Roman"/>
                <w:b/>
                <w:sz w:val="21"/>
              </w:rPr>
              <w:t>字段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eastAsia="宋体" w:ascii="Times New Roman" w:hAnsi="Times New Roman"/>
                <w:b/>
                <w:sz w:val="21"/>
              </w:rPr>
              <w:t>类型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eastAsia="宋体" w:ascii="Times New Roman" w:hAnsi="Times New Roman"/>
                <w:b/>
                <w:sz w:val="21"/>
              </w:rPr>
              <w:t>约束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eastAsia="宋体" w:ascii="Times New Roman" w:hAnsi="Times New Roman"/>
                <w:b/>
                <w:sz w:val="21"/>
              </w:rPr>
              <w:t>说明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id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BIGINT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PK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主键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product_id / user_id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BIGINT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FK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产品 / 用户 ID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star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TINYINT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默认 5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星级（1-5）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content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VARCHAR(1000)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-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评价内容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like_count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INT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默认 0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点赞数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created_at / updated_at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DATETIME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-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创建/更新时间</w:t>
            </w:r>
          </w:p>
        </w:tc>
      </w:tr>
    </w:tbl>
    <w:p>
      <w:pPr>
        <w:spacing w:before="120" w:after="60"/>
        <w:jc w:val="center"/>
      </w:pPr>
      <w:r>
        <w:rPr>
          <w:rFonts w:eastAsia="黑体" w:ascii="Times New Roman" w:hAnsi="Times New Roman"/>
          <w:b/>
          <w:sz w:val="21"/>
        </w:rPr>
        <w:t>表 7-7  review_articles 专业测评表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1"/>
        <w:gridCol w:w="2191"/>
        <w:gridCol w:w="2191"/>
        <w:gridCol w:w="2191"/>
      </w:tblGrid>
      <w:tr>
        <w:tc>
          <w:tcPr>
            <w:tcW w:type="dxa" w:w="2494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eastAsia="宋体" w:ascii="Times New Roman" w:hAnsi="Times New Roman"/>
                <w:b/>
                <w:sz w:val="21"/>
              </w:rPr>
              <w:t>字段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eastAsia="宋体" w:ascii="Times New Roman" w:hAnsi="Times New Roman"/>
                <w:b/>
                <w:sz w:val="21"/>
              </w:rPr>
              <w:t>类型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eastAsia="宋体" w:ascii="Times New Roman" w:hAnsi="Times New Roman"/>
                <w:b/>
                <w:sz w:val="21"/>
              </w:rPr>
              <w:t>约束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eastAsia="宋体" w:ascii="Times New Roman" w:hAnsi="Times New Roman"/>
                <w:b/>
                <w:sz w:val="21"/>
              </w:rPr>
              <w:t>说明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id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BIGINT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PK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主键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title / cover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VARCHAR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-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标题 / 封面图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product_id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BIGINT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FK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关联产品 ID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author / summary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VARCHAR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-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作者 / 摘要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content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LONGTEXT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-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正文（富文本）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score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DECIMAL(4,1)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-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综合评分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performance/appearance/screen/battery_score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DECIMAL(4,1)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-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性能/外观/屏幕/续航评价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pros / cons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VARCHAR(1000)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-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优点 / 缺点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views / likes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INT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-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浏览量 / 点赞数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status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TINYINT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默认 1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状态：1 已发布 0 下架</w:t>
            </w:r>
          </w:p>
        </w:tc>
      </w:tr>
    </w:tbl>
    <w:p>
      <w:pPr>
        <w:pStyle w:val="Heading2"/>
      </w:pPr>
      <w:r>
        <w:t>7.3  数据库部署方案</w:t>
      </w:r>
    </w:p>
    <w:p>
      <w:pPr>
        <w:ind w:firstLine="480"/>
      </w:pPr>
      <w:r>
        <w:rPr>
          <w:rFonts w:eastAsia="宋体" w:ascii="Times New Roman" w:hAnsi="Times New Roman"/>
          <w:sz w:val="24"/>
        </w:rPr>
        <w:t>数据库部署于开发机本机 MySQL 8.4 实例，默认连接 localhost:3306，账号 root，密码 123456（可在 application.yml 中修改）。数据库通过三份 SQL 脚本完成初始化：01-schema.sql（表结构）、02-base-data.sql（基础数据）、03-product-data.sql（演示数据）。</w:t>
      </w:r>
    </w:p>
    <w:p>
      <w:pPr>
        <w:pStyle w:val="Heading2"/>
      </w:pPr>
      <w:r>
        <w:t>7.4  数据量测算</w:t>
      </w:r>
    </w:p>
    <w:p>
      <w:pPr>
        <w:spacing w:before="120" w:after="60"/>
        <w:jc w:val="center"/>
      </w:pPr>
      <w:r>
        <w:rPr>
          <w:rFonts w:eastAsia="黑体" w:ascii="Times New Roman" w:hAnsi="Times New Roman"/>
          <w:b/>
          <w:sz w:val="21"/>
        </w:rPr>
        <w:t>表 7-8  数据量测算表（演示/初期规模）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2"/>
        <w:gridCol w:w="2922"/>
        <w:gridCol w:w="2922"/>
      </w:tblGrid>
      <w:tr>
        <w:tc>
          <w:tcPr>
            <w:tcW w:type="dxa" w:w="2608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eastAsia="宋体" w:ascii="Times New Roman" w:hAnsi="Times New Roman"/>
                <w:b/>
                <w:sz w:val="21"/>
              </w:rPr>
              <w:t>数据项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eastAsia="宋体" w:ascii="Times New Roman" w:hAnsi="Times New Roman"/>
                <w:b/>
                <w:sz w:val="21"/>
              </w:rPr>
              <w:t>规模</w:t>
            </w:r>
          </w:p>
        </w:tc>
        <w:tc>
          <w:tcPr>
            <w:tcW w:type="dxa" w:w="3061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eastAsia="宋体" w:ascii="Times New Roman" w:hAnsi="Times New Roman"/>
                <w:b/>
                <w:sz w:val="21"/>
              </w:rPr>
              <w:t>估算依据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产品（products）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132 条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覆盖手机/笔记本/耳机等 16 类主要数码品类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平台价格（product_prices）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396 条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每产品约 3 个平台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历史价格（price_history）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11,880 条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每价格约 30 条历史记录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专业测评（review_articles）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32 篇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重点产品覆盖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用户评价（reviews）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396 条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每产品约 3 条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用户（users）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若干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注册用户 + 默认账号</w:t>
            </w:r>
          </w:p>
        </w:tc>
      </w:tr>
    </w:tbl>
    <w:p>
      <w:pPr>
        <w:pStyle w:val="Heading1"/>
      </w:pPr>
      <w:r>
        <w:t>第8章  关键技术组件设计方案</w:t>
      </w:r>
    </w:p>
    <w:p>
      <w:pPr>
        <w:pStyle w:val="Heading2"/>
      </w:pPr>
      <w:r>
        <w:t>8.1  安全认证（JWT + RBAC）</w:t>
      </w:r>
    </w:p>
    <w:p>
      <w:pPr>
        <w:ind w:firstLine="480"/>
      </w:pPr>
      <w:r>
        <w:rPr>
          <w:rFonts w:eastAsia="宋体" w:ascii="Times New Roman" w:hAnsi="Times New Roman"/>
          <w:sz w:val="24"/>
        </w:rPr>
        <w:t>系统采用「JWT + Spring Security + RBAC」的安全方案：登录成功后签发含用户 ID 与角色的 JWT，前端携带 Authorization 头访问接口；后端通过过滤器校验 token 并注入 SecurityContext；接口层通过角色注解控制访问权限。</w:t>
      </w:r>
    </w:p>
    <w:p>
      <w:pPr>
        <w:spacing w:before="120" w:after="60"/>
        <w:jc w:val="center"/>
      </w:pPr>
      <w:r>
        <w:rPr>
          <w:rFonts w:eastAsia="黑体" w:ascii="Times New Roman" w:hAnsi="Times New Roman"/>
          <w:b/>
          <w:sz w:val="21"/>
        </w:rPr>
        <w:t>表 8-1  角色权限表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2"/>
        <w:gridCol w:w="2922"/>
        <w:gridCol w:w="2922"/>
      </w:tblGrid>
      <w:tr>
        <w:tc>
          <w:tcPr>
            <w:tcW w:type="dxa" w:w="1701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eastAsia="宋体" w:ascii="Times New Roman" w:hAnsi="Times New Roman"/>
                <w:b/>
                <w:sz w:val="21"/>
              </w:rPr>
              <w:t>角色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eastAsia="宋体" w:ascii="Times New Roman" w:hAnsi="Times New Roman"/>
                <w:b/>
                <w:sz w:val="21"/>
              </w:rPr>
              <w:t>编码</w:t>
            </w:r>
          </w:p>
        </w:tc>
        <w:tc>
          <w:tcPr>
            <w:tcW w:type="dxa" w:w="3969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eastAsia="宋体" w:ascii="Times New Roman" w:hAnsi="Times New Roman"/>
                <w:b/>
                <w:sz w:val="21"/>
              </w:rPr>
              <w:t>权限说明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普通用户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USER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浏览、搜索、评价、收藏、查看推荐等用户端功能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编辑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EDITOR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在普通用户基础上，可管理测评内容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管理员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ADMIN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全站数据与用户管理、算法参数配置</w:t>
            </w:r>
          </w:p>
        </w:tc>
      </w:tr>
    </w:tbl>
    <w:p>
      <w:pPr>
        <w:pStyle w:val="Heading2"/>
      </w:pPr>
      <w:r>
        <w:t>8.2  缓存设计（Redis 可降级）</w:t>
      </w:r>
    </w:p>
    <w:p>
      <w:pPr>
        <w:ind w:firstLine="480"/>
      </w:pPr>
      <w:r>
        <w:rPr>
          <w:rFonts w:eastAsia="宋体" w:ascii="Times New Roman" w:hAnsi="Times New Roman"/>
          <w:sz w:val="24"/>
        </w:rPr>
        <w:t>Redis 用于缓存热点数据（如分类/品牌列表、产品详情、推荐结果）以加速访问。代码中对 Redis 不可用做了降级处理：连接失败或超时时自动回源数据库查询，因此 Redis 不成为系统硬性依赖，未启动时核心 CRUD 功能仍可正常运行。</w:t>
      </w:r>
    </w:p>
    <w:p>
      <w:pPr>
        <w:pStyle w:val="Heading2"/>
      </w:pPr>
      <w:r>
        <w:t>8.3  AI 增强功能（LLM 可降级）</w:t>
      </w:r>
    </w:p>
    <w:p>
      <w:pPr>
        <w:ind w:firstLine="480"/>
      </w:pPr>
      <w:r>
        <w:rPr>
          <w:rFonts w:eastAsia="宋体" w:ascii="Times New Roman" w:hAnsi="Times New Roman"/>
          <w:sz w:val="24"/>
        </w:rPr>
        <w:t>系统预留三个轻量 LLM 增强能力：AI 产品摘要生成、AI 推荐理由解释、AI 对比总结。所有 AI 能力均设计为可降级——无 API key、断网、超时或额度耗尽时，AI 入口自动隐藏或置灰，核心功能不受影响，不依赖 LLM 服务。</w:t>
      </w:r>
    </w:p>
    <w:p>
      <w:pPr>
        <w:pStyle w:val="Heading2"/>
      </w:pPr>
      <w:r>
        <w:t>8.4  前端可视化（ECharts）</w:t>
      </w:r>
    </w:p>
    <w:p>
      <w:pPr>
        <w:ind w:firstLine="480"/>
      </w:pPr>
      <w:r>
        <w:rPr>
          <w:rFonts w:eastAsia="宋体" w:ascii="Times New Roman" w:hAnsi="Times New Roman"/>
          <w:sz w:val="24"/>
        </w:rPr>
        <w:t>历史价格曲线、管理后台数据看板（用户增长趋势、产品分类分布、热门产品排行、价格变化趋势）均采用 ECharts 渲染，支持交互式图表的展示。</w:t>
      </w:r>
    </w:p>
    <w:p>
      <w:pPr>
        <w:pStyle w:val="Heading1"/>
      </w:pPr>
      <w:r>
        <w:t>第9章  系统部署方案</w:t>
      </w:r>
    </w:p>
    <w:p>
      <w:pPr>
        <w:pStyle w:val="Heading2"/>
      </w:pPr>
      <w:r>
        <w:t>9.1  开发环境</w:t>
      </w:r>
    </w:p>
    <w:p>
      <w:pPr>
        <w:spacing w:before="120" w:after="60"/>
        <w:jc w:val="center"/>
      </w:pPr>
      <w:r>
        <w:rPr>
          <w:rFonts w:eastAsia="黑体" w:ascii="Times New Roman" w:hAnsi="Times New Roman"/>
          <w:b/>
          <w:sz w:val="21"/>
        </w:rPr>
        <w:t>表 9-1  开发环境配置表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82"/>
        <w:gridCol w:w="4382"/>
      </w:tblGrid>
      <w:tr>
        <w:tc>
          <w:tcPr>
            <w:tcW w:type="dxa" w:w="1701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eastAsia="宋体" w:ascii="Times New Roman" w:hAnsi="Times New Roman"/>
                <w:b/>
                <w:sz w:val="21"/>
              </w:rPr>
              <w:t>类别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eastAsia="宋体" w:ascii="Times New Roman" w:hAnsi="Times New Roman"/>
                <w:b/>
                <w:sz w:val="21"/>
              </w:rPr>
              <w:t>配置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操作系统</w:t>
            </w:r>
          </w:p>
        </w:tc>
        <w:tc>
          <w:tcPr>
            <w:tcW w:type="dxa" w:w="5669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Windows 11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JDK</w:t>
            </w:r>
          </w:p>
        </w:tc>
        <w:tc>
          <w:tcPr>
            <w:tcW w:type="dxa" w:w="5669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Java 21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构建工具</w:t>
            </w:r>
          </w:p>
        </w:tc>
        <w:tc>
          <w:tcPr>
            <w:tcW w:type="dxa" w:w="5669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Maven 3.9+、Node.js 22、npm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数据库</w:t>
            </w:r>
          </w:p>
        </w:tc>
        <w:tc>
          <w:tcPr>
            <w:tcW w:type="dxa" w:w="5669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MySQL 8.4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缓存</w:t>
            </w:r>
          </w:p>
        </w:tc>
        <w:tc>
          <w:tcPr>
            <w:tcW w:type="dxa" w:w="5669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Redis（可选）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IDE</w:t>
            </w:r>
          </w:p>
        </w:tc>
        <w:tc>
          <w:tcPr>
            <w:tcW w:type="dxa" w:w="5669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VS Code / IntelliJ IDEA</w:t>
            </w:r>
          </w:p>
        </w:tc>
      </w:tr>
    </w:tbl>
    <w:p>
      <w:pPr>
        <w:pStyle w:val="Heading2"/>
      </w:pPr>
      <w:r>
        <w:t>9.2  部署架构</w:t>
      </w:r>
    </w:p>
    <w:p>
      <w:pPr>
        <w:ind w:firstLine="480"/>
      </w:pPr>
      <w:r>
        <w:rPr>
          <w:rFonts w:eastAsia="宋体" w:ascii="Times New Roman" w:hAnsi="Times New Roman"/>
          <w:sz w:val="24"/>
        </w:rPr>
        <w:t>开发/演示阶段，三个服务运行于同一台机器：后端 Spring Boot 运行于 8080 端口，用户端 Vite 开发服务器运行于 5173 端口，管理后台运行于 5174 端口，通过 Vite 代理将 /api 转发至后端。</w:t>
      </w:r>
    </w:p>
    <w:p>
      <w:pPr>
        <w:pStyle w:val="Heading2"/>
      </w:pPr>
      <w:r>
        <w:t>9.3  系统软件配置</w:t>
      </w:r>
    </w:p>
    <w:p>
      <w:pPr>
        <w:ind w:firstLine="480"/>
      </w:pPr>
      <w:r>
        <w:rPr>
          <w:rFonts w:eastAsia="宋体" w:ascii="Times New Roman" w:hAnsi="Times New Roman"/>
          <w:sz w:val="24"/>
        </w:rPr>
        <w:t>生产部署时：后端通过 mvn package 打包为可执行 jar，以 nohup 方式运行；前端 npm run build 生成 dist 静态资源，交由 Nginx 托管，并由 Nginx 将 /api 反向代理至后端 8080 端口；数据库使用服务器 MySQL，连接信息通过 application-prod.yml 与环境变量配置。</w:t>
      </w:r>
    </w:p>
    <w:p>
      <w:pPr>
        <w:pStyle w:val="Heading1"/>
      </w:pPr>
      <w:r>
        <w:t>第10章  工程组织与运行管理</w:t>
      </w:r>
    </w:p>
    <w:p>
      <w:pPr>
        <w:pStyle w:val="Heading2"/>
      </w:pPr>
      <w:r>
        <w:t>10.1  项目组织</w:t>
      </w:r>
    </w:p>
    <w:p>
      <w:pPr>
        <w:ind w:firstLine="480"/>
      </w:pPr>
      <w:r>
        <w:rPr>
          <w:rFonts w:eastAsia="宋体" w:ascii="Times New Roman" w:hAnsi="Times New Roman"/>
          <w:sz w:val="24"/>
        </w:rPr>
        <w:t>本项目为个人毕业设计，由开发者一人承担需求分析、系统设计、编码实现、测试联调与文档撰写全部角色；技术路线与设计决策参考《总控 Prompt》与产品需求文档。</w:t>
      </w:r>
    </w:p>
    <w:p>
      <w:pPr>
        <w:pStyle w:val="Heading2"/>
      </w:pPr>
      <w:r>
        <w:t>10.2  实施进度</w:t>
      </w:r>
    </w:p>
    <w:p>
      <w:pPr>
        <w:spacing w:before="120" w:after="60"/>
        <w:jc w:val="center"/>
      </w:pPr>
      <w:r>
        <w:rPr>
          <w:rFonts w:eastAsia="黑体" w:ascii="Times New Roman" w:hAnsi="Times New Roman"/>
          <w:b/>
          <w:sz w:val="21"/>
        </w:rPr>
        <w:t>表 10-1  项目实施进度计划表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2"/>
        <w:gridCol w:w="2922"/>
        <w:gridCol w:w="2922"/>
      </w:tblGrid>
      <w:tr>
        <w:tc>
          <w:tcPr>
            <w:tcW w:type="dxa" w:w="1474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eastAsia="宋体" w:ascii="Times New Roman" w:hAnsi="Times New Roman"/>
                <w:b/>
                <w:sz w:val="21"/>
              </w:rPr>
              <w:t>阶段</w:t>
            </w:r>
          </w:p>
        </w:tc>
        <w:tc>
          <w:tcPr>
            <w:tcW w:type="dxa" w:w="3628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eastAsia="宋体" w:ascii="Times New Roman" w:hAnsi="Times New Roman"/>
                <w:b/>
                <w:sz w:val="21"/>
              </w:rPr>
              <w:t>主要工作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eastAsia="宋体" w:ascii="Times New Roman" w:hAnsi="Times New Roman"/>
                <w:b/>
                <w:sz w:val="21"/>
              </w:rPr>
              <w:t>交付物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需求分析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明确目标用户、功能清单、优先级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Product-Spec.md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系统设计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总体架构、数据库、算法设计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本文档、schema.sql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开发实现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后端、用户端、管理后台编码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backend/frontend/admin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测试联调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接口联调、功能验证、数据初始化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可运行系统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验收交付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部署演示、文档整理、论文撰写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演示环境 + 论文</w:t>
            </w:r>
          </w:p>
        </w:tc>
      </w:tr>
    </w:tbl>
    <w:p>
      <w:pPr>
        <w:pStyle w:val="Heading2"/>
      </w:pPr>
      <w:r>
        <w:t>10.3  运行维护方案</w:t>
      </w:r>
    </w:p>
    <w:p>
      <w:pPr>
        <w:ind w:firstLine="480"/>
      </w:pPr>
      <w:r>
        <w:rPr>
          <w:rFonts w:eastAsia="宋体" w:ascii="Times New Roman" w:hAnsi="Times New Roman"/>
          <w:sz w:val="24"/>
        </w:rPr>
        <w:t>系统上线后，管理员可通过管理后台完成日常的内容更新（产品、价格、测评）与算法参数调整；价格更新自动生成历史记录，保证历史价格曲线持续有效；数据库通过定期备份保障数据安全。</w:t>
      </w:r>
    </w:p>
    <w:p>
      <w:pPr>
        <w:pStyle w:val="Heading2"/>
      </w:pPr>
      <w:r>
        <w:t>10.4  测试账号</w:t>
      </w:r>
    </w:p>
    <w:p>
      <w:pPr>
        <w:spacing w:before="120" w:after="60"/>
        <w:jc w:val="center"/>
      </w:pPr>
      <w:r>
        <w:rPr>
          <w:rFonts w:eastAsia="黑体" w:ascii="Times New Roman" w:hAnsi="Times New Roman"/>
          <w:b/>
          <w:sz w:val="21"/>
        </w:rPr>
        <w:t>表 10-2  测试账号表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2"/>
        <w:gridCol w:w="2922"/>
        <w:gridCol w:w="2922"/>
      </w:tblGrid>
      <w:tr>
        <w:tc>
          <w:tcPr>
            <w:tcW w:type="dxa" w:w="2268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eastAsia="宋体" w:ascii="Times New Roman" w:hAnsi="Times New Roman"/>
                <w:b/>
                <w:sz w:val="21"/>
              </w:rPr>
              <w:t>角色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eastAsia="宋体" w:ascii="Times New Roman" w:hAnsi="Times New Roman"/>
                <w:b/>
                <w:sz w:val="21"/>
              </w:rPr>
              <w:t>用户名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eastAsia="宋体" w:ascii="Times New Roman" w:hAnsi="Times New Roman"/>
                <w:b/>
                <w:sz w:val="21"/>
              </w:rPr>
              <w:t>密码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管理员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admin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123456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编辑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editor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123456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普通用户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user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123456</w:t>
            </w:r>
          </w:p>
        </w:tc>
      </w:tr>
    </w:tbl>
    <w:p>
      <w:pPr>
        <w:pStyle w:val="Heading1"/>
      </w:pPr>
      <w:r>
        <w:t>第11章  项目风险与风险管理</w:t>
      </w:r>
    </w:p>
    <w:p>
      <w:pPr>
        <w:pStyle w:val="Heading2"/>
      </w:pPr>
      <w:r>
        <w:t>11.1  风险识别与分析</w:t>
      </w:r>
    </w:p>
    <w:p>
      <w:pPr>
        <w:spacing w:before="120" w:after="60"/>
        <w:jc w:val="center"/>
      </w:pPr>
      <w:r>
        <w:rPr>
          <w:rFonts w:eastAsia="黑体" w:ascii="Times New Roman" w:hAnsi="Times New Roman"/>
          <w:b/>
          <w:sz w:val="21"/>
        </w:rPr>
        <w:t>表 11-1  风险识别与对策表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1"/>
        <w:gridCol w:w="2191"/>
        <w:gridCol w:w="2191"/>
        <w:gridCol w:w="2191"/>
      </w:tblGrid>
      <w:tr>
        <w:tc>
          <w:tcPr>
            <w:tcW w:type="dxa" w:w="1247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eastAsia="宋体" w:ascii="Times New Roman" w:hAnsi="Times New Roman"/>
                <w:b/>
                <w:sz w:val="21"/>
              </w:rPr>
              <w:t>风险类别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eastAsia="宋体" w:ascii="Times New Roman" w:hAnsi="Times New Roman"/>
                <w:b/>
                <w:sz w:val="21"/>
              </w:rPr>
              <w:t>风险描述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eastAsia="宋体" w:ascii="Times New Roman" w:hAnsi="Times New Roman"/>
                <w:b/>
                <w:sz w:val="21"/>
              </w:rPr>
              <w:t>影响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eastAsia="宋体" w:ascii="Times New Roman" w:hAnsi="Times New Roman"/>
                <w:b/>
                <w:sz w:val="21"/>
              </w:rPr>
              <w:t>应对措施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技术风险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真实电商价格数据源难以获取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比价数据真实性受限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第一阶段使用结构化模拟数据，预留数据源接口，未来接入真实数据源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技术风险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LLM API 不可用/超时/超配额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AI 功能不可用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AI 功能可降级，入口自动隐藏或置灰，不影响核心功能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技术风险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算法评分主观、缺乏基准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评分可信度存疑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采用多维归一化加权，保证公式可解释、权重可配置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性能风险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并发访问下的响应延迟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用户体验下降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Redis 缓存加速 + 数据库索引优化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安全风险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越权访问、数据泄露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系统安全性受损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BCrypt + JWT + RBAC 前后端双重校验</w:t>
            </w:r>
          </w:p>
        </w:tc>
      </w:tr>
    </w:tbl>
    <w:p>
      <w:pPr>
        <w:pStyle w:val="Heading2"/>
      </w:pPr>
      <w:r>
        <w:t>11.2  风险对策与管理</w:t>
      </w:r>
    </w:p>
    <w:p>
      <w:pPr>
        <w:ind w:firstLine="480"/>
      </w:pPr>
      <w:r>
        <w:rPr>
          <w:rFonts w:eastAsia="宋体" w:ascii="Times New Roman" w:hAnsi="Times New Roman"/>
          <w:sz w:val="24"/>
        </w:rPr>
        <w:t>针对上述风险，项目在设计阶段即确立「可降级、可解释、可配置」原则：外部依赖（数据源、LLM、Redis）一律可降级；算法一律公式化、权重可配置；权限一律前后端双重校验。通过上述措施将主要风险控制在可接受范围内。</w:t>
      </w:r>
    </w:p>
    <w:p>
      <w:r>
        <w:br w:type="page"/>
      </w:r>
    </w:p>
    <w:p>
      <w:pPr>
        <w:jc w:val="center"/>
      </w:pPr>
      <w:r>
        <w:rPr>
          <w:rFonts w:eastAsia="黑体" w:ascii="Times New Roman" w:hAnsi="Times New Roman"/>
          <w:b/>
          <w:sz w:val="36"/>
        </w:rPr>
        <w:t>第二篇    分阶段建设计划</w:t>
      </w:r>
    </w:p>
    <w:p/>
    <w:p>
      <w:pPr>
        <w:pStyle w:val="Heading1"/>
      </w:pPr>
      <w:r>
        <w:t>第12章  项目阶段划分</w:t>
      </w:r>
    </w:p>
    <w:p>
      <w:pPr>
        <w:pStyle w:val="Heading2"/>
      </w:pPr>
      <w:r>
        <w:t>12.1  项目阶段划分</w:t>
      </w:r>
    </w:p>
    <w:p>
      <w:pPr>
        <w:ind w:firstLine="480"/>
      </w:pPr>
      <w:r>
        <w:rPr>
          <w:rFonts w:eastAsia="宋体" w:ascii="Times New Roman" w:hAnsi="Times New Roman"/>
          <w:sz w:val="24"/>
        </w:rPr>
        <w:t>项目按「需求—设计—开发—联调—验收」五个阶段划分，开发阶段进一步细分为 18 个开发子阶段（搭建工程、数据库、认证、产品、价格、内容、行为、算法、后台等），以保证开发有序推进、逐阶段可验证。</w:t>
      </w:r>
    </w:p>
    <w:p>
      <w:pPr>
        <w:spacing w:before="120" w:after="60"/>
        <w:jc w:val="center"/>
      </w:pPr>
      <w:r>
        <w:rPr>
          <w:rFonts w:eastAsia="黑体" w:ascii="Times New Roman" w:hAnsi="Times New Roman"/>
          <w:b/>
          <w:sz w:val="21"/>
        </w:rPr>
        <w:t>表 12-1  项目阶段划分表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2"/>
        <w:gridCol w:w="2922"/>
        <w:gridCol w:w="2922"/>
      </w:tblGrid>
      <w:tr>
        <w:tc>
          <w:tcPr>
            <w:tcW w:type="dxa" w:w="2041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eastAsia="宋体" w:ascii="Times New Roman" w:hAnsi="Times New Roman"/>
                <w:b/>
                <w:sz w:val="21"/>
              </w:rPr>
              <w:t>阶段</w:t>
            </w:r>
          </w:p>
        </w:tc>
        <w:tc>
          <w:tcPr>
            <w:tcW w:type="dxa" w:w="3628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eastAsia="宋体" w:ascii="Times New Roman" w:hAnsi="Times New Roman"/>
                <w:b/>
                <w:sz w:val="21"/>
              </w:rPr>
              <w:t>阶段内容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eastAsia="宋体" w:ascii="Times New Roman" w:hAnsi="Times New Roman"/>
                <w:b/>
                <w:sz w:val="21"/>
              </w:rPr>
              <w:t>里程碑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一期：需求与设计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需求分析、原型设计、总体/详细设计、数据库设计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Product-Spec、本文档、schema.sql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二期：核心开发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后端分层搭建、认证授权、产品/价格/内容/行为/算法模块、用户端页面、管理后台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可运行的前后端系统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三期：联调验收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接口联调、数据初始化、功能验证、部署演示、文档完善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eastAsia="宋体" w:ascii="Times New Roman" w:hAnsi="Times New Roman"/>
                <w:b w:val="0"/>
                <w:sz w:val="21"/>
              </w:rPr>
              <w:t>演示环境与毕业论文</w:t>
            </w:r>
          </w:p>
        </w:tc>
      </w:tr>
    </w:tbl>
    <w:p>
      <w:pPr>
        <w:pStyle w:val="Heading2"/>
      </w:pPr>
      <w:r>
        <w:t>12.2  一期项目计划</w:t>
      </w:r>
    </w:p>
    <w:p>
      <w:pPr>
        <w:ind w:firstLine="480"/>
      </w:pPr>
      <w:r>
        <w:rPr>
          <w:rFonts w:eastAsia="宋体" w:ascii="Times New Roman" w:hAnsi="Times New Roman"/>
          <w:sz w:val="24"/>
        </w:rPr>
        <w:t>一期完成需求分析与系统设计：产出产品需求文档（含 13 项功能需求与 3 项 AI 增强需求）、UI 原型提示词、总体设计方案与 24 张表的数据库结构，为开发奠定基础。</w:t>
      </w:r>
    </w:p>
    <w:p>
      <w:pPr>
        <w:pStyle w:val="Heading2"/>
      </w:pPr>
      <w:r>
        <w:t>12.3  二期项目说明</w:t>
      </w:r>
    </w:p>
    <w:p>
      <w:pPr>
        <w:ind w:firstLine="480"/>
      </w:pPr>
      <w:r>
        <w:rPr>
          <w:rFonts w:eastAsia="宋体" w:ascii="Times New Roman" w:hAnsi="Times New Roman"/>
          <w:sz w:val="24"/>
        </w:rPr>
        <w:t>二期完成核心开发与联调：按分层架构实现后端 REST 服务与两大核心算法（性价比评分、混合推荐），完成用户端与管理后台全部页面，初始化演示数据，实现三端完整联调。</w:t>
      </w:r>
    </w:p>
    <w:p>
      <w:pPr>
        <w:pStyle w:val="Heading1"/>
      </w:pPr>
      <w:r>
        <w:t>第13章  测试与验收方案</w:t>
      </w:r>
    </w:p>
    <w:p>
      <w:pPr>
        <w:pStyle w:val="Heading2"/>
      </w:pPr>
      <w:r>
        <w:t>13.1  测试范围与方法</w:t>
      </w:r>
    </w:p>
    <w:p>
      <w:pPr>
        <w:ind w:left="480"/>
      </w:pPr>
      <w:r>
        <w:rPr>
          <w:rFonts w:eastAsia="宋体" w:ascii="Times New Roman" w:hAnsi="Times New Roman"/>
          <w:sz w:val="24"/>
        </w:rPr>
        <w:t>• 功能测试：覆盖用户系统、产品浏览/搜索、比价、历史价格、对比、测评、评价、收藏、排行榜、推荐、管理后台等全部模块；</w:t>
      </w:r>
    </w:p>
    <w:p>
      <w:pPr>
        <w:ind w:left="480"/>
      </w:pPr>
      <w:r>
        <w:rPr>
          <w:rFonts w:eastAsia="宋体" w:ascii="Times New Roman" w:hAnsi="Times New Roman"/>
          <w:sz w:val="24"/>
        </w:rPr>
        <w:t>• 接口测试：通过 Swagger/curl 验证主要接口的请求响应与统一返回结构；</w:t>
      </w:r>
    </w:p>
    <w:p>
      <w:pPr>
        <w:ind w:left="480"/>
      </w:pPr>
      <w:r>
        <w:rPr>
          <w:rFonts w:eastAsia="宋体" w:ascii="Times New Roman" w:hAnsi="Times New Roman"/>
          <w:sz w:val="24"/>
        </w:rPr>
        <w:t>• 权限测试：验证普通用户访问管理接口返回 403、未登录访问受限接口返回 401；</w:t>
      </w:r>
    </w:p>
    <w:p>
      <w:pPr>
        <w:ind w:left="480"/>
      </w:pPr>
      <w:r>
        <w:rPr>
          <w:rFonts w:eastAsia="宋体" w:ascii="Times New Roman" w:hAnsi="Times New Roman"/>
          <w:sz w:val="24"/>
        </w:rPr>
        <w:t>• 异常测试：验证 404、空结果、参数校验失败等异常场景的友好提示；</w:t>
      </w:r>
    </w:p>
    <w:p>
      <w:pPr>
        <w:ind w:left="480"/>
      </w:pPr>
      <w:r>
        <w:rPr>
          <w:rFonts w:eastAsia="宋体" w:ascii="Times New Roman" w:hAnsi="Times New Roman"/>
          <w:sz w:val="24"/>
        </w:rPr>
        <w:t>• 算法验证：验证性价比评分与推荐结果由真实公式计算、权重可配置且重算生效。</w:t>
      </w:r>
    </w:p>
    <w:p>
      <w:pPr>
        <w:pStyle w:val="Heading2"/>
      </w:pPr>
      <w:r>
        <w:t>13.2  验收标准</w:t>
      </w:r>
    </w:p>
    <w:p>
      <w:pPr>
        <w:ind w:firstLine="480"/>
      </w:pPr>
      <w:r>
        <w:rPr>
          <w:rFonts w:eastAsia="宋体" w:ascii="Times New Roman" w:hAnsi="Times New Roman"/>
          <w:sz w:val="24"/>
        </w:rPr>
        <w:t>（1）用户端、管理后台、后端 API、数据库完整联调，核心功能全部可用；</w:t>
      </w:r>
    </w:p>
    <w:p>
      <w:pPr>
        <w:ind w:firstLine="480"/>
      </w:pPr>
      <w:r>
        <w:rPr>
          <w:rFonts w:eastAsia="宋体" w:ascii="Times New Roman" w:hAnsi="Times New Roman"/>
          <w:sz w:val="24"/>
        </w:rPr>
        <w:t>（2）性价比评分与个性化推荐两大算法真实运行、结果可解释；</w:t>
      </w:r>
    </w:p>
    <w:p>
      <w:pPr>
        <w:ind w:firstLine="480"/>
      </w:pPr>
      <w:r>
        <w:rPr>
          <w:rFonts w:eastAsia="宋体" w:ascii="Times New Roman" w:hAnsi="Times New Roman"/>
          <w:sz w:val="24"/>
        </w:rPr>
        <w:t>（3）权限控制、异常处理、可降级设计符合需求文档要求；</w:t>
      </w:r>
    </w:p>
    <w:p>
      <w:pPr>
        <w:ind w:firstLine="480"/>
      </w:pPr>
      <w:r>
        <w:rPr>
          <w:rFonts w:eastAsia="宋体" w:ascii="Times New Roman" w:hAnsi="Times New Roman"/>
          <w:sz w:val="24"/>
        </w:rPr>
        <w:t>（4）界面视觉达到现代化科技产品网站水平，支持 1280/1440/1920 分辨率正常显示。</w:t>
      </w:r>
    </w:p>
    <w:sectPr w:rsidR="00FC693F" w:rsidRPr="0006063C" w:rsidSect="00034616">
      <w:footerReference w:type="default" r:id="rId9"/>
      <w:pgSz w:w="11906" w:h="16838"/>
      <w:pgMar w:top="1440" w:right="1440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宋体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eastAsia="宋体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