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 w:rsidR="004331C5">
        <w:rPr>
          <w:b/>
        </w:rPr>
        <w:t xml:space="preserve"> Ященко Артём Николаевич</w:t>
      </w:r>
      <w:bookmarkStart w:id="0" w:name="_GoBack"/>
      <w:bookmarkEnd w:id="0"/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</w:t>
      </w:r>
      <w:r w:rsidR="004331C5">
        <w:rPr>
          <w:b/>
        </w:rPr>
        <w:t>Группа 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1"/>
        <w:gridCol w:w="140"/>
        <w:gridCol w:w="4917"/>
        <w:gridCol w:w="134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331C5" w:rsidRDefault="004331C5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</w:t>
            </w:r>
            <w:r w:rsidR="00601327" w:rsidRPr="00485DB4">
              <w:rPr>
                <w:sz w:val="28"/>
                <w:szCs w:val="28"/>
              </w:rPr>
              <w:t>_</w:t>
            </w:r>
            <w:r w:rsidR="0060132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  <w:lang w:val="en-US"/>
              </w:rPr>
              <w:t>Я</w:t>
            </w:r>
            <w:r>
              <w:rPr>
                <w:sz w:val="28"/>
                <w:szCs w:val="28"/>
              </w:rPr>
              <w:t>щенко Артём Николаевич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AC5A1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D47C34" wp14:editId="5E6850B4">
                  <wp:extent cx="3629025" cy="55721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при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887EA4" w:rsidRDefault="00AC5A1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Как минимум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куки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работаю на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ютуб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, без них ваш аккаунт подвержен выходу, а также </w:t>
            </w:r>
            <w:r w:rsidR="00D81780">
              <w:rPr>
                <w:b w:val="0"/>
                <w:bCs/>
                <w:sz w:val="28"/>
                <w:szCs w:val="28"/>
              </w:rPr>
              <w:t>ваша лента рекомендаций изменится из за того, что вы не зашли в учётную запись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AC5A1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318B550" wp14:editId="192258D8">
                  <wp:extent cx="5819775" cy="12192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AC5A1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323975B" wp14:editId="277FD9BB">
                  <wp:extent cx="6433820" cy="462280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D81780" w:rsidP="00D81780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6348D76" wp14:editId="52C30BD6">
                  <wp:extent cx="3400425" cy="31146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780" w:rsidRPr="00D81780" w:rsidRDefault="00D81780" w:rsidP="00D81780">
            <w:pPr>
              <w:rPr>
                <w:lang w:eastAsia="ar-SA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797167B" wp14:editId="1E9D7F41">
                  <wp:extent cx="3419475" cy="3114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667676E3" wp14:editId="64A951AF">
                  <wp:extent cx="3429000" cy="3143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C1149D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lastRenderedPageBreak/>
        <w:t>В каких случаях необходимо включать режим инкогнито?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A04966" w:rsidRDefault="00A04966" w:rsidP="00A04966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3E2059" wp14:editId="264589E2">
                  <wp:extent cx="6019800" cy="48577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A04966" w:rsidP="00A04966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4ADD8B2" wp14:editId="7A8E1187">
                  <wp:extent cx="4752975" cy="48101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601327" w:rsidRPr="008F5742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 xml:space="preserve">Используя листинг программы, пояснить работу </w:t>
      </w:r>
      <w:proofErr w:type="gramStart"/>
      <w:r w:rsidRPr="008A2117">
        <w:rPr>
          <w:sz w:val="28"/>
          <w:szCs w:val="28"/>
        </w:rPr>
        <w:t>операторов</w:t>
      </w:r>
      <w:proofErr w:type="gramEnd"/>
      <w:r w:rsidRPr="008A2117">
        <w:rPr>
          <w:sz w:val="28"/>
          <w:szCs w:val="28"/>
        </w:rPr>
        <w:t xml:space="preserve">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</w:t>
      </w:r>
      <w:proofErr w:type="gramStart"/>
      <w:r w:rsidRPr="00971080">
        <w:rPr>
          <w:rFonts w:ascii="Times New Roman" w:hAnsi="Times New Roman" w:cs="Times New Roman"/>
          <w:color w:val="auto"/>
        </w:rPr>
        <w:t xml:space="preserve">№  </w:t>
      </w:r>
      <w:r>
        <w:rPr>
          <w:rFonts w:ascii="Times New Roman" w:hAnsi="Times New Roman" w:cs="Times New Roman"/>
          <w:color w:val="auto"/>
        </w:rPr>
        <w:t>4</w:t>
      </w:r>
      <w:proofErr w:type="gramEnd"/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27"/>
    <w:rsid w:val="004331C5"/>
    <w:rsid w:val="00601327"/>
    <w:rsid w:val="00A04966"/>
    <w:rsid w:val="00AC5A18"/>
    <w:rsid w:val="00D8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9834"/>
  <w15:chartTrackingRefBased/>
  <w15:docId w15:val="{2D646879-F24E-4FB3-B325-35EF1073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Jonson</cp:lastModifiedBy>
  <cp:revision>5</cp:revision>
  <dcterms:created xsi:type="dcterms:W3CDTF">2022-01-27T11:40:00Z</dcterms:created>
  <dcterms:modified xsi:type="dcterms:W3CDTF">2022-02-28T21:25:00Z</dcterms:modified>
</cp:coreProperties>
</file>