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b w:val="1"/>
          <w:bCs w:val="1"/>
        </w:rPr>
        <w:t xml:space="preserve">Job Card</w:t>
      </w:r>
    </w:p>
    <w:p>
      <w:pPr/>
      <w:r>
        <w:rPr>
          <w:sz w:val="24"/>
          <w:szCs w:val="24"/>
          <w:b w:val="1"/>
          <w:bCs w:val="1"/>
        </w:rPr>
        <w:t xml:space="preserve">Client Information</w:t>
      </w:r>
    </w:p>
    <w:p>
      <w:pPr/>
      <w:r>
        <w:rPr/>
        <w:t xml:space="preserve">Name: Colleen Botha</w:t>
      </w:r>
    </w:p>
    <w:p>
      <w:pPr/>
      <w:r>
        <w:rPr/>
        <w:t xml:space="preserve">Address: 120 Rae Frankel St
Brackendowns
Alberton
1454</w:t>
      </w:r>
    </w:p>
    <w:p>
      <w:pPr/>
      <w:r>
        <w:rPr/>
        <w:t xml:space="preserve">Email: colleenjoanbotha@gmail.com</w:t>
      </w:r>
    </w:p>
    <w:p>
      <w:pPr/>
      <w:r>
        <w:rPr/>
        <w:t xml:space="preserve">Phone: 0113922809</w:t>
      </w:r>
    </w:p>
    <w:p/>
    <w:p>
      <w:pPr/>
      <w:r>
        <w:rPr>
          <w:sz w:val="24"/>
          <w:szCs w:val="24"/>
          <w:b w:val="1"/>
          <w:bCs w:val="1"/>
        </w:rPr>
        <w:t xml:space="preserve">Quote Information</w:t>
      </w:r>
    </w:p>
    <w:p>
      <w:pPr/>
      <w:r>
        <w:rPr/>
        <w:t xml:space="preserve">Quote number: 14834</w:t>
      </w:r>
    </w:p>
    <w:p>
      <w:pPr/>
      <w:r>
        <w:rPr/>
        <w:t xml:space="preserve">Quote date: 10 January 2025</w:t>
      </w:r>
    </w:p>
    <w:p>
      <w:pPr/>
      <w:r>
        <w:rPr/>
        <w:t xml:space="preserve">Expiry date: 9 April 2025</w:t>
      </w:r>
    </w:p>
    <w:p/>
    <w:p>
      <w:pPr/>
      <w:r>
        <w:rPr>
          <w:sz w:val="24"/>
          <w:szCs w:val="24"/>
          <w:b w:val="1"/>
          <w:bCs w:val="1"/>
        </w:rPr>
        <w:t xml:space="preserve">Line Items</w:t>
      </w:r>
    </w:p>
    <w:p>
      <w:pPr/>
      <w:r>
        <w:rPr/>
        <w:t xml:space="preserve">Item: 0013
TILE ROOF UNDERTILE REPAIRS AND INSTALLATION - RED AREAS - 60m²
(BOTH AREAS INCLUDED)
- Remove the roof tiles 60m² including 7 meters of ridge tiles and set aside.
- Remove any damaged and warped brandering.
- Supply and install 60m² under tile HIGH QUALITY ALLUMINIUM UNDERTILE MEMBRANE insulation over
the RED AREA .
- Supply and install new brandering 38mm x 38mm.
- Repack 60m² of roof tiles on completion
- Rebuild 7m ridge tiles with filler cement mixed with a special secret formula bonding liquid mixture to
ensure flexibility and a long term solution.
- Clean and prepare the ridge cap for waterproofing (ridge tiles only).
- Apply 2 coats PolyPromt© GREY FIBER Polymer fully bonded cold applied waterproofing system to the
roof ridging tiles.
- Paint the waterproofing only to match the existing as close as possible.
Please Note: While our teams will handle the roof opening with the utmost care, we will not be held
liable for any damages to the ceilings. In the unlikely event if damages are sustained, a separate quote
will be provided.</w:t>
      </w:r>
    </w:p>
    <w:p>
      <w:pPr/>
      <w:r>
        <w:rPr/>
        <w:t xml:space="preserve">Extra Instructions: </w:t>
      </w:r>
    </w:p>
    <w:p/>
    <w:p>
      <w:pPr/>
      <w:r>
        <w:pict>
          <v:shape id="_x0000_s1017"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2018
TILE ROOF - TILE ROOF SKYLIGHT - MAIN HOUSE YELLOW BLOCK - 1
- Clean the flashing using a high pressure washer.
- Clean the galvanized skylight flashing x 1 and treat for rust where required using a grey oxide rust
inhibitor, adjust and repack the roof tiles and waterproof the skylight flashing using the PolyPromt© 3
coats system (two coats saturation and one coat grey liquid plastic embedded in an industrial
membrane.
- Ensure that the lowest point of the skylight not be waterproofed closed.
- Paint the waterproofing where applied and try match the roof colour to the closest colour (currently
light grey) or client to choose colour.
- Seal the top of the skylight using an industrial silicone.</w:t>
      </w:r>
    </w:p>
    <w:p>
      <w:pPr/>
      <w:r>
        <w:rPr/>
        <w:t xml:space="preserve">Extra Instructions: </w:t>
      </w:r>
    </w:p>
    <w:p/>
    <w:p>
      <w:pPr/>
      <w:r>
        <w:pict>
          <v:shape id="_x0000_s1021"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1000
NEW CEILING BOARDS - WHITE DASHED AREA - 42m² - Bishop strip with
standard cornices
- Remove and discard damaged ceilings 42m²
- Supply and install 42m² bishop strip ceilings with standard cornices.
Ceiling Repairs only has a 1 Year Guarantee
Please Note
Painting excludes vertical walls, if painting is required an additional quotation will have to be
provided.
PLEASE NOTE - PROMPT ROOFING WILL NOT BE LIABLE FOR ANY ELECTRICAL WORK...</w:t>
      </w:r>
    </w:p>
    <w:p>
      <w:pPr/>
      <w:r>
        <w:rPr/>
        <w:t xml:space="preserve">Extra Instructions: </w:t>
      </w:r>
    </w:p>
    <w:p/>
    <w:p>
      <w:pPr/>
      <w:r>
        <w:pict>
          <v:shape id="_x0000_s1025"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Not selected
EXCLUSIONS
All areas not identified in the image will be excluded from this quotation and guarantee.
Options selected	0 of 1
Subtotal, includes discount of</w:t>
      </w:r>
    </w:p>
    <w:p>
      <w:pPr/>
      <w:r>
        <w:rPr/>
        <w:t xml:space="preserve">Extra Instructions: </w:t>
      </w:r>
    </w:p>
    <w:p/>
    <w:p>
      <w:pPr/>
      <w:r>
        <w:pict>
          <v:shape id="_x0000_s1029"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Item: </w:t>
      </w:r>
    </w:p>
    <w:p>
      <w:pPr/>
      <w:r>
        <w:rPr/>
        <w:t xml:space="preserve">Extra Instructions: </w:t>
      </w:r>
    </w:p>
    <w:p/>
    <w:p>
      <w:pPr/>
      <w:r>
        <w:pict>
          <v:shape id="_x0000_s1033" type="#_x0000_t32" style="width:450pt; height:0pt; margin-left:0pt; margin-top:0pt; mso-position-horizontal:left; mso-position-vertical:top; mso-position-horizontal-relative:char; mso-position-vertical-relative:line;">
            <w10:wrap type="inline"/>
            <v:stroke weight="0.5pt" color="CCCCCC"/>
          </v:shape>
        </w:pict>
      </w:r>
    </w:p>
    <w:p>
      <w:pPr/>
      <w:r>
        <w:rPr/>
        <w:t xml:space="preserve">No images available.</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rPr>
      <w:t xml:space="preserve">Page </w:t>
    </w:r>
    <w:r>
      <w:fldChar w:fldCharType="begin"/>
    </w:r>
    <w:r>
      <w:rPr>
        <w:color w:val="888888"/>
        <w:sz w:val="16"/>
        <w:szCs w:val="16"/>
      </w:rPr>
      <w:instrText xml:space="preserve">PAGE</w:instrText>
    </w:r>
    <w:r>
      <w:fldChar w:fldCharType="separate"/>
    </w:r>
    <w:r>
      <w:fldChar w:fldCharType="end"/>
    </w:r>
    <w:r>
      <w:rPr>
        <w:color w:val="888888"/>
        <w:sz w:val="16"/>
        <w:szCs w:val="16"/>
      </w:rPr>
      <w:t xml:space="preserve"> of </w:t>
    </w:r>
    <w:r>
      <w:fldChar w:fldCharType="begin"/>
    </w:r>
    <w:r>
      <w:rPr>
        <w:color w:val="888888"/>
        <w:sz w:val="16"/>
        <w:szCs w:val="16"/>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i w:val="1"/>
        <w:iCs w:val="1"/>
      </w:rPr>
      <w:t xml:space="preserve">Prompt Roofing Job Card | 25 Jan 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2025-01-25T06:07:43+00:00</dcterms:created>
  <dcterms:modified xsi:type="dcterms:W3CDTF">2025-01-25T06:07:43+00:00</dcterms:modified>
</cp:coreProperties>
</file>

<file path=docProps/custom.xml><?xml version="1.0" encoding="utf-8"?>
<Properties xmlns="http://schemas.openxmlformats.org/officeDocument/2006/custom-properties" xmlns:vt="http://schemas.openxmlformats.org/officeDocument/2006/docPropsVTypes"/>
</file>