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Routes to heaven</w:t>
      </w:r>
    </w:p>
    <w:p>
      <w:pPr>
        <w:pStyle w:val="BodyText"/>
        <w:bidi w:val="0"/>
        <w:ind w:hanging="0" w:left="0" w:right="0"/>
        <w:jc w:val="center"/>
        <w:rPr/>
      </w:pPr>
      <w:r>
        <w:rPr/>
        <w:t xml:space="preserve">Centered </w:t>
      </w:r>
      <w:r>
        <w:rPr>
          <w:b/>
        </w:rPr>
        <w:t>bold</w:t>
      </w:r>
      <w:r>
        <w:rPr/>
        <w:t xml:space="preserve"> and </w:t>
      </w:r>
      <w:r>
        <w:rPr>
          <w:i/>
        </w:rPr>
        <w:t>italic</w:t>
      </w:r>
      <w:r>
        <w:rPr/>
        <w:t xml:space="preserve"> text.</w:t>
      </w:r>
    </w:p>
    <w:p>
      <w:pPr>
        <w:pStyle w:val="BodyText"/>
        <w:bidi w:val="0"/>
        <w:jc w:val="left"/>
        <w:rPr/>
      </w:pPr>
      <w:r>
        <w:rPr/>
        <w:t>Second paragraph with more words to make the page look real.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One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Two</w:t>
      </w:r>
    </w:p>
    <w:tbl>
      <w:tblPr>
        <w:tblW w:w="58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6"/>
        <w:gridCol w:w="301"/>
      </w:tblGrid>
      <w:tr>
        <w:trPr/>
        <w:tc>
          <w:tcPr>
            <w:tcW w:w="2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3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