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23258">
      <w:pPr>
        <w:rPr>
          <w:rFonts w:hint="eastAsia" w:eastAsia="隶书"/>
          <w:sz w:val="18"/>
        </w:rPr>
      </w:pPr>
      <w:r>
        <w:drawing>
          <wp:inline distT="0" distB="0" distL="0" distR="0">
            <wp:extent cx="685800" cy="666750"/>
            <wp:effectExtent l="0" t="0" r="0" b="0"/>
            <wp:docPr id="4" name="图片 4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57D9">
      <w:pPr>
        <w:jc w:val="center"/>
        <w:rPr>
          <w:rFonts w:hint="eastAsia" w:eastAsia="隶书"/>
          <w:sz w:val="110"/>
        </w:rPr>
      </w:pPr>
      <w:r>
        <w:rPr>
          <w:rFonts w:hint="eastAsia" w:eastAsia="隶书"/>
          <w:sz w:val="110"/>
        </w:rPr>
        <w:drawing>
          <wp:inline distT="0" distB="0" distL="0" distR="0">
            <wp:extent cx="3162300" cy="895350"/>
            <wp:effectExtent l="0" t="0" r="0" b="0"/>
            <wp:docPr id="5" name="图片 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xiaom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FFA9">
      <w:pPr>
        <w:jc w:val="center"/>
        <w:rPr>
          <w:rFonts w:hint="eastAsia" w:eastAsia="隶书"/>
          <w:sz w:val="28"/>
        </w:rPr>
      </w:pPr>
    </w:p>
    <w:p w14:paraId="24BD02D0">
      <w:pPr>
        <w:jc w:val="center"/>
        <w:rPr>
          <w:rFonts w:hint="eastAsia"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>实验报告</w:t>
      </w:r>
    </w:p>
    <w:p w14:paraId="0221A854">
      <w:pPr>
        <w:jc w:val="center"/>
        <w:rPr>
          <w:rFonts w:hint="eastAsia" w:eastAsia="隶书"/>
          <w:sz w:val="28"/>
        </w:rPr>
      </w:pPr>
    </w:p>
    <w:p w14:paraId="60434BEC">
      <w:pPr>
        <w:ind w:firstLine="1365"/>
        <w:rPr>
          <w:rFonts w:hint="eastAsia" w:eastAsia="隶书"/>
          <w:sz w:val="44"/>
        </w:rPr>
      </w:pPr>
      <w:r>
        <w:rPr>
          <w:rFonts w:hint="eastAsia" w:eastAsia="隶书"/>
          <w:sz w:val="44"/>
        </w:rPr>
        <w:t xml:space="preserve"> </w:t>
      </w:r>
    </w:p>
    <w:p w14:paraId="10C4796D">
      <w:pPr>
        <w:ind w:firstLine="2160"/>
        <w:rPr>
          <w:rFonts w:hint="eastAsia" w:ascii="黑体" w:eastAsia="隶书"/>
          <w:sz w:val="32"/>
        </w:rPr>
      </w:pPr>
      <w:r>
        <w:rPr>
          <w:rFonts w:hint="eastAsia" w:eastAsia="黑体"/>
          <w:sz w:val="32"/>
        </w:rPr>
        <w:t>课程名称</w:t>
      </w:r>
      <w:r>
        <w:rPr>
          <w:rFonts w:hint="eastAsia" w:ascii="黑体" w:hAnsi="黑体" w:eastAsia="黑体"/>
          <w:sz w:val="32"/>
          <w:u w:val="single"/>
        </w:rPr>
        <w:t xml:space="preserve"> </w:t>
      </w:r>
      <w:r>
        <w:rPr>
          <w:rFonts w:ascii="黑体" w:hAnsi="黑体" w:eastAsia="黑体"/>
          <w:sz w:val="32"/>
          <w:u w:val="single"/>
        </w:rPr>
        <w:t xml:space="preserve">           </w:t>
      </w:r>
      <w:r>
        <w:rPr>
          <w:rFonts w:hint="eastAsia" w:ascii="黑体" w:eastAsia="隶书"/>
          <w:sz w:val="32"/>
        </w:rPr>
        <w:t>_______</w:t>
      </w:r>
    </w:p>
    <w:p w14:paraId="5C730929">
      <w:pPr>
        <w:ind w:firstLine="2160"/>
        <w:rPr>
          <w:rFonts w:hint="eastAsia" w:ascii="黑体" w:eastAsia="隶书"/>
          <w:sz w:val="32"/>
        </w:rPr>
      </w:pPr>
      <w:r>
        <w:rPr>
          <w:rFonts w:hint="eastAsia" w:eastAsia="黑体"/>
          <w:sz w:val="32"/>
        </w:rPr>
        <w:t>实验名称</w:t>
      </w:r>
      <w:r>
        <w:rPr>
          <w:rFonts w:hint="eastAsia" w:ascii="黑体" w:eastAsia="隶书"/>
          <w:sz w:val="32"/>
        </w:rPr>
        <w:t>___________________</w:t>
      </w:r>
    </w:p>
    <w:p w14:paraId="44335D6F">
      <w:pPr>
        <w:ind w:firstLine="216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学生学院</w:t>
      </w:r>
      <w:r>
        <w:rPr>
          <w:rFonts w:hint="eastAsia" w:ascii="黑体" w:eastAsia="隶书"/>
          <w:sz w:val="32"/>
          <w:u w:val="single"/>
        </w:rPr>
        <w:t xml:space="preserve"> </w:t>
      </w:r>
      <w:r>
        <w:rPr>
          <w:rFonts w:ascii="黑体" w:eastAsia="隶书"/>
          <w:sz w:val="32"/>
          <w:u w:val="single"/>
        </w:rPr>
        <w:t xml:space="preserve">  </w:t>
      </w:r>
      <w:r>
        <w:rPr>
          <w:rFonts w:hint="eastAsia" w:ascii="黑体" w:hAnsi="黑体" w:eastAsia="黑体"/>
          <w:sz w:val="32"/>
          <w:u w:val="single"/>
        </w:rPr>
        <w:t xml:space="preserve"> </w:t>
      </w:r>
      <w:r>
        <w:rPr>
          <w:rFonts w:ascii="黑体" w:hAnsi="黑体" w:eastAsia="黑体"/>
          <w:sz w:val="32"/>
          <w:u w:val="single"/>
        </w:rPr>
        <w:t xml:space="preserve">           </w:t>
      </w:r>
      <w:r>
        <w:rPr>
          <w:rFonts w:hint="eastAsia" w:ascii="黑体" w:eastAsia="黑体"/>
          <w:sz w:val="32"/>
        </w:rPr>
        <w:t>____</w:t>
      </w:r>
    </w:p>
    <w:p w14:paraId="0194489D">
      <w:pPr>
        <w:ind w:firstLine="216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专业班级___________________</w:t>
      </w:r>
    </w:p>
    <w:p w14:paraId="30B267FB">
      <w:pPr>
        <w:ind w:firstLine="216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学    号</w:t>
      </w:r>
      <w:r>
        <w:rPr>
          <w:rFonts w:hint="eastAsia" w:eastAsia="黑体"/>
          <w:sz w:val="32"/>
        </w:rPr>
        <w:t>_______________________</w:t>
      </w:r>
    </w:p>
    <w:p w14:paraId="474BE3D2">
      <w:pPr>
        <w:ind w:firstLine="216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学生姓名___________________</w:t>
      </w:r>
    </w:p>
    <w:p w14:paraId="456FDA40">
      <w:pPr>
        <w:ind w:firstLine="2160"/>
        <w:rPr>
          <w:rFonts w:hint="eastAsia" w:ascii="黑体" w:eastAsia="黑体"/>
          <w:sz w:val="32"/>
        </w:rPr>
      </w:pPr>
    </w:p>
    <w:p w14:paraId="6F149B12">
      <w:pPr>
        <w:spacing w:line="400" w:lineRule="exact"/>
        <w:rPr>
          <w:rFonts w:hint="eastAsia" w:eastAsia="隶书"/>
          <w:sz w:val="32"/>
        </w:rPr>
      </w:pPr>
    </w:p>
    <w:p w14:paraId="048DE8DE">
      <w:pPr>
        <w:spacing w:line="400" w:lineRule="exact"/>
        <w:rPr>
          <w:rFonts w:hint="eastAsia" w:eastAsia="隶书"/>
          <w:sz w:val="32"/>
        </w:rPr>
      </w:pPr>
    </w:p>
    <w:p w14:paraId="532B52B5">
      <w:pPr>
        <w:spacing w:line="400" w:lineRule="exact"/>
        <w:rPr>
          <w:rFonts w:hint="eastAsia" w:eastAsia="隶书"/>
          <w:sz w:val="32"/>
        </w:rPr>
      </w:pPr>
    </w:p>
    <w:p w14:paraId="4010BD39">
      <w:pPr>
        <w:spacing w:line="400" w:lineRule="exact"/>
        <w:rPr>
          <w:rFonts w:hint="eastAsia" w:eastAsia="隶书"/>
          <w:sz w:val="32"/>
        </w:rPr>
      </w:pPr>
    </w:p>
    <w:p w14:paraId="5D381AE2">
      <w:pPr>
        <w:spacing w:line="400" w:lineRule="exact"/>
        <w:rPr>
          <w:rFonts w:hint="eastAsia" w:eastAsia="隶书"/>
          <w:sz w:val="32"/>
        </w:rPr>
      </w:pPr>
    </w:p>
    <w:p w14:paraId="4C6C2E83">
      <w:pPr>
        <w:spacing w:line="400" w:lineRule="exact"/>
        <w:rPr>
          <w:rFonts w:hint="eastAsia" w:eastAsia="隶书"/>
          <w:sz w:val="32"/>
        </w:rPr>
      </w:pPr>
    </w:p>
    <w:p w14:paraId="6D412C55">
      <w:pPr>
        <w:spacing w:line="400" w:lineRule="exact"/>
        <w:jc w:val="center"/>
        <w:rPr>
          <w:rFonts w:hint="eastAsia" w:eastAsia="隶书"/>
          <w:sz w:val="32"/>
        </w:rPr>
      </w:pPr>
    </w:p>
    <w:p w14:paraId="784EA36D">
      <w:pPr>
        <w:spacing w:line="400" w:lineRule="exact"/>
        <w:jc w:val="center"/>
        <w:rPr>
          <w:rFonts w:hint="eastAsia" w:ascii="黑体" w:eastAsia="黑体"/>
          <w:sz w:val="32"/>
        </w:rPr>
      </w:pPr>
      <w:r>
        <w:rPr>
          <w:rFonts w:hint="eastAsia" w:eastAsia="黑体"/>
          <w:sz w:val="32"/>
        </w:rPr>
        <w:t>2026</w:t>
      </w:r>
      <w:r>
        <w:rPr>
          <w:rFonts w:hint="eastAsia" w:ascii="黑体" w:eastAsia="黑体"/>
          <w:sz w:val="32"/>
        </w:rPr>
        <w:t xml:space="preserve"> 年</w:t>
      </w:r>
      <w:r>
        <w:rPr>
          <w:rFonts w:hint="eastAsia" w:eastAsia="黑体"/>
          <w:sz w:val="32"/>
        </w:rPr>
        <w:t xml:space="preserve">     </w:t>
      </w:r>
      <w:r>
        <w:rPr>
          <w:rFonts w:hint="eastAsia" w:ascii="黑体" w:eastAsia="黑体"/>
          <w:sz w:val="32"/>
        </w:rPr>
        <w:t>月</w:t>
      </w:r>
      <w:r>
        <w:rPr>
          <w:rFonts w:hint="eastAsia" w:eastAsia="黑体"/>
          <w:sz w:val="32"/>
        </w:rPr>
        <w:t xml:space="preserve">    </w:t>
      </w:r>
      <w:r>
        <w:rPr>
          <w:rFonts w:hint="eastAsia" w:ascii="黑体" w:eastAsia="黑体"/>
          <w:sz w:val="32"/>
        </w:rPr>
        <w:t>日</w:t>
      </w:r>
    </w:p>
    <w:p w14:paraId="7BE071D3">
      <w:pPr>
        <w:rPr>
          <w:rFonts w:hint="eastAsia"/>
        </w:rPr>
      </w:pPr>
    </w:p>
    <w:p w14:paraId="6C7B94C6">
      <w:pPr>
        <w:rPr>
          <w:rFonts w:hint="eastAsia"/>
        </w:rPr>
      </w:pPr>
    </w:p>
    <w:p w14:paraId="5C076A23">
      <w:pPr>
        <w:pStyle w:val="2"/>
        <w:jc w:val="center"/>
      </w:pPr>
      <w:r>
        <w:rPr>
          <w:rFonts w:hint="eastAsia"/>
        </w:rPr>
        <w:t>课程设计说明与要求</w:t>
      </w:r>
    </w:p>
    <w:p w14:paraId="237FA472">
      <w:pPr>
        <w:spacing w:line="36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1、设计完成后，要提交相关的文档：</w:t>
      </w:r>
    </w:p>
    <w:p w14:paraId="72D47A2F">
      <w:pPr>
        <w:spacing w:line="360" w:lineRule="auto"/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1）课程设计报告书(纸质和电子版各一份)</w:t>
      </w:r>
    </w:p>
    <w:p w14:paraId="76CD8B36">
      <w:pPr>
        <w:spacing w:line="36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2、课程设计报告的封面格式要参考附录，具体形式可以自己组织，但要包含以下内容：</w:t>
      </w:r>
    </w:p>
    <w:p w14:paraId="46628B35">
      <w:pPr>
        <w:spacing w:line="360" w:lineRule="auto"/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1）设计题目</w:t>
      </w:r>
    </w:p>
    <w:p w14:paraId="4D833C02">
      <w:pPr>
        <w:spacing w:line="360" w:lineRule="auto"/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2）设计目的</w:t>
      </w:r>
    </w:p>
    <w:p w14:paraId="3EA1E4B4">
      <w:pPr>
        <w:spacing w:line="360" w:lineRule="auto"/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3）设计内容</w:t>
      </w:r>
    </w:p>
    <w:p w14:paraId="63CFAE45">
      <w:pPr>
        <w:spacing w:line="360" w:lineRule="auto"/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4）设计结果分析</w:t>
      </w:r>
    </w:p>
    <w:p w14:paraId="315D87F3">
      <w:pPr>
        <w:spacing w:line="360" w:lineRule="auto"/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5）总结</w:t>
      </w:r>
    </w:p>
    <w:p w14:paraId="6C354AEB">
      <w:pPr>
        <w:spacing w:line="360" w:lineRule="auto"/>
        <w:ind w:left="420"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6）参考文献</w:t>
      </w:r>
    </w:p>
    <w:p w14:paraId="633CBC11">
      <w:pPr>
        <w:widowControl/>
        <w:jc w:val="left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14:paraId="35E96C01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总体要求：</w:t>
      </w:r>
    </w:p>
    <w:p w14:paraId="56E13768">
      <w:pPr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完成题目要求(</w:t>
      </w:r>
      <w:r>
        <w:t>50%)</w:t>
      </w:r>
    </w:p>
    <w:p w14:paraId="191770D8">
      <w:pPr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实验报告</w:t>
      </w:r>
      <w:r>
        <w:t>(</w:t>
      </w:r>
      <w:r>
        <w:rPr>
          <w:rFonts w:hint="eastAsia"/>
        </w:rPr>
        <w:t>2</w:t>
      </w:r>
      <w:r>
        <w:t>0%)</w:t>
      </w:r>
      <w:r>
        <w:rPr>
          <w:rFonts w:hint="eastAsia"/>
        </w:rPr>
        <w:t>。需要包括：</w:t>
      </w:r>
    </w:p>
    <w:p w14:paraId="3350BCB3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设计思路：包含整体设计思路，设计中的FSM图，模块结构图，所有设计中的预设条件和假设</w:t>
      </w:r>
    </w:p>
    <w:p w14:paraId="3B63FBA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设计方法：包含各个模块的代码实现方式，算法伪码</w:t>
      </w:r>
    </w:p>
    <w:p w14:paraId="628F7E3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实现方式：Veri</w:t>
      </w:r>
      <w:r>
        <w:t>log</w:t>
      </w:r>
      <w:r>
        <w:rPr>
          <w:rFonts w:hint="eastAsia"/>
        </w:rPr>
        <w:t>、SystemVerilog（SV）, 任意HDL语言， 如使用AI生成或辅助HDL代码，需附上相关提示词工程。</w:t>
      </w:r>
    </w:p>
    <w:p w14:paraId="30B36FA5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验证方法：包含测试平台与代码(算法部分可使用C++)，验证功能列表，验证结果log</w:t>
      </w:r>
      <w:r>
        <w:t xml:space="preserve"> </w:t>
      </w:r>
      <w:r>
        <w:rPr>
          <w:rFonts w:hint="eastAsia"/>
        </w:rPr>
        <w:t>file，覆盖率分析报告</w:t>
      </w:r>
      <w:r>
        <w:t xml:space="preserve"> </w:t>
      </w:r>
    </w:p>
    <w:p w14:paraId="1366ED99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参考资料</w:t>
      </w:r>
    </w:p>
    <w:p w14:paraId="6EB5BCE7">
      <w:pPr>
        <w:rPr>
          <w:rFonts w:hint="eastAsia"/>
        </w:rPr>
      </w:pPr>
      <w:r>
        <w:t xml:space="preserve">3 </w:t>
      </w:r>
      <w:r>
        <w:rPr>
          <w:rFonts w:hint="eastAsia"/>
        </w:rPr>
        <w:t>功能拓展(3</w:t>
      </w:r>
      <w:r>
        <w:t xml:space="preserve">0%) </w:t>
      </w:r>
      <w:r>
        <w:rPr>
          <w:rFonts w:hint="eastAsia"/>
        </w:rPr>
        <w:t>基于基本功能进行增加额外的功能拓展</w:t>
      </w:r>
    </w:p>
    <w:p w14:paraId="4AAD74A7"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4 最多允许三人一组，在报告正文写明各个同学的分工</w:t>
      </w:r>
    </w:p>
    <w:p w14:paraId="39DE2722">
      <w:pPr>
        <w:rPr>
          <w:rFonts w:hint="eastAsia" w:ascii="宋体" w:hAnsi="宋体"/>
          <w:b/>
          <w:sz w:val="24"/>
        </w:rPr>
      </w:pPr>
    </w:p>
    <w:p w14:paraId="692FBCD6">
      <w:pPr>
        <w:rPr>
          <w:rFonts w:hint="eastAsia" w:ascii="宋体" w:hAnsi="宋体"/>
          <w:b/>
          <w:sz w:val="24"/>
        </w:rPr>
      </w:pPr>
      <w:bookmarkStart w:id="0" w:name="OLE_LINK2"/>
      <w:bookmarkStart w:id="1" w:name="OLE_LINK1"/>
      <w:r>
        <w:rPr>
          <w:rFonts w:ascii="宋体" w:hAnsi="宋体"/>
          <w:b/>
          <w:sz w:val="24"/>
        </w:rPr>
        <w:t>题目</w:t>
      </w:r>
      <w:r>
        <w:rPr>
          <w:rFonts w:hint="eastAsia" w:ascii="宋体" w:hAnsi="宋体"/>
          <w:b/>
          <w:sz w:val="24"/>
        </w:rPr>
        <w:t>1：异步FIFO系统</w:t>
      </w:r>
    </w:p>
    <w:p w14:paraId="0C2C9764">
      <w:pPr>
        <w:rPr>
          <w:rFonts w:hint="eastAsia"/>
        </w:rPr>
      </w:pPr>
      <w:r>
        <w:rPr>
          <w:rFonts w:hint="eastAsia"/>
        </w:rPr>
        <w:t>异步</w:t>
      </w:r>
      <w:r>
        <w:t>FIFO（First-In, First-Out）是一种数据存储器，用于在异步系统中进行数据传输和缓冲。它可以在数据的输入和输出之间提供临时存储，并按照先进先出的原则进行数据的读取和写入。</w:t>
      </w:r>
    </w:p>
    <w:p w14:paraId="011E634A">
      <w:pPr>
        <w:rPr>
          <w:rFonts w:hint="eastAsia"/>
        </w:rPr>
      </w:pPr>
      <w:r>
        <w:rPr>
          <w:rFonts w:hint="eastAsia"/>
        </w:rPr>
        <w:t>异步</w:t>
      </w:r>
      <w:r>
        <w:t>FIFO与同步FIFO不同，它不依赖于时钟信号来同步数据的传输。相反，它使用独立的读取和写入时序来控制数据的读取和写入操作。</w:t>
      </w:r>
    </w:p>
    <w:p w14:paraId="2843315F">
      <w:pPr>
        <w:rPr>
          <w:rFonts w:hint="eastAsia"/>
        </w:rPr>
      </w:pPr>
      <w:r>
        <w:rPr>
          <w:rFonts w:hint="eastAsia"/>
        </w:rPr>
        <w:t>在异步</w:t>
      </w:r>
      <w:r>
        <w:t>FIFO中，写入方和读取方之间通过控制信号来进行数据的传输和同步。当写入方有数据可用时，它会将数据写入FIFO的写入端口。而读取方在准备好接收数据时，会从FIFO的读取端口读取数据。</w:t>
      </w:r>
    </w:p>
    <w:p w14:paraId="10D9548E">
      <w:pPr>
        <w:rPr>
          <w:rFonts w:hint="eastAsia"/>
        </w:rPr>
      </w:pPr>
    </w:p>
    <w:p w14:paraId="676C3F86">
      <w:pPr>
        <w:rPr>
          <w:rFonts w:hint="eastAsia"/>
        </w:rPr>
      </w:pPr>
      <w:r>
        <w:rPr>
          <w:rFonts w:hint="eastAsia"/>
        </w:rPr>
        <w:t>设计</w:t>
      </w:r>
      <w:r>
        <w:t>要求如下</w:t>
      </w:r>
      <w:r>
        <w:rPr>
          <w:rFonts w:hint="eastAsia"/>
        </w:rPr>
        <w:t>：</w:t>
      </w:r>
    </w:p>
    <w:p w14:paraId="779C3B2A">
      <w:pPr>
        <w:rPr>
          <w:rFonts w:hint="eastAsia"/>
        </w:rPr>
      </w:pPr>
      <w:r>
        <w:t xml:space="preserve">1 </w:t>
      </w:r>
      <w:r>
        <w:rPr>
          <w:rFonts w:hint="eastAsia"/>
        </w:rPr>
        <w:t>完成异步FIFO读写控制模块，要求FIFO深度为64。读时钟为写时钟频率的3倍。</w:t>
      </w:r>
    </w:p>
    <w:p w14:paraId="3F96AAF3">
      <w:pPr>
        <w:rPr>
          <w:rFonts w:hint="eastAsia"/>
        </w:rPr>
      </w:pPr>
      <w:r>
        <w:t>2 设计</w:t>
      </w:r>
      <w:r>
        <w:rPr>
          <w:rFonts w:hint="eastAsia"/>
        </w:rPr>
        <w:t>需要包含一个大小为16bit*64的RAM作为数据存储单元。输入/输出数据的位宽为16位。</w:t>
      </w:r>
    </w:p>
    <w:p w14:paraId="12290D50">
      <w:pPr>
        <w:rPr>
          <w:rFonts w:hint="eastAsia"/>
        </w:rPr>
      </w:pPr>
      <w:r>
        <w:t>3 完成</w:t>
      </w:r>
      <w:r>
        <w:rPr>
          <w:rFonts w:hint="eastAsia"/>
        </w:rPr>
        <w:t>FIFO正常访问RAM读写操作的</w:t>
      </w:r>
      <w:r>
        <w:t>设计</w:t>
      </w:r>
      <w:r>
        <w:rPr>
          <w:rFonts w:hint="eastAsia"/>
        </w:rPr>
        <w:t>，需要具备判定空/满两种状态的flag和处理方式。</w:t>
      </w:r>
      <w:r>
        <w:t>FIFO满时不能再写入（写使能被忽略，满标志保持有效，写指针不更新，数据不会被覆盖）；FIFO空时不能再读出（读使能被忽略，空标志保持有效，读指针不更新，输出数据无效或保持不变）。</w:t>
      </w:r>
    </w:p>
    <w:p w14:paraId="58D3A6D5">
      <w:pPr>
        <w:rPr>
          <w:rFonts w:hint="eastAsia"/>
        </w:rPr>
      </w:pPr>
      <w:r>
        <w:rPr>
          <w:rFonts w:hint="eastAsia"/>
        </w:rPr>
        <w:t>4</w:t>
      </w:r>
      <w:r>
        <w:t xml:space="preserve"> 完成</w:t>
      </w:r>
      <w:r>
        <w:rPr>
          <w:rFonts w:hint="eastAsia"/>
        </w:rPr>
        <w:t>功能覆盖率测试平台和基本的三个testcase功能覆盖率收集，提供覆盖率报告：</w:t>
      </w:r>
    </w:p>
    <w:p w14:paraId="593A6331">
      <w:pPr>
        <w:ind w:firstLine="210" w:firstLineChars="100"/>
        <w:rPr>
          <w:rFonts w:hint="eastAsia"/>
        </w:rPr>
      </w:pPr>
      <w:r>
        <w:rPr>
          <w:rFonts w:hint="eastAsia"/>
        </w:rPr>
        <w:t>4.1 测试随机数据写满/读空，两种状态FIFO控制信号功能是否正确</w:t>
      </w:r>
    </w:p>
    <w:p w14:paraId="227AE9F7">
      <w:pPr>
        <w:ind w:firstLine="210" w:firstLineChars="100"/>
        <w:rPr>
          <w:rFonts w:hint="eastAsia"/>
        </w:rPr>
      </w:pPr>
      <w:r>
        <w:rPr>
          <w:rFonts w:hint="eastAsia"/>
        </w:rPr>
        <w:t>4.2 测试随机2000组</w:t>
      </w:r>
      <w:r>
        <w:rPr>
          <w:rFonts w:hint="eastAsia"/>
          <w:b/>
          <w:bCs/>
          <w:color w:val="FF0000"/>
        </w:rPr>
        <w:t>随机</w:t>
      </w:r>
      <w:r>
        <w:rPr>
          <w:rFonts w:hint="eastAsia"/>
        </w:rPr>
        <w:t>输入组合（读与写混合，比如1000组读1000组写，分别跟随对应的时钟信号），这种情况下FIFO控制信号功能是否正确</w:t>
      </w:r>
    </w:p>
    <w:p w14:paraId="673C456C">
      <w:pPr>
        <w:ind w:firstLine="210" w:firstLineChars="100"/>
        <w:rPr>
          <w:rFonts w:hint="eastAsia"/>
        </w:rPr>
      </w:pPr>
      <w:r>
        <w:rPr>
          <w:rFonts w:hint="eastAsia"/>
        </w:rPr>
        <w:t>4.3  测试当FIFO写满后再写入，与读空后再读取，这两种情况下FIFO控制信号功能是否正确</w:t>
      </w:r>
    </w:p>
    <w:p w14:paraId="72FC486B">
      <w:pPr>
        <w:rPr>
          <w:rFonts w:hint="eastAsia"/>
        </w:rPr>
      </w:pPr>
      <w:r>
        <w:rPr>
          <w:rFonts w:hint="eastAsia"/>
        </w:rPr>
        <w:t>5 FIFO编写可以使用verilog，测试平台必须使用SV或C++</w:t>
      </w:r>
    </w:p>
    <w:p w14:paraId="24848321">
      <w:pPr>
        <w:rPr>
          <w:rFonts w:hint="eastAsia"/>
        </w:rPr>
      </w:pPr>
      <w:r>
        <w:rPr>
          <w:rFonts w:hint="eastAsia"/>
        </w:rPr>
        <w:t>6.设计部分不允许使用IP模块，验证部分可以使用。</w:t>
      </w:r>
    </w:p>
    <w:p w14:paraId="6D023E48">
      <w:pPr>
        <w:rPr>
          <w:rFonts w:hint="eastAsia"/>
        </w:rPr>
      </w:pPr>
      <w:r>
        <w:rPr>
          <w:rFonts w:hint="eastAsia"/>
        </w:rPr>
        <w:t>--------------------------------------------------------------------</w:t>
      </w:r>
    </w:p>
    <w:p w14:paraId="2D036DE8">
      <w:pPr>
        <w:rPr>
          <w:rFonts w:hint="eastAsia"/>
        </w:rPr>
      </w:pPr>
      <w:r>
        <w:rPr>
          <w:b/>
          <w:bCs/>
        </w:rPr>
        <w:t>加分项</w:t>
      </w:r>
      <w:r>
        <w:t>：</w:t>
      </w:r>
      <w:r>
        <w:rPr>
          <w:rFonts w:hint="eastAsia"/>
        </w:rPr>
        <w:t xml:space="preserve">搭建基于UVM的测试框架，并使用UVM进行验证。 </w:t>
      </w:r>
    </w:p>
    <w:bookmarkEnd w:id="0"/>
    <w:bookmarkEnd w:id="1"/>
    <w:p w14:paraId="29D25438">
      <w:pPr>
        <w:jc w:val="center"/>
        <w:rPr>
          <w:rFonts w:hint="eastAsia"/>
        </w:rPr>
      </w:pPr>
      <w:r>
        <w:drawing>
          <wp:inline distT="0" distB="0" distL="0" distR="0">
            <wp:extent cx="4785360" cy="3522980"/>
            <wp:effectExtent l="0" t="0" r="0" b="1270"/>
            <wp:docPr id="1384874904" name="图片 1" descr="【数字IC】异步FIFO设计详解（含源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4904" name="图片 1" descr="【数字IC】异步FIFO设计详解（含源码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889" cy="35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96B2">
      <w:pPr>
        <w:jc w:val="center"/>
        <w:rPr>
          <w:rFonts w:hint="eastAsia"/>
        </w:rPr>
      </w:pPr>
      <w:r>
        <w:rPr>
          <w:rFonts w:hint="eastAsia"/>
        </w:rPr>
        <w:t>异步FIFO结构图</w:t>
      </w:r>
    </w:p>
    <w:p w14:paraId="3BA082D3">
      <w:pPr>
        <w:jc w:val="left"/>
        <w:rPr>
          <w:rFonts w:hint="eastAsia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F51D4D"/>
    <w:multiLevelType w:val="multilevel"/>
    <w:tmpl w:val="27F51D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64F"/>
    <w:rsid w:val="00006EB2"/>
    <w:rsid w:val="00011C83"/>
    <w:rsid w:val="001214C7"/>
    <w:rsid w:val="00131EE7"/>
    <w:rsid w:val="00140849"/>
    <w:rsid w:val="0018225C"/>
    <w:rsid w:val="0019259E"/>
    <w:rsid w:val="001D55CC"/>
    <w:rsid w:val="001E2172"/>
    <w:rsid w:val="001F3C84"/>
    <w:rsid w:val="001F4245"/>
    <w:rsid w:val="001F518A"/>
    <w:rsid w:val="001F5254"/>
    <w:rsid w:val="00297B2F"/>
    <w:rsid w:val="002A4917"/>
    <w:rsid w:val="002A5A6B"/>
    <w:rsid w:val="002D56C8"/>
    <w:rsid w:val="002D5FF5"/>
    <w:rsid w:val="002D6758"/>
    <w:rsid w:val="003000E2"/>
    <w:rsid w:val="00310E20"/>
    <w:rsid w:val="00385A3F"/>
    <w:rsid w:val="003860E8"/>
    <w:rsid w:val="0038612F"/>
    <w:rsid w:val="00393744"/>
    <w:rsid w:val="00400F16"/>
    <w:rsid w:val="00416375"/>
    <w:rsid w:val="004729FA"/>
    <w:rsid w:val="00473E10"/>
    <w:rsid w:val="004954B1"/>
    <w:rsid w:val="004A1DA6"/>
    <w:rsid w:val="004A2C13"/>
    <w:rsid w:val="004C4710"/>
    <w:rsid w:val="004F05F3"/>
    <w:rsid w:val="00520731"/>
    <w:rsid w:val="00546C49"/>
    <w:rsid w:val="00566B3B"/>
    <w:rsid w:val="005A4C35"/>
    <w:rsid w:val="005C213D"/>
    <w:rsid w:val="005D4BC9"/>
    <w:rsid w:val="005D4D60"/>
    <w:rsid w:val="006365C7"/>
    <w:rsid w:val="00647D2D"/>
    <w:rsid w:val="006A6CF4"/>
    <w:rsid w:val="006E55A7"/>
    <w:rsid w:val="006F68EB"/>
    <w:rsid w:val="007802CD"/>
    <w:rsid w:val="007C02EC"/>
    <w:rsid w:val="007E1166"/>
    <w:rsid w:val="00802594"/>
    <w:rsid w:val="00825DE5"/>
    <w:rsid w:val="00827981"/>
    <w:rsid w:val="008376D5"/>
    <w:rsid w:val="0087289D"/>
    <w:rsid w:val="00885E09"/>
    <w:rsid w:val="00892448"/>
    <w:rsid w:val="009120C1"/>
    <w:rsid w:val="009240EE"/>
    <w:rsid w:val="00946D27"/>
    <w:rsid w:val="0096460E"/>
    <w:rsid w:val="00976405"/>
    <w:rsid w:val="0098263F"/>
    <w:rsid w:val="00985088"/>
    <w:rsid w:val="009870DC"/>
    <w:rsid w:val="009965FB"/>
    <w:rsid w:val="009B059D"/>
    <w:rsid w:val="009D4819"/>
    <w:rsid w:val="009E53F3"/>
    <w:rsid w:val="00A05AF0"/>
    <w:rsid w:val="00A16067"/>
    <w:rsid w:val="00A3428A"/>
    <w:rsid w:val="00A714DC"/>
    <w:rsid w:val="00A7758F"/>
    <w:rsid w:val="00A92A53"/>
    <w:rsid w:val="00AB3BBA"/>
    <w:rsid w:val="00AD28D3"/>
    <w:rsid w:val="00AE3A7F"/>
    <w:rsid w:val="00B03C96"/>
    <w:rsid w:val="00B2476E"/>
    <w:rsid w:val="00B65B12"/>
    <w:rsid w:val="00B727AA"/>
    <w:rsid w:val="00BA7CD2"/>
    <w:rsid w:val="00BB5835"/>
    <w:rsid w:val="00C17922"/>
    <w:rsid w:val="00C31F22"/>
    <w:rsid w:val="00C44EFA"/>
    <w:rsid w:val="00C71E13"/>
    <w:rsid w:val="00CB464F"/>
    <w:rsid w:val="00CD7895"/>
    <w:rsid w:val="00D02CC4"/>
    <w:rsid w:val="00D305A1"/>
    <w:rsid w:val="00D9110F"/>
    <w:rsid w:val="00DB39A9"/>
    <w:rsid w:val="00DB70E1"/>
    <w:rsid w:val="00E7393A"/>
    <w:rsid w:val="00F24787"/>
    <w:rsid w:val="00F27E7E"/>
    <w:rsid w:val="00F73479"/>
    <w:rsid w:val="00F7546F"/>
    <w:rsid w:val="7F0D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1 字符"/>
    <w:basedOn w:val="9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3 字符"/>
    <w:basedOn w:val="9"/>
    <w:link w:val="4"/>
    <w:semiHidden/>
    <w:qFormat/>
    <w:uiPriority w:val="9"/>
    <w:rPr>
      <w:b/>
      <w:bCs/>
      <w:sz w:val="32"/>
      <w:szCs w:val="32"/>
    </w:rPr>
  </w:style>
  <w:style w:type="character" w:customStyle="1" w:styleId="16">
    <w:name w:val="标题 2 字符"/>
    <w:basedOn w:val="9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3181</Words>
  <Characters>4307</Characters>
  <Lines>34</Lines>
  <Paragraphs>9</Paragraphs>
  <TotalTime>329</TotalTime>
  <ScaleCrop>false</ScaleCrop>
  <LinksUpToDate>false</LinksUpToDate>
  <CharactersWithSpaces>4573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2026-05-11T02:17:00Z</dcterms:created>
  <dc:creator>peng</dc:creator>
  <cp:lastModifiedBy>Kevin_Quinn</cp:lastModifiedBy>
  <dcterms:modified xsi:type="dcterms:W3CDTF">2026-05-23T07:12:05Z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eyJoZGlkIjoiNzBiMGQxNjdjNTQ4NWVhNDRlMDdhNmY0MWI1MWQ3NTUiLCJ1c2VySWQiOiIxMDUwMTQwNDgxIn0=</vt:lpwstr>
  </property>
  <property fmtid="{D5CDD505-2E9C-101B-9397-08002B2CF9AE}" pid="3" name="KSOProductBuildVer">
    <vt:lpwstr>2052-12.1.0.26375</vt:lpwstr>
  </property>
  <property fmtid="{D5CDD505-2E9C-101B-9397-08002B2CF9AE}" pid="4" name="ICV">
    <vt:lpwstr>443EE616466F463F974C9F213A409657_12</vt:lpwstr>
  </property>
</Properties>
</file>