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9"/>
        <w:gridCol w:w="4628"/>
        <w:gridCol w:w="231"/>
        <w:gridCol w:w="698"/>
        <w:gridCol w:w="468"/>
        <w:gridCol w:w="1148"/>
        <w:tblGridChange w:id="0">
          <w:tblGrid>
            <w:gridCol w:w="2069"/>
            <w:gridCol w:w="4628"/>
            <w:gridCol w:w="231"/>
            <w:gridCol w:w="698"/>
            <w:gridCol w:w="468"/>
            <w:gridCol w:w="114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 도구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발사믹 목업 (Balsamiq  Mockups)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관리자- 맞춤 추천 서비스 관리 – 매물 추천 테마 등록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접근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화면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내역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명세 번호</w:t>
            </w:r>
          </w:p>
        </w:tc>
      </w:tr>
      <w:tr>
        <w:trPr>
          <w:trHeight w:val="3133" w:hRule="atLeast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4315997" cy="2205459"/>
                  <wp:effectExtent b="0" l="0" r="0" t="0"/>
                  <wp:docPr id="2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997" cy="22054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4212545" cy="2235085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545" cy="2235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회원의 메인화면의 추천매물리스트에 나올 매물의 옵션을 선택하고 등록,수정,삭제 할 수 있다.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 도구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발사믹 목업 (Balsamiq  Mockups)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– 맞춤 추천 서비스 관리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접근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화면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내역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명세 번호</w:t>
            </w:r>
          </w:p>
        </w:tc>
      </w:tr>
      <w:tr>
        <w:trPr>
          <w:trHeight w:val="3133" w:hRule="atLeast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4142773" cy="2142070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773" cy="2142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맞춤 추천 서비스 관리에서 금융 추천 서비스 목록을 보거나 등록 할 수있다.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6"/>
        <w:gridCol w:w="4396"/>
        <w:gridCol w:w="219"/>
        <w:gridCol w:w="753"/>
        <w:gridCol w:w="494"/>
        <w:gridCol w:w="1188"/>
        <w:tblGridChange w:id="0">
          <w:tblGrid>
            <w:gridCol w:w="1966"/>
            <w:gridCol w:w="4396"/>
            <w:gridCol w:w="219"/>
            <w:gridCol w:w="753"/>
            <w:gridCol w:w="494"/>
            <w:gridCol w:w="118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 도구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발사믹 목업 (Balsamiq  Mockups)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– 맞춤 추천 서비스 관리 – 등록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접근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화면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내역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명세 번호</w:t>
            </w:r>
          </w:p>
        </w:tc>
      </w:tr>
      <w:tr>
        <w:trPr>
          <w:trHeight w:val="3133" w:hRule="atLeast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4050304" cy="2278240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304" cy="2278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관리자가 회원들에게 추천할 금융 서비스를 등록하는 화면이다.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5"/>
        <w:gridCol w:w="4351"/>
        <w:gridCol w:w="217"/>
        <w:gridCol w:w="784"/>
        <w:gridCol w:w="509"/>
        <w:gridCol w:w="1210"/>
        <w:tblGridChange w:id="0">
          <w:tblGrid>
            <w:gridCol w:w="1945"/>
            <w:gridCol w:w="4351"/>
            <w:gridCol w:w="217"/>
            <w:gridCol w:w="784"/>
            <w:gridCol w:w="509"/>
            <w:gridCol w:w="121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 도구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발사믹 목업 (Balsamiq  Mockups)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– 맞춤 추천 서비스 관리 – 조회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접근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화면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내역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명세 번호</w:t>
            </w:r>
          </w:p>
        </w:tc>
      </w:tr>
      <w:tr>
        <w:trPr>
          <w:trHeight w:val="3133" w:hRule="atLeast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4014364" cy="2577803"/>
                  <wp:effectExtent b="0" l="0" r="0" t="0"/>
                  <wp:docPr id="3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364" cy="25778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F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게시글 목록에서 특정 글을 선택 시 나오는 화면으로 게시글을 수정 하거나 삭제 할 수 있다.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4308"/>
        <w:gridCol w:w="215"/>
        <w:gridCol w:w="813"/>
        <w:gridCol w:w="523"/>
        <w:gridCol w:w="1231"/>
        <w:tblGridChange w:id="0">
          <w:tblGrid>
            <w:gridCol w:w="1926"/>
            <w:gridCol w:w="4308"/>
            <w:gridCol w:w="215"/>
            <w:gridCol w:w="813"/>
            <w:gridCol w:w="523"/>
            <w:gridCol w:w="123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 도구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발사믹 목업 (Balsamiq  Mockups)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– 맞춤 추천 서비스 관리 – 조회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접근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화면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설계 내역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명세 번호</w:t>
            </w:r>
          </w:p>
        </w:tc>
      </w:tr>
      <w:tr>
        <w:trPr>
          <w:trHeight w:val="3133" w:hRule="atLeast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3985054" cy="3064068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054" cy="3064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3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사이트를 이용한 회원들이 매물을 조회할 때 선택한 옵션을 통계를 그래프로 표시해주는 페이지이다.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0557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205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BdREB3565aoW89PqNJKEPbThg==">AMUW2mWdrHYbgePf9tg5pwOhg+krbi57l4SHVhiv/jmIr81SWuBFk/46Y22xSzcJLSDmL5uKXD7ZWmp6kBqCWOCs9EsZ+v2tHAR8cBo+Qm4rYcV0N4xNhNE=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2020-07-24T07:42:00Z</dcterms:created>
  <dc:creator>Baek Jihyun</dc:creator>
</cp:coreProperties>
</file>