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F4858"/>
          <w:sz w:val="44"/>
          <w:szCs w:val="44"/>
        </w:rPr>
        <w:t xml:space="preserve">Uusia ideoita ja työkalu-promptit</w:t>
      </w:r>
    </w:p>
    <w:p>
      <w:pPr>
        <w:spacing w:after="100"/>
      </w:pPr>
      <w:r>
        <w:rPr>
          <w:color w:val="555555"/>
          <w:sz w:val="30"/>
          <w:szCs w:val="30"/>
        </w:rPr>
        <w:t xml:space="preserve">Abelin neliöiden visualisointiprojekti — työskentely tekoälyn kanssa</w:t>
      </w:r>
    </w:p>
    <w:p>
      <w:pPr>
        <w:spacing w:after="400"/>
      </w:pPr>
      <w:r>
        <w:rPr>
          <w:i/>
          <w:iCs/>
          <w:color w:val="777777"/>
          <w:sz w:val="21"/>
          <w:szCs w:val="21"/>
        </w:rPr>
        <w:t xml:space="preserve">Jatko-osa projektimuistiolle — 8.7.2026</w:t>
      </w:r>
    </w:p>
    <w:p>
      <w:pPr>
        <w:pStyle w:val="Heading1"/>
        <w:spacing w:after="200" w:before="400"/>
      </w:pPr>
      <w:r>
        <w:t xml:space="preserve">1. Lähtökohta lyhyesti</w:t>
      </w:r>
    </w:p>
    <w:p>
      <w:pPr>
        <w:spacing w:after="150"/>
      </w:pPr>
      <w:r>
        <w:t xml:space="preserve">Tässä dokumentissa on kaksi asiaa: (1) konkreettisia visualisointi-ideoita, joita voit rakentaa yksi kerrallaan, ja (2) valmiiksi kirjoitettuja promptteja, joita voit antaa suoraan koodaus-tekoälylle (esim. Claude Code). Perustana on aiempi projektimuistio: Keräsen 1992 morfismi (4 kirjainta, |g(a)|=85), sekä kaksi laskentamallia — haku/peruutus ja morfismi/korvaussääntö.</w:t>
      </w:r>
    </w:p>
    <w:p>
      <w:pPr>
        <w:pStyle w:val="Heading1"/>
        <w:spacing w:after="200" w:before="400"/>
      </w:pPr>
      <w:r>
        <w:t xml:space="preserve">2. Visualisointi-ideoita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1F0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A.  Haku-puu ja umpikuja live-animaationa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Näytä sana rakentuvan kirjain kerrallaan. Jokaisen lisäyksen jälkeen piirrä näkyviin kaikkien mahdollisten peräkkäisten osasanojen Parikh-vektorit (pylväsdiagrammina tai lukuina).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Kun kaksi vierekkäistä osaa täsmää, väläytä punaisella "Abelin neliö löytyi" ja animoi peruutus (backtrack) edelliseen tilaan.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Lisää laskuri: "yritetty X kirjainta, peruttu Y kertaa". Tämä konkretisoi, miten nopeasti umpikuja voi tulla (4 kirjaimella jo pituudessa 9 pahimmillaan).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1F0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B.  Morfismin fraktaalikasvu (L-system-tyyli)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Näytä korvaussääntö taulukkona (a→…, b→…, c→…, d→…) ja anna käyttäjän painaa "iteroi" -nappia.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Jokainen iteraatio pidentää sanaa ~85-kertaisesti — visualisoi tämä kasvavana nauhana tai spiraalina, jossa väri koodaa kirjainta (a/b/c/d).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Zoomaa sisään: näytä, että jokainen aiempi kirjain "laajenee" 85 merkin pätkäksi — sama rakenne toistuu joka tasolla (itsesimilaarisuus, sama idea kuin fraktaaleissa).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1F0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C.  "Kokeile itse" -umpikuja-selittäjä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Interaktiivinen widget: käyttäjä kirjoittaa sanaa kirjain kerrallaan 3 tai 4 kirjaimen aakkostolla.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Sovellus näyttää reaaliaikaisesti, syntyykö Abelin neliö, ja 3 kirjaimen tilassa näyttää lopulta väistämättömän umpikujan — konkreettinen, kokemuksellinen tapa ymmärtää, miksi 3 kirjainta ei riitä.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Tämä on ehkä paras yksittäinen "aha-elämys" -visualisointi koko projektiin.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1F0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D.  Aakkoston koon historia animaationa (25 → 5 → 4)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Aikajana-animaatio: Evdokimov 1968 (25 kirjainta) → Pleasants 1970 (5 kirjainta) → Keränen 1992 (4 kirjainta, optimi).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Visualisoi aakkoston koon kutistuminen palkkeina tai ympyröinä, jotka pienenevät vuosiluvun mukaan — dramatisoi sitä, miten vaikea viimeinen askel (5→4) oli (yli 20 vuotta).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1F0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E.  Sonifiointi — kuultava Abelin neliö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Muunna kirjaimet a/b/c/d sävelkorkeuksiksi tai instrumenteiksi. Toista morfismin tuottamaa sanaa äänenä.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Kun (kokeeksi) syötetään Abelin neliön sisältävä sana, kuulija kuulee saman "sävelkuvion" toistuvan eri järjestyksessä — tämä sopii suoraan Keräsen oman "Structures Graphics Music" -teeman jatkoksi.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1F0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F.  Tietoverkko (knowledge graph) interaktiivisena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Solmuina käsitteet (Aakkosto, Sana, Parikh-vektori, Abelin ekvivalenssi, Abelin neliö, Morfismi, DT0L, jne.), kaarina riippuvuudet.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Klikkaamalla solmua avautuu määritelmä, historiallinen tausta ja yhteys Keräsen tutkimukseen — tämä toteuttaa suoraan alkuperäisen "knowledge base" -ideasi visuaalisena karttana.</w:t>
            </w:r>
          </w:p>
        </w:tc>
      </w:tr>
    </w:tbl>
    <w:p>
      <w:pPr>
        <w:pStyle w:val="Heading1"/>
        <w:spacing w:after="200" w:before="400"/>
      </w:pPr>
      <w:r>
        <w:t xml:space="preserve">3. Tekninen runko (pseudokoodi)</w:t>
      </w:r>
    </w:p>
    <w:p>
      <w:pPr>
        <w:pStyle w:val="Heading2"/>
        <w:spacing w:after="120" w:before="260"/>
      </w:pPr>
      <w:r>
        <w:t xml:space="preserve">Parikh-vektori ja Abelin neliön tunnistus</w:t>
      </w:r>
    </w:p>
    <w:p>
      <w:pPr>
        <w:spacing w:after="150"/>
      </w:pPr>
      <w:r>
        <w:t xml:space="preserve">function parikh(sana, aakkosto):
  palauta { kirjain: lukumäärä sanassa, jokaiselle aakkoston kirjaimelle }
function onAbelinNelio(sana):
  n = pituus(sana)
  jos n on pariton: palauta False
  P1 = sana[0 : n/2]
  P2 = sana[n/2 : n]
  palauta parikh(P1) == parikh(P2)</w:t>
      </w:r>
    </w:p>
    <w:p>
      <w:pPr>
        <w:pStyle w:val="Heading2"/>
        <w:spacing w:after="120" w:before="260"/>
      </w:pPr>
      <w:r>
        <w:t xml:space="preserve">Haku ja peruutus (malli A)</w:t>
      </w:r>
    </w:p>
    <w:p>
      <w:pPr>
        <w:spacing w:after="150"/>
      </w:pPr>
      <w:r>
        <w:t xml:space="preserve">function haeAbelinNeliotonta(sana, aakkosto, maxPituus):
  jos pituus(sana) == maxPituus: palauta sana  // onnistui
  jokaiselle kirjaimelle c aakkostossa:
    uusiSana = sana + c
    jos mikään loppuliite ei muodosta Abelin neliötä:
      tulos = haeAbelinNeliotonta(uusiSana, aakkosto, maxPituus)
      jos tulos != umpikuja: palauta tulos
  palauta umpikuja  // kaikki kirjaimet epäonnistuivat tässä kohtaa</w:t>
      </w:r>
    </w:p>
    <w:p>
      <w:pPr>
        <w:pStyle w:val="Heading2"/>
        <w:spacing w:after="120" w:before="260"/>
      </w:pPr>
      <w:r>
        <w:t xml:space="preserve">Morfismin iterointi (malli B)</w:t>
      </w:r>
    </w:p>
    <w:p>
      <w:pPr>
        <w:spacing w:after="150"/>
      </w:pPr>
      <w:r>
        <w:t xml:space="preserve">g = { a: "abcacdcbcdcadcdb...", b: ..., c: ..., d: ... }  // 85 merkkiä per kirjain
function iteroiMorfismi(sana, g, kierrokset):
  jokaiselle kierrokselle:
    sana = liitä(g[kirjain] jokaiselle kirjaimelle sanassa)
  palauta sana  // ei koskaan umpikujaa, koska g on todistettu turvalliseksi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Huom: oikea g85-morfismi on julkaistu Keräsen artikkelissa ja algebra.fi/keranen-sivustolla — käytä sieltä löytyvää tarkkaa merkkijonoa, älä approksimoi sitä itse.</w:t>
      </w:r>
    </w:p>
    <w:p>
      <w:pPr>
        <w:pStyle w:val="Heading1"/>
        <w:spacing w:after="200" w:before="400"/>
      </w:pPr>
      <w:r>
        <w:t xml:space="preserve">4. Valmiit promptit koodaus-tekoälylle</w:t>
      </w:r>
    </w:p>
    <w:p>
      <w:pPr>
        <w:spacing w:after="150"/>
      </w:pPr>
      <w:r>
        <w:t xml:space="preserve">Nämä voit kopioida suoraan Claude Code:lle tai muulle koodausassistentille. Ne on kirjoitettu niin, että ne tuottavat yhden konkreettisen, rajatun osan kerrallaan — tämä toimii paremmin kuin yhden valtavan promptin pyytäminen.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2F2F2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F5C765"/>
                <w:sz w:val="21"/>
                <w:szCs w:val="21"/>
              </w:rPr>
              <w:t xml:space="preserve">Prompti 1 — Interaktiivinen tarkistin (aloita tästä)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Rakenna yksisivuinen web-sovellus (HTML+JS), jossa käyttäjä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kirjoittaa sanaa kirjain kerrallaan valitulla aakkostolla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(3 tai 4 kirjainta, valittavissa). Sovellus laskee reaaliaikaisesti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kaikki mahdolliset peräkkäiset yhtä pitkät osaparit, vertaa niiden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kirjainten lukumääriä (Parikh-vektoreita), ja jos ne täsmäävät,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highlightaa kyseisen kohdan punaisella "Abelin neliö" -merkinnällä.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Näytä myös nykyinen Parikh-vektori jokaiselle mahdolliselle jaolle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pienenä taulukkona sivun reunassa.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2F2F2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F5C765"/>
                <w:sz w:val="21"/>
                <w:szCs w:val="21"/>
              </w:rPr>
              <w:t xml:space="preserve">Prompti 2 — Haku- ja peruutusanimaatio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Rakenna animaatio, joka näyttää puurakenteen: juuresta lähtien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kokeillaan aakkoston jokaista kirjainta, tarkistetaan syntyykö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Abelin neliö, ja jos syntyy, haara katkaistaan punaisella X-merkillä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ja animaatio peruuntuu edelliseen solmuun. Näytä laskuri "kokeiltu 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kirjainta, peruttu M kertaa". Käytä 3 kirjaimen aakkostoa oletuksena,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jotta umpikuja tulee näkyviin nopeasti.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2F2F2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F5C765"/>
                <w:sz w:val="21"/>
                <w:szCs w:val="21"/>
              </w:rPr>
              <w:t xml:space="preserve">Prompti 3 — Morfismin fraktaalianimaatio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Rakenna visualisointi 4 kirjaimen morfismille g (anna tarkka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g85-korvaussääntö syötteenä liitteestä). Näytä korvaussääntö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taulukkona ja "iteroi"-nappi, joka joka painalluksella korvaa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jokaisen kirjaimen 85 merkin pätkällä. Visualisoi tulos värillisenä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nauhana (yksi väri per kirjain a/b/c/d), joka kasvaa ja jonka voi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zoomata sisään nähdäkseen itsesimilaarisen rakenteen.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2F2F2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F5C765"/>
                <w:sz w:val="21"/>
                <w:szCs w:val="21"/>
              </w:rPr>
              <w:t xml:space="preserve">Prompti 4 — Käsiteverkko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Rakenna interaktiivinen solmukaavio (esim. force-directed graph)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seuraaville käsitteille: [liitä käsitelista tähän]. Jokaisella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solmulla on nimi, ja klikkaus avaa sivupaneeliin määritelmän,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historiallisen taustan ja yhteyden Veikko Keräsen tutkimukseen.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Käytä eri väriä käsitekategorioille (perusmääritelmät, tutkijat,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8E8"/>
                <w:sz w:val="20"/>
                <w:szCs w:val="20"/>
              </w:rPr>
              <w:t xml:space="preserve">julkaisut, avoimet ongelmat).</w:t>
            </w:r>
          </w:p>
        </w:tc>
      </w:tr>
    </w:tbl>
    <w:p>
      <w:pPr>
        <w:pStyle w:val="Heading1"/>
        <w:spacing w:after="200" w:before="400"/>
      </w:pPr>
      <w:r>
        <w:t xml:space="preserve">5. Ehdotettu eteneminen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800"/>
      </w:tblGrid>
      <w:tr>
        <w:tc>
          <w:tcPr>
            <w:shd w:fill="2F485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Vaihe</w:t>
            </w:r>
          </w:p>
        </w:tc>
        <w:tc>
          <w:tcPr>
            <w:shd w:fill="2F485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Tavoite</w:t>
            </w:r>
          </w:p>
        </w:tc>
        <w:tc>
          <w:tcPr>
            <w:shd w:fill="2F485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Tuotos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Data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Muunna morfismi ja Parikh-logiikka koodiksi (Python/JS), testaa lyhyillä sanoilla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Toimiva kirjasto: onko sana Abelin-neliötön, morfismin iterointi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Selittäjä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Rakenna yksinkertainen interaktiivinen tarkistin (vaihtoehto F)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Web-sivu, jossa syötteenä sana ja tuloksena highlightattu Abelin neliö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Haku-animaatio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Visualisoi backtracking + umpikuja (vaihtoehto A)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Animaatio, joka näyttää puun ja umpikuja-hetket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Fraktaali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Visualisoi morfismin iterointi (vaihtoehto B)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Kasvava, itsesimilaarinen kuvio / L-system-animaatio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Kokonaisuus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Yhdistä osat yhdeksi sivustoksi / esitykseksi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Interaktiivinen kokonaisuus, jossa käyttäjä valitsee näkökulman</w:t>
            </w:r>
          </w:p>
        </w:tc>
      </w:tr>
    </w:tbl>
    <w:p>
      <w:pPr>
        <w:spacing w:after="150"/>
      </w:pPr>
    </w:p>
    <w:p>
      <w:pPr>
        <w:pStyle w:val="Heading1"/>
        <w:spacing w:after="200" w:before="400"/>
      </w:pPr>
      <w:r>
        <w:t xml:space="preserve">6. Vinkkejä promptien tekoon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Pyydä yksi kokonaisuus kerrallaan (esim. pelkkä tarkistin ensin) — älä yritä kuvata koko sovellusta yhdessä promptissa.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Anna aina tarkka morfismi tai algoritmi mukaan (kopioi Keräsen artikkelista/algebra.fi:stä), älä anna tekoälyn arvata tai keksiä sitä.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Pyydä ensin toimiva mutta ruma versio, ja paranna ulkoasua vasta sen jälkeen kun logiikka on todistetusti oikein (testaa pienillä esimerkeillä kuten "abba").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Kun rakennat haku-animaatiota, pyydä nimenomaan 3 kirjaimen aakkostoa oletukseksi — umpikuja tulee näkyviin muutamassa sekunnissa, mikä tekee demosta havainnollisemman kuin 4 kirjaimella.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Testaa jokainen osa erikseen ennen yhdistämistä: tarkistin, haku-animaatio ja morfismi-animaatio voivat kaikki olla ensin erillisiä sivuja.</w:t>
      </w:r>
    </w:p>
    <w:p>
      <w:pPr>
        <w:pStyle w:val="Heading1"/>
        <w:spacing w:after="200" w:before="400"/>
      </w:pPr>
      <w:r>
        <w:t xml:space="preserve">7. Lähteet (täydennetty)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Evdokimov, A.A. (1968). Strongly asymmetric sequences generated by a finite number of symbols. Dokl. Akad. Nauk SSSR, 179, 1268–1271. — ensimmäinen ratkaisu, 25 kirjainta.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Pleasants, P.A.B. (1970). Non-repetitive sequences. Proc. Cambridge Phil. Soc. 68, 267–274. — ratkaisu 5 kirjaimella; todistaa myös 3 kirjaimen mahdottomuuden.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Keränen, V. (1992). Abelian squares are avoidable on 4 letters. ICALP 1992, LNCS 623, Springer. — optimi ratkaisu, 4 kirjainta.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Evdokimov, A. &amp; Kitaev, S. (2004). Crucial words and the complexity of some extremal problems for sets of prohibited words. J. Combin. Theory Ser. A, 105, 273–289. — umpikujasanan pituuskaava 4n−7.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Korn, M. (2003). Maximal abelian square-free words of short length. J. Combin. Theory Ser. A, 102, 207–211.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Bullock, E.M. (2004). Improved bounds on the length of maximal abelian square-free words. Electron. J. Combin. 11, #R17.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Glen, A., Halldórsson, B.V., Kitaev, S. (2009). Crucial words for abelian powers. arXiv:0812.4730.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Carpi, A. (1998). On the number of abelian square-free words on four letters. Discrete Appl. Math. 81, 155–167.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Karhumäki, J., Saarela, A., Zamboni, L.Q. (2013). On a generalization of Abelian equivalence and complexity of infinite words. J. Combin. Theory Ser. A, 120(8), 2189–2206.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Keränen, V. (2009). A powerful abelian square-free substitution over 4 letters. Theoretical Computer Science, 410(38–40), 3893–3900.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2026-07-08T09:34:38.204Z</dcterms:created>
  <dcterms:modified xsi:type="dcterms:W3CDTF">2026-07-08T09:34:38.204Z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