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Plataforma de digitalización y gestión de comisiones del CORE Valparaíso.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Gestión de proyectos, Arquitectura de software,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 -Diseñar, desarrollar e implementar soluciones informáticas</w:t>
            </w:r>
          </w:p>
          <w:p w:rsidR="00000000" w:rsidDel="00000000" w:rsidP="00000000" w:rsidRDefault="00000000" w:rsidRPr="00000000" w14:paraId="00000015">
            <w:pPr>
              <w:rPr>
                <w:i w:val="1"/>
                <w:iCs w:val="1"/>
                <w:color w:val="548dd4"/>
                <w:sz w:val="20"/>
                <w:szCs w:val="20"/>
              </w:rPr>
            </w:pPr>
            <w:r w:rsidDel="00000000" w:rsidR="00000000" w:rsidRPr="00000000">
              <w:rPr>
                <w:i w:val="1"/>
                <w:iCs w:val="1"/>
                <w:color w:val="548dd4"/>
                <w:sz w:val="20"/>
                <w:szCs w:val="20"/>
                <w:rtl w:val="0"/>
              </w:rPr>
              <w:t xml:space="preserve">- Gestión de proyectos tecnológicos</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 Trabajo en equipo y colaboración</w:t>
            </w:r>
          </w:p>
          <w:p w:rsidR="00000000" w:rsidDel="00000000" w:rsidP="00000000" w:rsidRDefault="00000000" w:rsidRPr="00000000" w14:paraId="00000017">
            <w:pPr>
              <w:rPr>
                <w:i w:val="1"/>
                <w:iCs w:val="1"/>
                <w:color w:val="548dd4"/>
                <w:sz w:val="20"/>
                <w:szCs w:val="20"/>
              </w:rPr>
            </w:pPr>
            <w:r w:rsidDel="00000000" w:rsidR="00000000" w:rsidRPr="00000000">
              <w:rPr>
                <w:i w:val="1"/>
                <w:iCs w:val="1"/>
                <w:color w:val="548dd4"/>
                <w:sz w:val="20"/>
                <w:szCs w:val="20"/>
                <w:rtl w:val="0"/>
              </w:rPr>
              <w:t xml:space="preserve">- Pensamiento crítico y resolución de problemas</w:t>
            </w:r>
          </w:p>
          <w:p w:rsidR="00000000" w:rsidDel="00000000" w:rsidP="00000000" w:rsidRDefault="00000000" w:rsidRPr="00000000" w14:paraId="00000018">
            <w:pPr>
              <w:rPr>
                <w:i w:val="1"/>
                <w:iCs w:val="1"/>
                <w:color w:val="548dd4"/>
                <w:sz w:val="20"/>
                <w:szCs w:val="20"/>
              </w:rPr>
            </w:pPr>
            <w:r w:rsidDel="00000000" w:rsidR="00000000" w:rsidRPr="00000000">
              <w:rPr>
                <w:rtl w:val="0"/>
              </w:rPr>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La problemática es la ineficiencia en el flujo de documentación de las comisiones del Consejo Regional de Valparaíso. Afecta a consejeros regionales, secretarios y personal técnico. La relevancia del proyecto radica en que mejora la eficiencia de los procesos internos y promueve la transparencia en la gestión pública. Esto aporta valor tanto en el contexto laboral, al aplicar competencias de desarrollo de software y gestión de proyectos, como en el contexto social, al mejorar un proceso institucional clave.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Diseñar la arquitectura tecnológica del sistema de votaciones.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Desarrollar el backend y frontend del sistema utilizando PHP y MariaDB.</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Crear interfaces UI/UX mediante mockups validados con los usuarios.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Elaborar la matriz de riesgos y plan de mitigación para garantizar la continuidad del proyecto.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Implementar el product backlog y aplicar la metodología SCRUM para gestionar tareas y responsabilidades.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Generar documentación técnica y acta de cierre que respalde el desarrollo y resultados del proyecto.</w:t>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ind w:left="0" w:firstLine="0"/>
              <w:jc w:val="both"/>
              <w:rPr>
                <w:i w:val="1"/>
                <w:iCs w:val="1"/>
                <w:color w:val="0070c0"/>
                <w:sz w:val="18"/>
                <w:szCs w:val="18"/>
              </w:rPr>
            </w:pPr>
            <w:r w:rsidDel="00000000" w:rsidR="00000000" w:rsidRPr="00000000">
              <w:rPr>
                <w:i w:val="1"/>
                <w:iCs w:val="1"/>
                <w:color w:val="0070c0"/>
                <w:sz w:val="18"/>
                <w:szCs w:val="18"/>
                <w:rtl w:val="0"/>
              </w:rPr>
              <w:t xml:space="preserve">Definición metodología SCRUM: La metodología Scrum es un marco ágil para la gestión de proyectos complejos que se centra en la colaboración y la entrega de valor en ciclos cortos llamados Sprints. Se basa en la transparencia, la inspección y la adaptación, y se apoya en los roles del Propietario del Producto, el Scrum Master y el Equipo de Desarrollo para gestionar el trabajo de manera iterativa e incremental.</w:t>
            </w:r>
          </w:p>
          <w:p w:rsidR="00000000" w:rsidDel="00000000" w:rsidP="00000000" w:rsidRDefault="00000000" w:rsidRPr="00000000" w14:paraId="00000028">
            <w:pPr>
              <w:ind w:left="0" w:firstLine="0"/>
              <w:jc w:val="both"/>
              <w:rPr>
                <w:i w:val="1"/>
                <w:iCs w:val="1"/>
                <w:color w:val="0070c0"/>
                <w:sz w:val="18"/>
                <w:szCs w:val="18"/>
              </w:rPr>
            </w:pPr>
            <w:r w:rsidDel="00000000" w:rsidR="00000000" w:rsidRPr="00000000">
              <w:rPr>
                <w:i w:val="1"/>
                <w:iCs w:val="1"/>
                <w:color w:val="0070c0"/>
                <w:sz w:val="18"/>
                <w:szCs w:val="18"/>
                <w:rtl w:val="0"/>
              </w:rPr>
              <w:t xml:space="preserve">El proyecto seguirá la metodología ágil SCRUM, dividida en las siguientes                    etapas:</w:t>
            </w:r>
          </w:p>
          <w:p w:rsidR="00000000" w:rsidDel="00000000" w:rsidP="00000000" w:rsidRDefault="00000000" w:rsidRPr="00000000" w14:paraId="00000029">
            <w:pPr>
              <w:ind w:left="0" w:firstLine="0"/>
              <w:jc w:val="both"/>
              <w:rPr>
                <w:i w:val="1"/>
                <w:iCs w:val="1"/>
                <w:color w:val="0070c0"/>
                <w:sz w:val="18"/>
                <w:szCs w:val="18"/>
              </w:rPr>
            </w:pPr>
            <w:r w:rsidDel="00000000" w:rsidR="00000000" w:rsidRPr="00000000">
              <w:rPr>
                <w:i w:val="1"/>
                <w:iCs w:val="1"/>
                <w:color w:val="0070c0"/>
                <w:sz w:val="18"/>
                <w:szCs w:val="18"/>
                <w:rtl w:val="0"/>
              </w:rPr>
              <w:t xml:space="preserve">Planificación: definición del alcance, requerimientos y creación del backlog de producto.</w:t>
            </w:r>
          </w:p>
          <w:p w:rsidR="00000000" w:rsidDel="00000000" w:rsidP="00000000" w:rsidRDefault="00000000" w:rsidRPr="00000000" w14:paraId="0000002A">
            <w:pPr>
              <w:ind w:left="0" w:firstLine="0"/>
              <w:jc w:val="both"/>
              <w:rPr>
                <w:i w:val="1"/>
                <w:iCs w:val="1"/>
                <w:color w:val="0070c0"/>
                <w:sz w:val="18"/>
                <w:szCs w:val="18"/>
              </w:rPr>
            </w:pPr>
            <w:r w:rsidDel="00000000" w:rsidR="00000000" w:rsidRPr="00000000">
              <w:rPr>
                <w:i w:val="1"/>
                <w:iCs w:val="1"/>
                <w:color w:val="0070c0"/>
                <w:sz w:val="18"/>
                <w:szCs w:val="18"/>
                <w:rtl w:val="0"/>
              </w:rPr>
              <w:t xml:space="preserve">Diseño: desarrollo de mockups y diagrama de arquitectura del sistema.</w:t>
            </w:r>
          </w:p>
          <w:p w:rsidR="00000000" w:rsidDel="00000000" w:rsidP="00000000" w:rsidRDefault="00000000" w:rsidRPr="00000000" w14:paraId="0000002B">
            <w:pPr>
              <w:ind w:left="0" w:firstLine="0"/>
              <w:jc w:val="both"/>
              <w:rPr>
                <w:i w:val="1"/>
                <w:iCs w:val="1"/>
                <w:color w:val="0070c0"/>
                <w:sz w:val="18"/>
                <w:szCs w:val="18"/>
              </w:rPr>
            </w:pPr>
            <w:r w:rsidDel="00000000" w:rsidR="00000000" w:rsidRPr="00000000">
              <w:rPr>
                <w:i w:val="1"/>
                <w:iCs w:val="1"/>
                <w:color w:val="0070c0"/>
                <w:sz w:val="18"/>
                <w:szCs w:val="18"/>
                <w:rtl w:val="0"/>
              </w:rPr>
              <w:t xml:space="preserve">Desarrollo: codificación del backend y frontend, implementación de base de datos.</w:t>
            </w:r>
          </w:p>
          <w:p w:rsidR="00000000" w:rsidDel="00000000" w:rsidP="00000000" w:rsidRDefault="00000000" w:rsidRPr="00000000" w14:paraId="0000002C">
            <w:pPr>
              <w:ind w:left="0" w:firstLine="0"/>
              <w:jc w:val="both"/>
              <w:rPr>
                <w:i w:val="1"/>
                <w:iCs w:val="1"/>
                <w:color w:val="0070c0"/>
                <w:sz w:val="18"/>
                <w:szCs w:val="18"/>
              </w:rPr>
            </w:pPr>
            <w:r w:rsidDel="00000000" w:rsidR="00000000" w:rsidRPr="00000000">
              <w:rPr>
                <w:i w:val="1"/>
                <w:iCs w:val="1"/>
                <w:color w:val="0070c0"/>
                <w:sz w:val="18"/>
                <w:szCs w:val="18"/>
                <w:rtl w:val="0"/>
              </w:rPr>
              <w:t xml:space="preserve">Pruebas: validación funcional y de usabilidad con usuarios internos.</w:t>
            </w:r>
          </w:p>
          <w:p w:rsidR="00000000" w:rsidDel="00000000" w:rsidP="00000000" w:rsidRDefault="00000000" w:rsidRPr="00000000" w14:paraId="0000002D">
            <w:pPr>
              <w:ind w:left="0" w:firstLine="0"/>
              <w:jc w:val="both"/>
              <w:rPr>
                <w:i w:val="1"/>
                <w:iCs w:val="1"/>
                <w:color w:val="0070c0"/>
                <w:sz w:val="18"/>
                <w:szCs w:val="18"/>
              </w:rPr>
            </w:pPr>
            <w:r w:rsidDel="00000000" w:rsidR="00000000" w:rsidRPr="00000000">
              <w:rPr>
                <w:i w:val="1"/>
                <w:iCs w:val="1"/>
                <w:color w:val="0070c0"/>
                <w:sz w:val="18"/>
                <w:szCs w:val="18"/>
                <w:rtl w:val="0"/>
              </w:rPr>
              <w:t xml:space="preserve">Entrega y documentación: generación de acta de cierre y documentación técnica final.</w:t>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F">
            <w:pPr>
              <w:ind w:left="0" w:firstLine="0"/>
              <w:rPr>
                <w:i w:val="1"/>
                <w:iCs w:val="1"/>
                <w:color w:val="0070c0"/>
                <w:sz w:val="18"/>
                <w:szCs w:val="18"/>
              </w:rPr>
            </w:pPr>
            <w:r w:rsidDel="00000000" w:rsidR="00000000" w:rsidRPr="00000000">
              <w:rPr>
                <w:i w:val="1"/>
                <w:iCs w:val="1"/>
                <w:color w:val="0070c0"/>
                <w:sz w:val="18"/>
                <w:szCs w:val="18"/>
                <w:rtl w:val="0"/>
              </w:rPr>
              <w:t xml:space="preserve">En el proyecto APT se desarrollaron todas las etapas y actividades necesarias para cumplir con el objetivo propuesto que es actualizar y mejorar el sistema de votaciones del Consejo Regional de Valparaíso mediante la plataforma CoreVota 2.0.</w:t>
            </w:r>
          </w:p>
          <w:p w:rsidR="00000000" w:rsidDel="00000000" w:rsidP="00000000" w:rsidRDefault="00000000" w:rsidRPr="00000000" w14:paraId="00000030">
            <w:pPr>
              <w:ind w:left="0" w:firstLine="0"/>
              <w:rPr>
                <w:i w:val="1"/>
                <w:iCs w:val="1"/>
                <w:color w:val="0070c0"/>
                <w:sz w:val="18"/>
                <w:szCs w:val="18"/>
              </w:rPr>
            </w:pPr>
            <w:r w:rsidDel="00000000" w:rsidR="00000000" w:rsidRPr="00000000">
              <w:rPr>
                <w:i w:val="1"/>
                <w:iCs w:val="1"/>
                <w:color w:val="0070c0"/>
                <w:sz w:val="18"/>
                <w:szCs w:val="18"/>
                <w:rtl w:val="0"/>
              </w:rPr>
              <w:t xml:space="preserve">El proceso inició con una reunión de levantamiento de requerimientos donde se definieron alcances, la estructura de los usuarios y la necesidad de digitalizar el flujo completo de minutas y votaciones.</w:t>
            </w:r>
          </w:p>
          <w:p w:rsidR="00000000" w:rsidDel="00000000" w:rsidP="00000000" w:rsidRDefault="00000000" w:rsidRPr="00000000" w14:paraId="00000031">
            <w:pPr>
              <w:ind w:left="0" w:firstLine="0"/>
              <w:rPr>
                <w:i w:val="1"/>
                <w:iCs w:val="1"/>
                <w:color w:val="0070c0"/>
                <w:sz w:val="18"/>
                <w:szCs w:val="18"/>
              </w:rPr>
            </w:pPr>
            <w:r w:rsidDel="00000000" w:rsidR="00000000" w:rsidRPr="00000000">
              <w:rPr>
                <w:i w:val="1"/>
                <w:iCs w:val="1"/>
                <w:color w:val="0070c0"/>
                <w:sz w:val="18"/>
                <w:szCs w:val="18"/>
                <w:rtl w:val="0"/>
              </w:rPr>
              <w:t xml:space="preserve">Posteriormente se desarrolló la arquitectura técnica en PHP bajo modelo MVC, con base de datos relacional MariaDB/MySQL sobre servidores Linux Debian 11 priorizando seguridad y autonomía del Gobierno Regional de Valparaíso. Las fases incluyeron el diseño, normalización de la base de datos, módulos principales( minutas, comisiones, votaciones).</w:t>
            </w:r>
          </w:p>
          <w:p w:rsidR="00000000" w:rsidDel="00000000" w:rsidP="00000000" w:rsidRDefault="00000000" w:rsidRPr="00000000" w14:paraId="00000032">
            <w:pPr>
              <w:ind w:left="0" w:firstLine="0"/>
              <w:rPr>
                <w:i w:val="1"/>
                <w:iCs w:val="1"/>
                <w:color w:val="0070c0"/>
                <w:sz w:val="18"/>
                <w:szCs w:val="18"/>
              </w:rPr>
            </w:pPr>
            <w:r w:rsidDel="00000000" w:rsidR="00000000" w:rsidRPr="00000000">
              <w:rPr>
                <w:i w:val="1"/>
                <w:iCs w:val="1"/>
                <w:color w:val="0070c0"/>
                <w:sz w:val="18"/>
                <w:szCs w:val="18"/>
                <w:rtl w:val="0"/>
              </w:rPr>
              <w:t xml:space="preserve">Durante el desarrollo se presentaron diversos desafíos: La mala comunicación interna dentro del equipo en ciertas etapas, lo que afectó la coordinación de entregas. La falta de conocimiento técnico de parte del equipo y los plazos ajustados establecidos por el grupo, que dificultaron mantener la documentación actualizada al ritmo del avance del código. La ausencia inicial de documentación oficial del sistema original. Lo que implicó reconstruir parte del modelo de datos desde cero.</w:t>
            </w:r>
          </w:p>
          <w:p w:rsidR="00000000" w:rsidDel="00000000" w:rsidP="00000000" w:rsidRDefault="00000000" w:rsidRPr="00000000" w14:paraId="00000033">
            <w:pPr>
              <w:ind w:left="0" w:firstLine="0"/>
              <w:rPr>
                <w:i w:val="1"/>
                <w:iCs w:val="1"/>
                <w:color w:val="0070c0"/>
                <w:sz w:val="18"/>
                <w:szCs w:val="18"/>
              </w:rPr>
            </w:pPr>
            <w:r w:rsidDel="00000000" w:rsidR="00000000" w:rsidRPr="00000000">
              <w:rPr>
                <w:i w:val="1"/>
                <w:iCs w:val="1"/>
                <w:color w:val="0070c0"/>
                <w:sz w:val="18"/>
                <w:szCs w:val="18"/>
                <w:rtl w:val="0"/>
              </w:rPr>
              <w:t xml:space="preserve">El uso de inteligencia artificial como herramienta de apoyo técnico, que permitió resolver problemas de código, optimizar consultas SQL y acelerar los procesos de documentación. La colaboración directa con los encargados del Consejo Regional de Valparaíso, quienes entregaron feedback constante sobre el funcionamiento que esperaban de la plataforma. El control de versiones con Git, que permitió el trabajo colaborativo y trazabilidad del desarrollo.</w:t>
            </w:r>
          </w:p>
          <w:p w:rsidR="00000000" w:rsidDel="00000000" w:rsidP="00000000" w:rsidRDefault="00000000" w:rsidRPr="00000000" w14:paraId="00000034">
            <w:pPr>
              <w:ind w:left="0" w:firstLine="0"/>
              <w:rPr>
                <w:i w:val="1"/>
                <w:iCs w:val="1"/>
                <w:color w:val="0070c0"/>
                <w:sz w:val="18"/>
                <w:szCs w:val="18"/>
              </w:rPr>
            </w:pPr>
            <w:r w:rsidDel="00000000" w:rsidR="00000000" w:rsidRPr="00000000">
              <w:rPr>
                <w:i w:val="1"/>
                <w:iCs w:val="1"/>
                <w:color w:val="0070c0"/>
                <w:sz w:val="18"/>
                <w:szCs w:val="18"/>
                <w:rtl w:val="0"/>
              </w:rPr>
              <w:t xml:space="preserve">Para abordar las dificultades a nivel de grupo se hicieron reuniones y se dieron los espacios para manifestar y trabajar las tareas que estaban provocando malestar en el equipo. A nivel técnico se ajustaron las relaciones entre tablas de la base de datos, se rediseñó el modelo de datos para reflejar de manera correcta el flujo de minutas. Estos ajustes permitieron superar las limitaciones iniciales y cumplir con los objetivos definidos en el proyecto APT.</w:t>
            </w:r>
          </w:p>
          <w:p w:rsidR="00000000" w:rsidDel="00000000" w:rsidP="00000000" w:rsidRDefault="00000000" w:rsidRPr="00000000" w14:paraId="00000035">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7">
            <w:pPr>
              <w:rPr>
                <w:i w:val="1"/>
                <w:iCs w:val="1"/>
                <w:color w:val="0070c0"/>
                <w:sz w:val="18"/>
                <w:szCs w:val="18"/>
              </w:rPr>
            </w:pPr>
            <w:r w:rsidDel="00000000" w:rsidR="00000000" w:rsidRPr="00000000">
              <w:rPr>
                <w:i w:val="1"/>
                <w:iCs w:val="1"/>
                <w:color w:val="0070c0"/>
                <w:sz w:val="18"/>
                <w:szCs w:val="18"/>
                <w:rtl w:val="0"/>
              </w:rPr>
              <w:t xml:space="preserve">Historias de usuarios: Documentaron las funcionalidades requeridas desde la perspectiva de cada perfil, definiendo criterios de aceptación y flujos de trabajo reales del Consejo Regional de Valparaíso.</w:t>
            </w:r>
          </w:p>
          <w:p w:rsidR="00000000" w:rsidDel="00000000" w:rsidP="00000000" w:rsidRDefault="00000000" w:rsidRPr="00000000" w14:paraId="00000038">
            <w:pPr>
              <w:rPr>
                <w:i w:val="1"/>
                <w:iCs w:val="1"/>
                <w:color w:val="0070c0"/>
                <w:sz w:val="18"/>
                <w:szCs w:val="18"/>
              </w:rPr>
            </w:pPr>
            <w:r w:rsidDel="00000000" w:rsidR="00000000" w:rsidRPr="00000000">
              <w:rPr>
                <w:i w:val="1"/>
                <w:iCs w:val="1"/>
                <w:color w:val="0070c0"/>
                <w:sz w:val="18"/>
                <w:szCs w:val="18"/>
                <w:rtl w:val="0"/>
              </w:rPr>
              <w:t xml:space="preserve">Manuales de usuario: Se detalla el uso operativo dentro de la plataforma y los procedimientos técnicos según corresponda el tipo de usuario (Administrador, Consejero Regional y Secretario Técnico).</w:t>
            </w:r>
          </w:p>
          <w:p w:rsidR="00000000" w:rsidDel="00000000" w:rsidP="00000000" w:rsidRDefault="00000000" w:rsidRPr="00000000" w14:paraId="00000039">
            <w:pPr>
              <w:rPr>
                <w:i w:val="1"/>
                <w:iCs w:val="1"/>
                <w:color w:val="0070c0"/>
                <w:sz w:val="18"/>
                <w:szCs w:val="18"/>
              </w:rPr>
            </w:pPr>
            <w:r w:rsidDel="00000000" w:rsidR="00000000" w:rsidRPr="00000000">
              <w:rPr>
                <w:i w:val="1"/>
                <w:iCs w:val="1"/>
                <w:color w:val="0070c0"/>
                <w:sz w:val="18"/>
                <w:szCs w:val="18"/>
                <w:rtl w:val="0"/>
              </w:rPr>
              <w:t xml:space="preserve">Código Fuente: Alojado para trabajo en equipo en un repositorio en GitHub, y montado en un servidor Linux para entorno de pruebas del Gobierno Regional de Valparaíso representa la implementación funcional de los módulos para el correcto funcionamiento de la plataforma.</w:t>
            </w:r>
          </w:p>
          <w:p w:rsidR="00000000" w:rsidDel="00000000" w:rsidP="00000000" w:rsidRDefault="00000000" w:rsidRPr="00000000" w14:paraId="0000003A">
            <w:pPr>
              <w:rPr>
                <w:i w:val="1"/>
                <w:iCs w:val="1"/>
                <w:color w:val="0070c0"/>
                <w:sz w:val="18"/>
                <w:szCs w:val="18"/>
              </w:rPr>
            </w:pPr>
            <w:r w:rsidDel="00000000" w:rsidR="00000000" w:rsidRPr="00000000">
              <w:rPr>
                <w:i w:val="1"/>
                <w:iCs w:val="1"/>
                <w:color w:val="0070c0"/>
                <w:sz w:val="18"/>
                <w:szCs w:val="18"/>
                <w:rtl w:val="0"/>
              </w:rPr>
              <w:t xml:space="preserve">Actas de reuniones y registros de avance: Permiten demostrar que el proyecto logró ir avanzando hasta lograr la digitalización de los procesos claves de los funcionarios del Consejo Regional de Valparaíso.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C">
            <w:pPr>
              <w:spacing w:after="240" w:before="240" w:lineRule="auto"/>
              <w:jc w:val="both"/>
              <w:rPr>
                <w:i w:val="1"/>
                <w:iCs w:val="1"/>
                <w:color w:val="0070c0"/>
                <w:sz w:val="18"/>
                <w:szCs w:val="18"/>
              </w:rPr>
            </w:pPr>
            <w:r w:rsidDel="00000000" w:rsidR="00000000" w:rsidRPr="00000000">
              <w:rPr>
                <w:b w:val="1"/>
                <w:bCs w:val="1"/>
                <w:i w:val="1"/>
                <w:iCs w:val="1"/>
                <w:color w:val="0070c0"/>
                <w:sz w:val="18"/>
                <w:szCs w:val="18"/>
                <w:rtl w:val="0"/>
              </w:rPr>
              <w:t xml:space="preserve">Reflexión sobre el aporte del Proyecto APT</w:t>
              <w:br w:type="textWrapping"/>
            </w:r>
            <w:r w:rsidDel="00000000" w:rsidR="00000000" w:rsidRPr="00000000">
              <w:rPr>
                <w:i w:val="1"/>
                <w:iCs w:val="1"/>
                <w:color w:val="0070c0"/>
                <w:sz w:val="18"/>
                <w:szCs w:val="18"/>
                <w:rtl w:val="0"/>
              </w:rPr>
              <w:t xml:space="preserve">El Proyecto APT fue fundamental para fortalecer los intereses profesionales, al permitir aplicar conocimientos en desarrollo de software, arquitectura tecnológica y gestión de proyectos. La experiencia práctica con CoreVota 2.0 ayudó a comprender el impacto real que puede tener una solución informática en la mejora de procesos institucionales.</w:t>
            </w:r>
          </w:p>
          <w:p w:rsidR="00000000" w:rsidDel="00000000" w:rsidP="00000000" w:rsidRDefault="00000000" w:rsidRPr="00000000" w14:paraId="0000003D">
            <w:pPr>
              <w:spacing w:after="240" w:before="240" w:lineRule="auto"/>
              <w:jc w:val="both"/>
              <w:rPr>
                <w:i w:val="1"/>
                <w:iCs w:val="1"/>
                <w:color w:val="0070c0"/>
                <w:sz w:val="18"/>
                <w:szCs w:val="18"/>
              </w:rPr>
            </w:pPr>
            <w:r w:rsidDel="00000000" w:rsidR="00000000" w:rsidRPr="00000000">
              <w:rPr>
                <w:b w:val="1"/>
                <w:bCs w:val="1"/>
                <w:i w:val="1"/>
                <w:iCs w:val="1"/>
                <w:color w:val="0070c0"/>
                <w:sz w:val="18"/>
                <w:szCs w:val="18"/>
                <w:rtl w:val="0"/>
              </w:rPr>
              <w:t xml:space="preserve">Conocimiento de intereses profesionales</w:t>
              <w:br w:type="textWrapping"/>
            </w:r>
            <w:r w:rsidDel="00000000" w:rsidR="00000000" w:rsidRPr="00000000">
              <w:rPr>
                <w:i w:val="1"/>
                <w:iCs w:val="1"/>
                <w:color w:val="0070c0"/>
                <w:sz w:val="18"/>
                <w:szCs w:val="18"/>
                <w:rtl w:val="0"/>
              </w:rPr>
              <w:t xml:space="preserve">Durante el desarrollo del proyecto, se trabajó arduo por el diseño de sistemas y la gestión tecnológica. Aunque inicialmente es interesante la programación, el trabajo en equipo, la resolución de problemas y el uso de metodologías ágiles ampliaron la perspectiva hacia roles más estratégicos dentro del desarrollo de software.</w:t>
            </w:r>
          </w:p>
          <w:p w:rsidR="00000000" w:rsidDel="00000000" w:rsidP="00000000" w:rsidRDefault="00000000" w:rsidRPr="00000000" w14:paraId="0000003E">
            <w:pPr>
              <w:spacing w:after="240" w:before="240" w:lineRule="auto"/>
              <w:jc w:val="both"/>
              <w:rPr>
                <w:i w:val="1"/>
                <w:iCs w:val="1"/>
                <w:color w:val="0070c0"/>
                <w:sz w:val="18"/>
                <w:szCs w:val="18"/>
              </w:rPr>
            </w:pPr>
            <w:r w:rsidDel="00000000" w:rsidR="00000000" w:rsidRPr="00000000">
              <w:rPr>
                <w:b w:val="1"/>
                <w:bCs w:val="1"/>
                <w:i w:val="1"/>
                <w:iCs w:val="1"/>
                <w:color w:val="0070c0"/>
                <w:sz w:val="18"/>
                <w:szCs w:val="18"/>
                <w:rtl w:val="0"/>
              </w:rPr>
              <w:t xml:space="preserve">Proyecciones laborales</w:t>
              <w:br w:type="textWrapping"/>
            </w:r>
            <w:r w:rsidDel="00000000" w:rsidR="00000000" w:rsidRPr="00000000">
              <w:rPr>
                <w:i w:val="1"/>
                <w:iCs w:val="1"/>
                <w:color w:val="0070c0"/>
                <w:sz w:val="18"/>
                <w:szCs w:val="18"/>
                <w:rtl w:val="0"/>
              </w:rPr>
              <w:t xml:space="preserve">Después de finalizar el Proyecto APT, el equipo obtiene herramientas y conocimientos para poder trabajar en el ámbito público o institucional, participando en iniciativas de transformación digital. Se podría seguir profundizando en arquitectura de software, ciberseguridad y diseño de sistemas escalables, con el objetivo de liderar proyectos que generen impacto social y mejoren la eficiencia en la gestión pública o privada.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19lKthgV8Vp7pkqSGKQX3i9FA==">CgMxLjA4AHIhMUR0clRNcTVfUXJQWDJHWm94NHV0SnF3dnlCMDRwS25s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