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n20p0bhrd7h3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do4034wvqxw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71567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l8vz74u6vr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3n7krnr3o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ru3geqtka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u3wq98v0r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a4bxiw8td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el8vz74u6vr0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de creación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15/11/2025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Corrección de detalles del documento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Farías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42w6772av99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Información del Proyecto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yglfz7w7fa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svhx7z7a4jbt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006V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hd w:fill="f8f8f8" w:val="clear"/>
                <w:rtl w:val="0"/>
              </w:rPr>
              <w:t xml:space="preserve">Jorge Alejandro Gomez Flores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xkzvw6l6a21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4200"/>
        <w:gridCol w:w="3240"/>
        <w:tblGridChange w:id="0">
          <w:tblGrid>
            <w:gridCol w:w="1800"/>
            <w:gridCol w:w="4200"/>
            <w:gridCol w:w="3240"/>
          </w:tblGrid>
        </w:tblGridChange>
      </w:tblGrid>
      <w:tr>
        <w:trPr>
          <w:cantSplit w:val="1"/>
          <w:trHeight w:val="463.55468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18.421.112-2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Genesis Paulina Contreras Vargas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gene.contreras@duocuc.cl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.97851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Farías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jor.sepulvedaf@duocuc.cl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18.842.077-K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rx3n7krnr3ou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Descripción del proyecto.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proyecto consiste en el desarrollo de una plataforma web para digitalizar el flujo de la documentación y votaciones generada en las comisiones del Consejo Regional (CORE) de Valparaíso.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contexto de la  aplicación es el CORE Valparaíso, donde la principal problemática es la ineficiencia en el flujo de documentación de sus comisiones. Esta ineficiencia afecta a consejeros regionales, secretarios y personal técnico.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relevancia del proyecto radica en que busca mejorar la eficiencia de los procesos internos de la institución y promover la transparencia en la gestión pública.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abordará mediante la metodología ágil SCRUM.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tecnologías a utilizar incluyen PHP y MariaDB.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general es desarrollar una plataforma que permita digitalizar el flujo de documentación y votaciones.</w:t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v8ru3geqtka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de desarrollo enfrentó diversos obstáculos que pusieron a prueba la coordinación y la capacidad técnica, siendo cruciales para la evolución del proyecto.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Uno de los principales desafíos fue la mala comunicación interna en ciertas etapas del proyecto. Esta deficiencia afecta directamente la sincronización de las entregas y la fluidez del trabajo colaborativo. Sumado a esto, los plazos fijados establecidos dificultaron significativamente el mantenimiento de la documentación técnica al día, quedando rezagada respecto al rápido avance del código.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se enfrentó a una ausencia inicial de documentación oficial del sistema CoreVota original. Esta falta de conocimiento y documentación del sistema legado obligó al equipo a invertir tiempo en construir y modelar la base de datos prácticamente desde cero, un esfuerzo adicional no anticipado. A nivel técnico, esto implicó la necesidad de ajustar y rediseñar las relaciones entre las tablas de la base de datos para reflejar correctamente el flujo de minutas, superando las limitaciones inherentes al modelo de datos inicial que debieron reconstruir.</w:t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Estos desafíos, tanto a nivel grupal como técnico, fueron abordados mediante la mejora de la comunicación interna y ajustes arquitectónicos clave, lo que finalmente permitió el cumplimiento exitoso de los objetivos del proyecto.</w:t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fdu3wq98v0rx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Puntos de mejoras.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rituales de comunicación estructurados: Establecer daily stand-ups más rigurosos y obligatorios para asegurar que todos los miembros del equipo estén sincronizados con el avance y los impedimentos, minimizando la descoordinación en las entregas.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Estimación basada en capacidad real: Ajustar la carga de trabajo de los sprints a la capacidad real del equipo, tomando en cuenta la curva de aprendizaje ante nuevas tecnologías y la necesidad de tiempo para la reparación técnica.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iga4bxiw8tdi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Lecciones aprendidas.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Colaboración con el Usuario Final: La colaboración directa y el feedback constante con los encargados del Consejo Regional fue fundamental para garantizar que el producto final cumpliera con la necesidad operativa real. Lección: Mantener al cliente/usuario involucrado activamente desde el diseño hasta la validación final.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 Herramientas de Productividad (IA/Git): El uso estratégico de la Inteligencia Artificial para la resolución de problemas técnicos y la documentación demostró ser un gran acelerador. Lección: Adoptar proactivamente herramientas innovadoras que aumenten la eficiencia y la calidad del código (ej. optimización de consultas SQL). El control de versiones con Git fue clave para la trazabilidad y el trabajo en equipo.</w:t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Conflictos Grupales: La decisión de crear espacios dedicados para abordar y resolver los problemas de comunicación demostró ser efectiva para salvaguardar la moral del equipo y la continuidad del proyecto.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WupiTokZ+D5yvdAh1Mwg0nz9Q==">CgMxLjAyDmgubjIwcDBiaHJkN2gzMg5oLmRvNDAzNHd2cXh3bDIOaC5lbDh2ejc0dTZ2cjAyDmgucDQydzY3NzJhdjk5Mg5oLnZ5Z2xmejd3N2ZhdTIOaC5zdmh4N3o3YTRqYnQyDmgueGt6dnc2bDZhMjFtMg5oLnJ4M243a3JucjNvdTIOaC52OHJ1M2dlcXRrYTcyDmguZmR1M3dxOTh2MHJ4Mg5oLmlnYTRieGl3OHRkaTgAciExcTdTRXktZjFTNlpsNllYNnJtMno0cU1LRG9KREg1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