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Aantekeningen brainstorm met Chief Story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Floris, Joost, Kirsten, 3 september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50-plussers zijn niet per definitie ouderen.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Expertise: is kennis over de doelgroep.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Ons verhaal moet niet gaan over problemen, maar over de ouder wordende samenleving. Niet alle problemen / de dubbele vergrijzing.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Empathie: techniek kan veel zijn, maar niet empathisch.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Emotie en de menselijke laag: dat kan de AI tool.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Woorden die resoneren: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Interpreteren, duiden, wat betekent dit voor jou, verrassen, verbazen.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Verwarrend, verrassend, verduidelijken.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Kenmerkend voor onze andere blik: het andere frame. Je leest in de krant ‘mantelzorgers’ overbelast, maar ze halen er ook heel veel zin en betekenis uit.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Negatieve frame → omdraaien naar een positieve blik. Dat is waar we goed in zijn.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Iemand koopt een oplossing voor een probleem.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de media zie je problemen, in het belang van de problemen die zij oplossen.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Hoe zou het zijn als je niet het probleem oplost, wat als we de kans benutten?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Dat vraagt loslaten wat je denkt te weten. Buiten je bubbel treden. Jouw doelgroep door andere ogen/bril te bekijken.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Onderbuikgevoelens maken plaats voor onderbouwde inzichten.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Je moet anders willen kijken naar ouder worden.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durf je anders te kijken? → daar gaat het niet over.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wil je buiten je bubbel?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is je organisatie hier klaar voor? → dit geldt vooral voor primaire doelgroep.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Wat is je vraag?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Wat is de motivatie van mensen om anders te kijken?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Door de ogen van jouw doelgroep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Door de bril van jouw doelgroep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Anders kijken naar ouder worden.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Daardoor zie je meer.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2b326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ea524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i w:val="1"/>
      <w:iCs w:val="1"/>
      <w:color w:val="2b3269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