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17E9C4" w14:textId="77777777" w:rsidR="00155B9B" w:rsidRPr="00155B9B" w:rsidRDefault="00155B9B" w:rsidP="00155B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55B9B">
        <w:rPr>
          <w:rFonts w:ascii="Times New Roman" w:eastAsia="Times New Roman" w:hAnsi="Times New Roman" w:cs="Times New Roman"/>
          <w:b/>
          <w:bCs/>
          <w:kern w:val="36"/>
          <w:sz w:val="48"/>
          <w:szCs w:val="48"/>
          <w:lang w:eastAsia="es-ES"/>
        </w:rPr>
        <w:t>Briefing: Interacción con Modelos de IA Locales</w:t>
      </w:r>
    </w:p>
    <w:p w14:paraId="2B6FD7C0" w14:textId="77777777" w:rsidR="00155B9B" w:rsidRPr="00155B9B" w:rsidRDefault="00155B9B" w:rsidP="00155B9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55B9B">
        <w:rPr>
          <w:rFonts w:ascii="Times New Roman" w:eastAsia="Times New Roman" w:hAnsi="Times New Roman" w:cs="Times New Roman"/>
          <w:b/>
          <w:bCs/>
          <w:sz w:val="36"/>
          <w:szCs w:val="36"/>
          <w:lang w:eastAsia="es-ES"/>
        </w:rPr>
        <w:t>Resumen Ejecutivo</w:t>
      </w:r>
    </w:p>
    <w:p w14:paraId="7CB4A887"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 xml:space="preserve">El documento describe una guía para programar una conversación con un modelo de lenguaje de IA generativa ejecutándose localmente. Se establecen dos metodologías principales para esta interacción: una vía manual, que ofrece control total a través de peticiones HTTP directas, y una vía automatizada, que prioriza la simplicidad y la rapidez mediante un Kit de Desarrollo de Software (SDK). El núcleo de la comunicación se basa en una arquitectura cliente-servidor, donde un script de Python (cliente) se comunica con un servidor </w:t>
      </w:r>
      <w:proofErr w:type="spellStart"/>
      <w:r w:rsidRPr="00155B9B">
        <w:rPr>
          <w:rFonts w:ascii="Times New Roman" w:eastAsia="Times New Roman" w:hAnsi="Times New Roman" w:cs="Times New Roman"/>
          <w:sz w:val="24"/>
          <w:szCs w:val="24"/>
          <w:lang w:eastAsia="es-ES"/>
        </w:rPr>
        <w:t>Ollama</w:t>
      </w:r>
      <w:proofErr w:type="spellEnd"/>
      <w:r w:rsidRPr="00155B9B">
        <w:rPr>
          <w:rFonts w:ascii="Times New Roman" w:eastAsia="Times New Roman" w:hAnsi="Times New Roman" w:cs="Times New Roman"/>
          <w:sz w:val="24"/>
          <w:szCs w:val="24"/>
          <w:lang w:eastAsia="es-ES"/>
        </w:rPr>
        <w:t xml:space="preserve"> a través de una API, utilizando JSON como el formato de intercambio de datos. Se subraya la importancia de la gestión de errores para construir aplicaciones robustas y la personalización del comportamiento de la IA mediante parámetros específicos. La conclusión fundamental es que un desarrollador competente debe conocer ambos enfoques para seleccionar la herramienta más adecuada para cada tarea, reconociendo que el control y la simplicidad son dos caras de la misma moneda en el desarrollo de aplicaciones de IA.</w:t>
      </w:r>
    </w:p>
    <w:p w14:paraId="39B243B2"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 xml:space="preserve">-------------------------------------------------------------------------------- </w:t>
      </w:r>
    </w:p>
    <w:p w14:paraId="06DBD8DD" w14:textId="77777777" w:rsidR="00155B9B" w:rsidRPr="00155B9B" w:rsidRDefault="00155B9B" w:rsidP="00155B9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55B9B">
        <w:rPr>
          <w:rFonts w:ascii="Times New Roman" w:eastAsia="Times New Roman" w:hAnsi="Times New Roman" w:cs="Times New Roman"/>
          <w:b/>
          <w:bCs/>
          <w:sz w:val="36"/>
          <w:szCs w:val="36"/>
          <w:lang w:eastAsia="es-ES"/>
        </w:rPr>
        <w:t>1. Arquitectura de Comunicación: Cliente, Servidor y API</w:t>
      </w:r>
    </w:p>
    <w:p w14:paraId="3B1B378E"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La interacción con la IA local se enmarca en un modelo cliente-servidor, conectado por una Interfaz de Programación de Aplicaciones (API).</w:t>
      </w:r>
    </w:p>
    <w:p w14:paraId="1E2F0EF1" w14:textId="77777777" w:rsidR="00155B9B" w:rsidRPr="00155B9B" w:rsidRDefault="00155B9B" w:rsidP="00155B9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Servidor:</w:t>
      </w:r>
      <w:r w:rsidRPr="00155B9B">
        <w:rPr>
          <w:rFonts w:ascii="Times New Roman" w:eastAsia="Times New Roman" w:hAnsi="Times New Roman" w:cs="Times New Roman"/>
          <w:sz w:val="24"/>
          <w:szCs w:val="24"/>
          <w:lang w:eastAsia="es-ES"/>
        </w:rPr>
        <w:t xml:space="preserve"> La instancia de </w:t>
      </w:r>
      <w:proofErr w:type="spellStart"/>
      <w:r w:rsidRPr="00155B9B">
        <w:rPr>
          <w:rFonts w:ascii="Times New Roman" w:eastAsia="Times New Roman" w:hAnsi="Times New Roman" w:cs="Times New Roman"/>
          <w:sz w:val="24"/>
          <w:szCs w:val="24"/>
          <w:lang w:eastAsia="es-ES"/>
        </w:rPr>
        <w:t>Ollama</w:t>
      </w:r>
      <w:proofErr w:type="spellEnd"/>
      <w:r w:rsidRPr="00155B9B">
        <w:rPr>
          <w:rFonts w:ascii="Times New Roman" w:eastAsia="Times New Roman" w:hAnsi="Times New Roman" w:cs="Times New Roman"/>
          <w:sz w:val="24"/>
          <w:szCs w:val="24"/>
          <w:lang w:eastAsia="es-ES"/>
        </w:rPr>
        <w:t xml:space="preserve"> se ejecuta en el entorno local, específicamente en </w:t>
      </w:r>
      <w:r w:rsidRPr="00155B9B">
        <w:rPr>
          <w:rFonts w:ascii="Courier New" w:eastAsia="Times New Roman" w:hAnsi="Courier New" w:cs="Courier New"/>
          <w:sz w:val="20"/>
          <w:szCs w:val="20"/>
          <w:lang w:eastAsia="es-ES"/>
        </w:rPr>
        <w:t>localhost:11434</w:t>
      </w:r>
      <w:r w:rsidRPr="00155B9B">
        <w:rPr>
          <w:rFonts w:ascii="Times New Roman" w:eastAsia="Times New Roman" w:hAnsi="Times New Roman" w:cs="Times New Roman"/>
          <w:sz w:val="24"/>
          <w:szCs w:val="24"/>
          <w:lang w:eastAsia="es-ES"/>
        </w:rPr>
        <w:t>, donde permanece a la espera de recibir peticiones.</w:t>
      </w:r>
    </w:p>
    <w:p w14:paraId="0E5CEA8D" w14:textId="77777777" w:rsidR="00155B9B" w:rsidRPr="00155B9B" w:rsidRDefault="00155B9B" w:rsidP="00155B9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Cliente:</w:t>
      </w:r>
      <w:r w:rsidRPr="00155B9B">
        <w:rPr>
          <w:rFonts w:ascii="Times New Roman" w:eastAsia="Times New Roman" w:hAnsi="Times New Roman" w:cs="Times New Roman"/>
          <w:sz w:val="24"/>
          <w:szCs w:val="24"/>
          <w:lang w:eastAsia="es-ES"/>
        </w:rPr>
        <w:t xml:space="preserve"> Un script de Python (por ejemplo, </w:t>
      </w:r>
      <w:r w:rsidRPr="00155B9B">
        <w:rPr>
          <w:rFonts w:ascii="Courier New" w:eastAsia="Times New Roman" w:hAnsi="Courier New" w:cs="Courier New"/>
          <w:sz w:val="20"/>
          <w:szCs w:val="20"/>
          <w:lang w:eastAsia="es-ES"/>
        </w:rPr>
        <w:t>prueba_a.py</w:t>
      </w:r>
      <w:r w:rsidRPr="00155B9B">
        <w:rPr>
          <w:rFonts w:ascii="Times New Roman" w:eastAsia="Times New Roman" w:hAnsi="Times New Roman" w:cs="Times New Roman"/>
          <w:sz w:val="24"/>
          <w:szCs w:val="24"/>
          <w:lang w:eastAsia="es-ES"/>
        </w:rPr>
        <w:t xml:space="preserve"> o </w:t>
      </w:r>
      <w:r w:rsidRPr="00155B9B">
        <w:rPr>
          <w:rFonts w:ascii="Courier New" w:eastAsia="Times New Roman" w:hAnsi="Courier New" w:cs="Courier New"/>
          <w:sz w:val="20"/>
          <w:szCs w:val="20"/>
          <w:lang w:eastAsia="es-ES"/>
        </w:rPr>
        <w:t>prueba_b.py</w:t>
      </w:r>
      <w:r w:rsidRPr="00155B9B">
        <w:rPr>
          <w:rFonts w:ascii="Times New Roman" w:eastAsia="Times New Roman" w:hAnsi="Times New Roman" w:cs="Times New Roman"/>
          <w:sz w:val="24"/>
          <w:szCs w:val="24"/>
          <w:lang w:eastAsia="es-ES"/>
        </w:rPr>
        <w:t>) que necesita una respuesta del modelo de lenguaje. El cliente no controla directamente el modelo, sino que le "pide" cosas a través de la API.</w:t>
      </w:r>
    </w:p>
    <w:p w14:paraId="1D9EE324" w14:textId="77777777" w:rsidR="00155B9B" w:rsidRPr="00155B9B" w:rsidRDefault="00155B9B" w:rsidP="00155B9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API (El Puente):</w:t>
      </w:r>
      <w:r w:rsidRPr="00155B9B">
        <w:rPr>
          <w:rFonts w:ascii="Times New Roman" w:eastAsia="Times New Roman" w:hAnsi="Times New Roman" w:cs="Times New Roman"/>
          <w:sz w:val="24"/>
          <w:szCs w:val="24"/>
          <w:lang w:eastAsia="es-ES"/>
        </w:rPr>
        <w:t xml:space="preserve"> Actúa como un intermediario que define el conjunto de reglas y formatos para la comunicación. El cliente envía una </w:t>
      </w:r>
      <w:r w:rsidRPr="00155B9B">
        <w:rPr>
          <w:rFonts w:ascii="Times New Roman" w:eastAsia="Times New Roman" w:hAnsi="Times New Roman" w:cs="Times New Roman"/>
          <w:b/>
          <w:bCs/>
          <w:sz w:val="24"/>
          <w:szCs w:val="24"/>
          <w:lang w:eastAsia="es-ES"/>
        </w:rPr>
        <w:t>Petición (</w:t>
      </w:r>
      <w:proofErr w:type="spellStart"/>
      <w:r w:rsidRPr="00155B9B">
        <w:rPr>
          <w:rFonts w:ascii="Times New Roman" w:eastAsia="Times New Roman" w:hAnsi="Times New Roman" w:cs="Times New Roman"/>
          <w:b/>
          <w:bCs/>
          <w:sz w:val="24"/>
          <w:szCs w:val="24"/>
          <w:lang w:eastAsia="es-ES"/>
        </w:rPr>
        <w:t>Request</w:t>
      </w:r>
      <w:proofErr w:type="spellEnd"/>
      <w:r w:rsidRPr="00155B9B">
        <w:rPr>
          <w:rFonts w:ascii="Times New Roman" w:eastAsia="Times New Roman" w:hAnsi="Times New Roman" w:cs="Times New Roman"/>
          <w:b/>
          <w:bCs/>
          <w:sz w:val="24"/>
          <w:szCs w:val="24"/>
          <w:lang w:eastAsia="es-ES"/>
        </w:rPr>
        <w:t>)</w:t>
      </w:r>
      <w:r w:rsidRPr="00155B9B">
        <w:rPr>
          <w:rFonts w:ascii="Times New Roman" w:eastAsia="Times New Roman" w:hAnsi="Times New Roman" w:cs="Times New Roman"/>
          <w:sz w:val="24"/>
          <w:szCs w:val="24"/>
          <w:lang w:eastAsia="es-ES"/>
        </w:rPr>
        <w:t xml:space="preserve"> a través de la API al servidor, y el servidor devuelve una </w:t>
      </w:r>
      <w:r w:rsidRPr="00155B9B">
        <w:rPr>
          <w:rFonts w:ascii="Times New Roman" w:eastAsia="Times New Roman" w:hAnsi="Times New Roman" w:cs="Times New Roman"/>
          <w:b/>
          <w:bCs/>
          <w:sz w:val="24"/>
          <w:szCs w:val="24"/>
          <w:lang w:eastAsia="es-ES"/>
        </w:rPr>
        <w:t>Respuesta (Response)</w:t>
      </w:r>
      <w:r w:rsidRPr="00155B9B">
        <w:rPr>
          <w:rFonts w:ascii="Times New Roman" w:eastAsia="Times New Roman" w:hAnsi="Times New Roman" w:cs="Times New Roman"/>
          <w:sz w:val="24"/>
          <w:szCs w:val="24"/>
          <w:lang w:eastAsia="es-ES"/>
        </w:rPr>
        <w:t>.</w:t>
      </w:r>
    </w:p>
    <w:p w14:paraId="737C8D3A" w14:textId="77777777" w:rsidR="00155B9B" w:rsidRPr="00155B9B" w:rsidRDefault="00155B9B" w:rsidP="00155B9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55B9B">
        <w:rPr>
          <w:rFonts w:ascii="Times New Roman" w:eastAsia="Times New Roman" w:hAnsi="Times New Roman" w:cs="Times New Roman"/>
          <w:b/>
          <w:bCs/>
          <w:sz w:val="36"/>
          <w:szCs w:val="36"/>
          <w:lang w:eastAsia="es-ES"/>
        </w:rPr>
        <w:t>2. Dos Caminos para la Interacción con la IA</w:t>
      </w:r>
    </w:p>
    <w:p w14:paraId="0C42F045"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 xml:space="preserve">Se presentan dos métodos distintos para comunicarse con la API de </w:t>
      </w:r>
      <w:proofErr w:type="spellStart"/>
      <w:r w:rsidRPr="00155B9B">
        <w:rPr>
          <w:rFonts w:ascii="Times New Roman" w:eastAsia="Times New Roman" w:hAnsi="Times New Roman" w:cs="Times New Roman"/>
          <w:sz w:val="24"/>
          <w:szCs w:val="24"/>
          <w:lang w:eastAsia="es-ES"/>
        </w:rPr>
        <w:t>Ollama</w:t>
      </w:r>
      <w:proofErr w:type="spellEnd"/>
      <w:r w:rsidRPr="00155B9B">
        <w:rPr>
          <w:rFonts w:ascii="Times New Roman" w:eastAsia="Times New Roman" w:hAnsi="Times New Roman" w:cs="Times New Roman"/>
          <w:sz w:val="24"/>
          <w:szCs w:val="24"/>
          <w:lang w:eastAsia="es-ES"/>
        </w:rPr>
        <w:t>, cada uno con sus propias ventajas y complejidades.</w:t>
      </w:r>
    </w:p>
    <w:p w14:paraId="7F0846D4" w14:textId="77777777" w:rsidR="00155B9B" w:rsidRPr="00155B9B" w:rsidRDefault="00155B9B" w:rsidP="00155B9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55B9B">
        <w:rPr>
          <w:rFonts w:ascii="Times New Roman" w:eastAsia="Times New Roman" w:hAnsi="Times New Roman" w:cs="Times New Roman"/>
          <w:b/>
          <w:bCs/>
          <w:sz w:val="27"/>
          <w:szCs w:val="27"/>
          <w:lang w:eastAsia="es-ES"/>
        </w:rPr>
        <w:t xml:space="preserve">2.1. Vía Manual: Control Total con HTTP y </w:t>
      </w:r>
      <w:proofErr w:type="spellStart"/>
      <w:r w:rsidRPr="00155B9B">
        <w:rPr>
          <w:rFonts w:ascii="Courier New" w:eastAsia="Times New Roman" w:hAnsi="Courier New" w:cs="Courier New"/>
          <w:b/>
          <w:bCs/>
          <w:sz w:val="20"/>
          <w:szCs w:val="20"/>
          <w:lang w:eastAsia="es-ES"/>
        </w:rPr>
        <w:t>requests</w:t>
      </w:r>
      <w:proofErr w:type="spellEnd"/>
    </w:p>
    <w:p w14:paraId="7B9222F5"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Este enfoque implica la comunicación directa con la API sin intermediarios, lo que proporciona un control granular sobre cada aspecto de la interacción.</w:t>
      </w:r>
    </w:p>
    <w:p w14:paraId="3053F93B" w14:textId="77777777" w:rsidR="00155B9B" w:rsidRPr="00155B9B" w:rsidRDefault="00155B9B" w:rsidP="00155B9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lastRenderedPageBreak/>
        <w:t>Herramienta Principal:</w:t>
      </w:r>
      <w:r w:rsidRPr="00155B9B">
        <w:rPr>
          <w:rFonts w:ascii="Times New Roman" w:eastAsia="Times New Roman" w:hAnsi="Times New Roman" w:cs="Times New Roman"/>
          <w:sz w:val="24"/>
          <w:szCs w:val="24"/>
          <w:lang w:eastAsia="es-ES"/>
        </w:rPr>
        <w:t xml:space="preserve"> La librería </w:t>
      </w:r>
      <w:proofErr w:type="spellStart"/>
      <w:r w:rsidRPr="00155B9B">
        <w:rPr>
          <w:rFonts w:ascii="Courier New" w:eastAsia="Times New Roman" w:hAnsi="Courier New" w:cs="Courier New"/>
          <w:sz w:val="20"/>
          <w:szCs w:val="20"/>
          <w:lang w:eastAsia="es-ES"/>
        </w:rPr>
        <w:t>requests</w:t>
      </w:r>
      <w:proofErr w:type="spellEnd"/>
      <w:r w:rsidRPr="00155B9B">
        <w:rPr>
          <w:rFonts w:ascii="Times New Roman" w:eastAsia="Times New Roman" w:hAnsi="Times New Roman" w:cs="Times New Roman"/>
          <w:sz w:val="24"/>
          <w:szCs w:val="24"/>
          <w:lang w:eastAsia="es-ES"/>
        </w:rPr>
        <w:t xml:space="preserve"> de Python, el estándar para realizar peticiones HTTP.</w:t>
      </w:r>
    </w:p>
    <w:p w14:paraId="208D1963" w14:textId="77777777" w:rsidR="00155B9B" w:rsidRPr="00155B9B" w:rsidRDefault="00155B9B" w:rsidP="00155B9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Proceso:</w:t>
      </w:r>
      <w:r w:rsidRPr="00155B9B">
        <w:rPr>
          <w:rFonts w:ascii="Times New Roman" w:eastAsia="Times New Roman" w:hAnsi="Times New Roman" w:cs="Times New Roman"/>
          <w:sz w:val="24"/>
          <w:szCs w:val="24"/>
          <w:lang w:eastAsia="es-ES"/>
        </w:rPr>
        <w:t xml:space="preserve"> Se construye la petición HTTP manualmente, definiendo cada uno de sus componentes. Aunque esto requiere un conocimiento detallado del protocolo, ofrece una transparencia total.</w:t>
      </w:r>
    </w:p>
    <w:p w14:paraId="6013B358" w14:textId="77777777" w:rsidR="00155B9B" w:rsidRPr="00155B9B" w:rsidRDefault="00155B9B" w:rsidP="00155B9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Analogía:</w:t>
      </w:r>
      <w:r w:rsidRPr="00155B9B">
        <w:rPr>
          <w:rFonts w:ascii="Times New Roman" w:eastAsia="Times New Roman" w:hAnsi="Times New Roman" w:cs="Times New Roman"/>
          <w:sz w:val="24"/>
          <w:szCs w:val="24"/>
          <w:lang w:eastAsia="es-ES"/>
        </w:rPr>
        <w:t xml:space="preserve"> Se asemeja a escribir una carta formal. Se necesita un sobre (la petición HTTP), una dirección de destino (la URL del </w:t>
      </w:r>
      <w:proofErr w:type="spellStart"/>
      <w:r w:rsidRPr="00155B9B">
        <w:rPr>
          <w:rFonts w:ascii="Times New Roman" w:eastAsia="Times New Roman" w:hAnsi="Times New Roman" w:cs="Times New Roman"/>
          <w:sz w:val="24"/>
          <w:szCs w:val="24"/>
          <w:lang w:eastAsia="es-ES"/>
        </w:rPr>
        <w:t>endpoint</w:t>
      </w:r>
      <w:proofErr w:type="spellEnd"/>
      <w:r w:rsidRPr="00155B9B">
        <w:rPr>
          <w:rFonts w:ascii="Times New Roman" w:eastAsia="Times New Roman" w:hAnsi="Times New Roman" w:cs="Times New Roman"/>
          <w:sz w:val="24"/>
          <w:szCs w:val="24"/>
          <w:lang w:eastAsia="es-ES"/>
        </w:rPr>
        <w:t xml:space="preserve">) y un contenido en un formato específico (JSON). La librería </w:t>
      </w:r>
      <w:proofErr w:type="spellStart"/>
      <w:r w:rsidRPr="00155B9B">
        <w:rPr>
          <w:rFonts w:ascii="Courier New" w:eastAsia="Times New Roman" w:hAnsi="Courier New" w:cs="Courier New"/>
          <w:sz w:val="20"/>
          <w:szCs w:val="20"/>
          <w:lang w:eastAsia="es-ES"/>
        </w:rPr>
        <w:t>requests</w:t>
      </w:r>
      <w:proofErr w:type="spellEnd"/>
      <w:r w:rsidRPr="00155B9B">
        <w:rPr>
          <w:rFonts w:ascii="Times New Roman" w:eastAsia="Times New Roman" w:hAnsi="Times New Roman" w:cs="Times New Roman"/>
          <w:sz w:val="24"/>
          <w:szCs w:val="24"/>
          <w:lang w:eastAsia="es-ES"/>
        </w:rPr>
        <w:t xml:space="preserve"> actúa como el servicio de correos que entrega la carta.</w:t>
      </w:r>
    </w:p>
    <w:p w14:paraId="6ED422A3" w14:textId="77777777" w:rsidR="00155B9B" w:rsidRPr="00155B9B" w:rsidRDefault="00155B9B" w:rsidP="00155B9B">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155B9B">
        <w:rPr>
          <w:rFonts w:ascii="Times New Roman" w:eastAsia="Times New Roman" w:hAnsi="Times New Roman" w:cs="Times New Roman"/>
          <w:b/>
          <w:bCs/>
          <w:sz w:val="24"/>
          <w:szCs w:val="24"/>
          <w:lang w:eastAsia="es-ES"/>
        </w:rPr>
        <w:t>Anatomía de la Petición</w:t>
      </w:r>
    </w:p>
    <w:p w14:paraId="5B41C817"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Toda petición manual se compone de las siguientes partes, utilizando JSON como el "idioma universal":</w:t>
      </w:r>
    </w:p>
    <w:p w14:paraId="05A60462" w14:textId="77777777" w:rsidR="00155B9B" w:rsidRPr="00155B9B" w:rsidRDefault="00155B9B" w:rsidP="00155B9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55B9B">
        <w:rPr>
          <w:rFonts w:ascii="Times New Roman" w:eastAsia="Times New Roman" w:hAnsi="Times New Roman" w:cs="Times New Roman"/>
          <w:b/>
          <w:bCs/>
          <w:sz w:val="24"/>
          <w:szCs w:val="24"/>
          <w:lang w:eastAsia="es-ES"/>
        </w:rPr>
        <w:t>Endpoint</w:t>
      </w:r>
      <w:proofErr w:type="spellEnd"/>
      <w:r w:rsidRPr="00155B9B">
        <w:rPr>
          <w:rFonts w:ascii="Times New Roman" w:eastAsia="Times New Roman" w:hAnsi="Times New Roman" w:cs="Times New Roman"/>
          <w:b/>
          <w:bCs/>
          <w:sz w:val="24"/>
          <w:szCs w:val="24"/>
          <w:lang w:eastAsia="es-ES"/>
        </w:rPr>
        <w:t>:</w:t>
      </w:r>
      <w:r w:rsidRPr="00155B9B">
        <w:rPr>
          <w:rFonts w:ascii="Times New Roman" w:eastAsia="Times New Roman" w:hAnsi="Times New Roman" w:cs="Times New Roman"/>
          <w:sz w:val="24"/>
          <w:szCs w:val="24"/>
          <w:lang w:eastAsia="es-ES"/>
        </w:rPr>
        <w:t xml:space="preserve"> La URL específica a la que se envía la petición, por ejemplo: </w:t>
      </w:r>
      <w:r w:rsidRPr="00155B9B">
        <w:rPr>
          <w:rFonts w:ascii="Courier New" w:eastAsia="Times New Roman" w:hAnsi="Courier New" w:cs="Courier New"/>
          <w:sz w:val="20"/>
          <w:szCs w:val="20"/>
          <w:lang w:eastAsia="es-ES"/>
        </w:rPr>
        <w:t>http://localhost:11434/api/chat</w:t>
      </w:r>
      <w:r w:rsidRPr="00155B9B">
        <w:rPr>
          <w:rFonts w:ascii="Times New Roman" w:eastAsia="Times New Roman" w:hAnsi="Times New Roman" w:cs="Times New Roman"/>
          <w:sz w:val="24"/>
          <w:szCs w:val="24"/>
          <w:lang w:eastAsia="es-ES"/>
        </w:rPr>
        <w:t>.</w:t>
      </w:r>
    </w:p>
    <w:p w14:paraId="4D02D7E7" w14:textId="77777777" w:rsidR="00155B9B" w:rsidRPr="00155B9B" w:rsidRDefault="00155B9B" w:rsidP="00155B9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55B9B">
        <w:rPr>
          <w:rFonts w:ascii="Times New Roman" w:eastAsia="Times New Roman" w:hAnsi="Times New Roman" w:cs="Times New Roman"/>
          <w:b/>
          <w:bCs/>
          <w:sz w:val="24"/>
          <w:szCs w:val="24"/>
          <w:lang w:eastAsia="es-ES"/>
        </w:rPr>
        <w:t>Headers</w:t>
      </w:r>
      <w:proofErr w:type="spellEnd"/>
      <w:r w:rsidRPr="00155B9B">
        <w:rPr>
          <w:rFonts w:ascii="Times New Roman" w:eastAsia="Times New Roman" w:hAnsi="Times New Roman" w:cs="Times New Roman"/>
          <w:b/>
          <w:bCs/>
          <w:sz w:val="24"/>
          <w:szCs w:val="24"/>
          <w:lang w:eastAsia="es-ES"/>
        </w:rPr>
        <w:t xml:space="preserve"> (Cabeceras):</w:t>
      </w:r>
      <w:r w:rsidRPr="00155B9B">
        <w:rPr>
          <w:rFonts w:ascii="Times New Roman" w:eastAsia="Times New Roman" w:hAnsi="Times New Roman" w:cs="Times New Roman"/>
          <w:sz w:val="24"/>
          <w:szCs w:val="24"/>
          <w:lang w:eastAsia="es-ES"/>
        </w:rPr>
        <w:t xml:space="preserve"> Metadatos que acompañan a la petición. Un ejemplo crucial es </w:t>
      </w:r>
      <w:r w:rsidRPr="00155B9B">
        <w:rPr>
          <w:rFonts w:ascii="Courier New" w:eastAsia="Times New Roman" w:hAnsi="Courier New" w:cs="Courier New"/>
          <w:sz w:val="20"/>
          <w:szCs w:val="20"/>
          <w:lang w:eastAsia="es-ES"/>
        </w:rPr>
        <w:t>Content-</w:t>
      </w:r>
      <w:proofErr w:type="spellStart"/>
      <w:r w:rsidRPr="00155B9B">
        <w:rPr>
          <w:rFonts w:ascii="Courier New" w:eastAsia="Times New Roman" w:hAnsi="Courier New" w:cs="Courier New"/>
          <w:sz w:val="20"/>
          <w:szCs w:val="20"/>
          <w:lang w:eastAsia="es-ES"/>
        </w:rPr>
        <w:t>Type</w:t>
      </w:r>
      <w:proofErr w:type="spellEnd"/>
      <w:r w:rsidRPr="00155B9B">
        <w:rPr>
          <w:rFonts w:ascii="Courier New" w:eastAsia="Times New Roman" w:hAnsi="Courier New" w:cs="Courier New"/>
          <w:sz w:val="20"/>
          <w:szCs w:val="20"/>
          <w:lang w:eastAsia="es-ES"/>
        </w:rPr>
        <w:t xml:space="preserve">: </w:t>
      </w:r>
      <w:proofErr w:type="spellStart"/>
      <w:r w:rsidRPr="00155B9B">
        <w:rPr>
          <w:rFonts w:ascii="Courier New" w:eastAsia="Times New Roman" w:hAnsi="Courier New" w:cs="Courier New"/>
          <w:sz w:val="20"/>
          <w:szCs w:val="20"/>
          <w:lang w:eastAsia="es-ES"/>
        </w:rPr>
        <w:t>application</w:t>
      </w:r>
      <w:proofErr w:type="spellEnd"/>
      <w:r w:rsidRPr="00155B9B">
        <w:rPr>
          <w:rFonts w:ascii="Courier New" w:eastAsia="Times New Roman" w:hAnsi="Courier New" w:cs="Courier New"/>
          <w:sz w:val="20"/>
          <w:szCs w:val="20"/>
          <w:lang w:eastAsia="es-ES"/>
        </w:rPr>
        <w:t>/</w:t>
      </w:r>
      <w:proofErr w:type="spellStart"/>
      <w:r w:rsidRPr="00155B9B">
        <w:rPr>
          <w:rFonts w:ascii="Courier New" w:eastAsia="Times New Roman" w:hAnsi="Courier New" w:cs="Courier New"/>
          <w:sz w:val="20"/>
          <w:szCs w:val="20"/>
          <w:lang w:eastAsia="es-ES"/>
        </w:rPr>
        <w:t>json</w:t>
      </w:r>
      <w:proofErr w:type="spellEnd"/>
      <w:r w:rsidRPr="00155B9B">
        <w:rPr>
          <w:rFonts w:ascii="Times New Roman" w:eastAsia="Times New Roman" w:hAnsi="Times New Roman" w:cs="Times New Roman"/>
          <w:sz w:val="24"/>
          <w:szCs w:val="24"/>
          <w:lang w:eastAsia="es-ES"/>
        </w:rPr>
        <w:t>, que informa al servidor que los datos se envían en formato JSON.</w:t>
      </w:r>
    </w:p>
    <w:p w14:paraId="01218A85" w14:textId="77777777" w:rsidR="00155B9B" w:rsidRPr="00155B9B" w:rsidRDefault="00155B9B" w:rsidP="00155B9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55B9B">
        <w:rPr>
          <w:rFonts w:ascii="Times New Roman" w:eastAsia="Times New Roman" w:hAnsi="Times New Roman" w:cs="Times New Roman"/>
          <w:b/>
          <w:bCs/>
          <w:sz w:val="24"/>
          <w:szCs w:val="24"/>
          <w:lang w:eastAsia="es-ES"/>
        </w:rPr>
        <w:t>Payload</w:t>
      </w:r>
      <w:proofErr w:type="spellEnd"/>
      <w:r w:rsidRPr="00155B9B">
        <w:rPr>
          <w:rFonts w:ascii="Times New Roman" w:eastAsia="Times New Roman" w:hAnsi="Times New Roman" w:cs="Times New Roman"/>
          <w:b/>
          <w:bCs/>
          <w:sz w:val="24"/>
          <w:szCs w:val="24"/>
          <w:lang w:eastAsia="es-ES"/>
        </w:rPr>
        <w:t xml:space="preserve"> (Carga útil):</w:t>
      </w:r>
      <w:r w:rsidRPr="00155B9B">
        <w:rPr>
          <w:rFonts w:ascii="Times New Roman" w:eastAsia="Times New Roman" w:hAnsi="Times New Roman" w:cs="Times New Roman"/>
          <w:sz w:val="24"/>
          <w:szCs w:val="24"/>
          <w:lang w:eastAsia="es-ES"/>
        </w:rPr>
        <w:t xml:space="preserve"> Los datos en sí, estructurados en formato JSON con pares clave-valor.</w:t>
      </w:r>
    </w:p>
    <w:p w14:paraId="7ECBBC5F" w14:textId="77777777" w:rsidR="00155B9B" w:rsidRPr="00155B9B" w:rsidRDefault="00155B9B" w:rsidP="00155B9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55B9B">
        <w:rPr>
          <w:rFonts w:ascii="Courier New" w:eastAsia="Times New Roman" w:hAnsi="Courier New" w:cs="Courier New"/>
          <w:sz w:val="20"/>
          <w:szCs w:val="20"/>
          <w:lang w:eastAsia="es-ES"/>
        </w:rPr>
        <w:t>model</w:t>
      </w:r>
      <w:proofErr w:type="spellEnd"/>
      <w:r w:rsidRPr="00155B9B">
        <w:rPr>
          <w:rFonts w:ascii="Times New Roman" w:eastAsia="Times New Roman" w:hAnsi="Times New Roman" w:cs="Times New Roman"/>
          <w:sz w:val="24"/>
          <w:szCs w:val="24"/>
          <w:lang w:eastAsia="es-ES"/>
        </w:rPr>
        <w:t>: Especifica el modelo a utilizar (ej. "llama3.2").</w:t>
      </w:r>
    </w:p>
    <w:p w14:paraId="69068138" w14:textId="77777777" w:rsidR="00155B9B" w:rsidRPr="00155B9B" w:rsidRDefault="00155B9B" w:rsidP="00155B9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55B9B">
        <w:rPr>
          <w:rFonts w:ascii="Courier New" w:eastAsia="Times New Roman" w:hAnsi="Courier New" w:cs="Courier New"/>
          <w:sz w:val="20"/>
          <w:szCs w:val="20"/>
          <w:lang w:eastAsia="es-ES"/>
        </w:rPr>
        <w:t>messages</w:t>
      </w:r>
      <w:proofErr w:type="spellEnd"/>
      <w:r w:rsidRPr="00155B9B">
        <w:rPr>
          <w:rFonts w:ascii="Times New Roman" w:eastAsia="Times New Roman" w:hAnsi="Times New Roman" w:cs="Times New Roman"/>
          <w:sz w:val="24"/>
          <w:szCs w:val="24"/>
          <w:lang w:eastAsia="es-ES"/>
        </w:rPr>
        <w:t xml:space="preserve">: Una lista que contiene la conversación, donde cada mensaje tiene un </w:t>
      </w:r>
      <w:r w:rsidRPr="00155B9B">
        <w:rPr>
          <w:rFonts w:ascii="Courier New" w:eastAsia="Times New Roman" w:hAnsi="Courier New" w:cs="Courier New"/>
          <w:sz w:val="20"/>
          <w:szCs w:val="20"/>
          <w:lang w:eastAsia="es-ES"/>
        </w:rPr>
        <w:t>role</w:t>
      </w:r>
      <w:r w:rsidRPr="00155B9B">
        <w:rPr>
          <w:rFonts w:ascii="Times New Roman" w:eastAsia="Times New Roman" w:hAnsi="Times New Roman" w:cs="Times New Roman"/>
          <w:sz w:val="24"/>
          <w:szCs w:val="24"/>
          <w:lang w:eastAsia="es-ES"/>
        </w:rPr>
        <w:t xml:space="preserve"> ("</w:t>
      </w:r>
      <w:proofErr w:type="spellStart"/>
      <w:r w:rsidRPr="00155B9B">
        <w:rPr>
          <w:rFonts w:ascii="Times New Roman" w:eastAsia="Times New Roman" w:hAnsi="Times New Roman" w:cs="Times New Roman"/>
          <w:sz w:val="24"/>
          <w:szCs w:val="24"/>
          <w:lang w:eastAsia="es-ES"/>
        </w:rPr>
        <w:t>user</w:t>
      </w:r>
      <w:proofErr w:type="spellEnd"/>
      <w:r w:rsidRPr="00155B9B">
        <w:rPr>
          <w:rFonts w:ascii="Times New Roman" w:eastAsia="Times New Roman" w:hAnsi="Times New Roman" w:cs="Times New Roman"/>
          <w:sz w:val="24"/>
          <w:szCs w:val="24"/>
          <w:lang w:eastAsia="es-ES"/>
        </w:rPr>
        <w:t xml:space="preserve">") y un </w:t>
      </w:r>
      <w:proofErr w:type="spellStart"/>
      <w:r w:rsidRPr="00155B9B">
        <w:rPr>
          <w:rFonts w:ascii="Courier New" w:eastAsia="Times New Roman" w:hAnsi="Courier New" w:cs="Courier New"/>
          <w:sz w:val="20"/>
          <w:szCs w:val="20"/>
          <w:lang w:eastAsia="es-ES"/>
        </w:rPr>
        <w:t>content</w:t>
      </w:r>
      <w:proofErr w:type="spellEnd"/>
      <w:r w:rsidRPr="00155B9B">
        <w:rPr>
          <w:rFonts w:ascii="Times New Roman" w:eastAsia="Times New Roman" w:hAnsi="Times New Roman" w:cs="Times New Roman"/>
          <w:sz w:val="24"/>
          <w:szCs w:val="24"/>
          <w:lang w:eastAsia="es-ES"/>
        </w:rPr>
        <w:t xml:space="preserve"> (la pregunta).</w:t>
      </w:r>
    </w:p>
    <w:p w14:paraId="39983EB3" w14:textId="77777777" w:rsidR="00155B9B" w:rsidRPr="00155B9B" w:rsidRDefault="00155B9B" w:rsidP="00155B9B">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55B9B">
        <w:rPr>
          <w:rFonts w:ascii="Courier New" w:eastAsia="Times New Roman" w:hAnsi="Courier New" w:cs="Courier New"/>
          <w:sz w:val="20"/>
          <w:szCs w:val="20"/>
          <w:lang w:eastAsia="es-ES"/>
        </w:rPr>
        <w:t>stream</w:t>
      </w:r>
      <w:proofErr w:type="spellEnd"/>
      <w:r w:rsidRPr="00155B9B">
        <w:rPr>
          <w:rFonts w:ascii="Times New Roman" w:eastAsia="Times New Roman" w:hAnsi="Times New Roman" w:cs="Times New Roman"/>
          <w:sz w:val="24"/>
          <w:szCs w:val="24"/>
          <w:lang w:eastAsia="es-ES"/>
        </w:rPr>
        <w:t>: Un booleano que define si la respuesta se recibe de una sola vez (</w:t>
      </w:r>
      <w:r w:rsidRPr="00155B9B">
        <w:rPr>
          <w:rFonts w:ascii="Courier New" w:eastAsia="Times New Roman" w:hAnsi="Courier New" w:cs="Courier New"/>
          <w:sz w:val="20"/>
          <w:szCs w:val="20"/>
          <w:lang w:eastAsia="es-ES"/>
        </w:rPr>
        <w:t>false</w:t>
      </w:r>
      <w:r w:rsidRPr="00155B9B">
        <w:rPr>
          <w:rFonts w:ascii="Times New Roman" w:eastAsia="Times New Roman" w:hAnsi="Times New Roman" w:cs="Times New Roman"/>
          <w:sz w:val="24"/>
          <w:szCs w:val="24"/>
          <w:lang w:eastAsia="es-ES"/>
        </w:rPr>
        <w:t>) o por partes.</w:t>
      </w:r>
    </w:p>
    <w:p w14:paraId="20AA2E73" w14:textId="77777777" w:rsidR="00155B9B" w:rsidRPr="00155B9B" w:rsidRDefault="00155B9B" w:rsidP="00155B9B">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155B9B">
        <w:rPr>
          <w:rFonts w:ascii="Times New Roman" w:eastAsia="Times New Roman" w:hAnsi="Times New Roman" w:cs="Times New Roman"/>
          <w:b/>
          <w:bCs/>
          <w:sz w:val="24"/>
          <w:szCs w:val="24"/>
          <w:lang w:eastAsia="es-ES"/>
        </w:rPr>
        <w:t>Estructura de la Respuesta</w:t>
      </w:r>
    </w:p>
    <w:p w14:paraId="3BC4A7F3"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Una respuesta exitosa del servidor también sigue una estructura definida:</w:t>
      </w:r>
    </w:p>
    <w:p w14:paraId="026BFBA2" w14:textId="77777777" w:rsidR="00155B9B" w:rsidRPr="00155B9B" w:rsidRDefault="00155B9B" w:rsidP="00155B9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Código de Estado HTTP:</w:t>
      </w:r>
      <w:r w:rsidRPr="00155B9B">
        <w:rPr>
          <w:rFonts w:ascii="Times New Roman" w:eastAsia="Times New Roman" w:hAnsi="Times New Roman" w:cs="Times New Roman"/>
          <w:sz w:val="24"/>
          <w:szCs w:val="24"/>
          <w:lang w:eastAsia="es-ES"/>
        </w:rPr>
        <w:t xml:space="preserve"> Se espera un código </w:t>
      </w:r>
      <w:r w:rsidRPr="00155B9B">
        <w:rPr>
          <w:rFonts w:ascii="Courier New" w:eastAsia="Times New Roman" w:hAnsi="Courier New" w:cs="Courier New"/>
          <w:sz w:val="20"/>
          <w:szCs w:val="20"/>
          <w:lang w:eastAsia="es-ES"/>
        </w:rPr>
        <w:t>200 OK</w:t>
      </w:r>
      <w:r w:rsidRPr="00155B9B">
        <w:rPr>
          <w:rFonts w:ascii="Times New Roman" w:eastAsia="Times New Roman" w:hAnsi="Times New Roman" w:cs="Times New Roman"/>
          <w:sz w:val="24"/>
          <w:szCs w:val="24"/>
          <w:lang w:eastAsia="es-ES"/>
        </w:rPr>
        <w:t xml:space="preserve"> para una petición exitosa.</w:t>
      </w:r>
    </w:p>
    <w:p w14:paraId="03A12DFA" w14:textId="77777777" w:rsidR="00155B9B" w:rsidRPr="00155B9B" w:rsidRDefault="00155B9B" w:rsidP="00155B9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Cuerpo de la Respuesta:</w:t>
      </w:r>
      <w:r w:rsidRPr="00155B9B">
        <w:rPr>
          <w:rFonts w:ascii="Times New Roman" w:eastAsia="Times New Roman" w:hAnsi="Times New Roman" w:cs="Times New Roman"/>
          <w:sz w:val="24"/>
          <w:szCs w:val="24"/>
          <w:lang w:eastAsia="es-ES"/>
        </w:rPr>
        <w:t xml:space="preserve"> Contiene un objeto JSON con la información generada.</w:t>
      </w:r>
    </w:p>
    <w:p w14:paraId="596D852C" w14:textId="77777777" w:rsidR="00155B9B" w:rsidRPr="00155B9B" w:rsidRDefault="00155B9B" w:rsidP="00155B9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Contenido Anidado:</w:t>
      </w:r>
      <w:r w:rsidRPr="00155B9B">
        <w:rPr>
          <w:rFonts w:ascii="Times New Roman" w:eastAsia="Times New Roman" w:hAnsi="Times New Roman" w:cs="Times New Roman"/>
          <w:sz w:val="24"/>
          <w:szCs w:val="24"/>
          <w:lang w:eastAsia="es-ES"/>
        </w:rPr>
        <w:t xml:space="preserve"> El texto generado por el modelo se encuentra anidado dentro de la estructura JSON. Para acceder a él, se navega a través de las claves, por ejemplo: </w:t>
      </w:r>
      <w:r w:rsidRPr="00155B9B">
        <w:rPr>
          <w:rFonts w:ascii="Courier New" w:eastAsia="Times New Roman" w:hAnsi="Courier New" w:cs="Courier New"/>
          <w:sz w:val="20"/>
          <w:szCs w:val="20"/>
          <w:lang w:eastAsia="es-ES"/>
        </w:rPr>
        <w:t>response['</w:t>
      </w:r>
      <w:proofErr w:type="spellStart"/>
      <w:r w:rsidRPr="00155B9B">
        <w:rPr>
          <w:rFonts w:ascii="Courier New" w:eastAsia="Times New Roman" w:hAnsi="Courier New" w:cs="Courier New"/>
          <w:sz w:val="20"/>
          <w:szCs w:val="20"/>
          <w:lang w:eastAsia="es-ES"/>
        </w:rPr>
        <w:t>message</w:t>
      </w:r>
      <w:proofErr w:type="spellEnd"/>
      <w:r w:rsidRPr="00155B9B">
        <w:rPr>
          <w:rFonts w:ascii="Courier New" w:eastAsia="Times New Roman" w:hAnsi="Courier New" w:cs="Courier New"/>
          <w:sz w:val="20"/>
          <w:szCs w:val="20"/>
          <w:lang w:eastAsia="es-ES"/>
        </w:rPr>
        <w:t>']['</w:t>
      </w:r>
      <w:proofErr w:type="spellStart"/>
      <w:r w:rsidRPr="00155B9B">
        <w:rPr>
          <w:rFonts w:ascii="Courier New" w:eastAsia="Times New Roman" w:hAnsi="Courier New" w:cs="Courier New"/>
          <w:sz w:val="20"/>
          <w:szCs w:val="20"/>
          <w:lang w:eastAsia="es-ES"/>
        </w:rPr>
        <w:t>content</w:t>
      </w:r>
      <w:proofErr w:type="spellEnd"/>
      <w:r w:rsidRPr="00155B9B">
        <w:rPr>
          <w:rFonts w:ascii="Courier New" w:eastAsia="Times New Roman" w:hAnsi="Courier New" w:cs="Courier New"/>
          <w:sz w:val="20"/>
          <w:szCs w:val="20"/>
          <w:lang w:eastAsia="es-ES"/>
        </w:rPr>
        <w:t>']</w:t>
      </w:r>
      <w:r w:rsidRPr="00155B9B">
        <w:rPr>
          <w:rFonts w:ascii="Times New Roman" w:eastAsia="Times New Roman" w:hAnsi="Times New Roman" w:cs="Times New Roman"/>
          <w:sz w:val="24"/>
          <w:szCs w:val="24"/>
          <w:lang w:eastAsia="es-ES"/>
        </w:rPr>
        <w:t>.</w:t>
      </w:r>
    </w:p>
    <w:p w14:paraId="599AC00A" w14:textId="77777777" w:rsidR="00155B9B" w:rsidRPr="00155B9B" w:rsidRDefault="00155B9B" w:rsidP="00155B9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55B9B">
        <w:rPr>
          <w:rFonts w:ascii="Times New Roman" w:eastAsia="Times New Roman" w:hAnsi="Times New Roman" w:cs="Times New Roman"/>
          <w:b/>
          <w:bCs/>
          <w:sz w:val="27"/>
          <w:szCs w:val="27"/>
          <w:lang w:eastAsia="es-ES"/>
        </w:rPr>
        <w:t xml:space="preserve">2.2. Vía Rápida: Simplicidad con el SDK de </w:t>
      </w:r>
      <w:proofErr w:type="spellStart"/>
      <w:r w:rsidRPr="00155B9B">
        <w:rPr>
          <w:rFonts w:ascii="Times New Roman" w:eastAsia="Times New Roman" w:hAnsi="Times New Roman" w:cs="Times New Roman"/>
          <w:b/>
          <w:bCs/>
          <w:sz w:val="27"/>
          <w:szCs w:val="27"/>
          <w:lang w:eastAsia="es-ES"/>
        </w:rPr>
        <w:t>Ollama</w:t>
      </w:r>
      <w:proofErr w:type="spellEnd"/>
    </w:p>
    <w:p w14:paraId="20C63319"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Este método abstracto utiliza un Kit de Desarrollo de Software (SDK) para simplificar la interacción con la API.</w:t>
      </w:r>
    </w:p>
    <w:p w14:paraId="6EA31C66" w14:textId="77777777" w:rsidR="00155B9B" w:rsidRPr="00155B9B" w:rsidRDefault="00155B9B" w:rsidP="00155B9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Concepto:</w:t>
      </w:r>
      <w:r w:rsidRPr="00155B9B">
        <w:rPr>
          <w:rFonts w:ascii="Times New Roman" w:eastAsia="Times New Roman" w:hAnsi="Times New Roman" w:cs="Times New Roman"/>
          <w:sz w:val="24"/>
          <w:szCs w:val="24"/>
          <w:lang w:eastAsia="es-ES"/>
        </w:rPr>
        <w:t xml:space="preserve"> Un SDK es un conjunto de herramientas que encapsula la complejidad de la comunicación.</w:t>
      </w:r>
    </w:p>
    <w:p w14:paraId="0285587D" w14:textId="77777777" w:rsidR="00155B9B" w:rsidRPr="00155B9B" w:rsidRDefault="00155B9B" w:rsidP="00155B9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Proceso:</w:t>
      </w:r>
      <w:r w:rsidRPr="00155B9B">
        <w:rPr>
          <w:rFonts w:ascii="Times New Roman" w:eastAsia="Times New Roman" w:hAnsi="Times New Roman" w:cs="Times New Roman"/>
          <w:sz w:val="24"/>
          <w:szCs w:val="24"/>
          <w:lang w:eastAsia="es-ES"/>
        </w:rPr>
        <w:t xml:space="preserve"> En lugar de construir peticiones HTTP, se invocan funciones de Python de alto nivel, como </w:t>
      </w:r>
      <w:proofErr w:type="spellStart"/>
      <w:proofErr w:type="gramStart"/>
      <w:r w:rsidRPr="00155B9B">
        <w:rPr>
          <w:rFonts w:ascii="Courier New" w:eastAsia="Times New Roman" w:hAnsi="Courier New" w:cs="Courier New"/>
          <w:sz w:val="20"/>
          <w:szCs w:val="20"/>
          <w:lang w:eastAsia="es-ES"/>
        </w:rPr>
        <w:t>ollama.chat</w:t>
      </w:r>
      <w:proofErr w:type="spellEnd"/>
      <w:proofErr w:type="gramEnd"/>
      <w:r w:rsidRPr="00155B9B">
        <w:rPr>
          <w:rFonts w:ascii="Courier New" w:eastAsia="Times New Roman" w:hAnsi="Courier New" w:cs="Courier New"/>
          <w:sz w:val="20"/>
          <w:szCs w:val="20"/>
          <w:lang w:eastAsia="es-ES"/>
        </w:rPr>
        <w:t>()</w:t>
      </w:r>
      <w:r w:rsidRPr="00155B9B">
        <w:rPr>
          <w:rFonts w:ascii="Times New Roman" w:eastAsia="Times New Roman" w:hAnsi="Times New Roman" w:cs="Times New Roman"/>
          <w:sz w:val="24"/>
          <w:szCs w:val="24"/>
          <w:lang w:eastAsia="es-ES"/>
        </w:rPr>
        <w:t>.</w:t>
      </w:r>
    </w:p>
    <w:p w14:paraId="50A06862" w14:textId="77777777" w:rsidR="00155B9B" w:rsidRPr="00155B9B" w:rsidRDefault="00155B9B" w:rsidP="00155B9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lastRenderedPageBreak/>
        <w:t>Beneficios:</w:t>
      </w:r>
      <w:r w:rsidRPr="00155B9B">
        <w:rPr>
          <w:rFonts w:ascii="Times New Roman" w:eastAsia="Times New Roman" w:hAnsi="Times New Roman" w:cs="Times New Roman"/>
          <w:sz w:val="24"/>
          <w:szCs w:val="24"/>
          <w:lang w:eastAsia="es-ES"/>
        </w:rPr>
        <w:t xml:space="preserve"> El SDK maneja la comunicación "sucia" internamente, lo que resulta en un código más limpio, corto y fácil de leer.</w:t>
      </w:r>
    </w:p>
    <w:p w14:paraId="34D1618E" w14:textId="77777777" w:rsidR="00155B9B" w:rsidRPr="00155B9B" w:rsidRDefault="00155B9B" w:rsidP="00155B9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Analogía:</w:t>
      </w:r>
      <w:r w:rsidRPr="00155B9B">
        <w:rPr>
          <w:rFonts w:ascii="Times New Roman" w:eastAsia="Times New Roman" w:hAnsi="Times New Roman" w:cs="Times New Roman"/>
          <w:sz w:val="24"/>
          <w:szCs w:val="24"/>
          <w:lang w:eastAsia="es-ES"/>
        </w:rPr>
        <w:t xml:space="preserve"> Es como usar una aplicación en una </w:t>
      </w:r>
      <w:proofErr w:type="spellStart"/>
      <w:r w:rsidRPr="00155B9B">
        <w:rPr>
          <w:rFonts w:ascii="Times New Roman" w:eastAsia="Times New Roman" w:hAnsi="Times New Roman" w:cs="Times New Roman"/>
          <w:sz w:val="24"/>
          <w:szCs w:val="24"/>
          <w:lang w:eastAsia="es-ES"/>
        </w:rPr>
        <w:t>tablet</w:t>
      </w:r>
      <w:proofErr w:type="spellEnd"/>
      <w:r w:rsidRPr="00155B9B">
        <w:rPr>
          <w:rFonts w:ascii="Times New Roman" w:eastAsia="Times New Roman" w:hAnsi="Times New Roman" w:cs="Times New Roman"/>
          <w:sz w:val="24"/>
          <w:szCs w:val="24"/>
          <w:lang w:eastAsia="es-ES"/>
        </w:rPr>
        <w:t xml:space="preserve"> para hacer un pedido. El usuario selecciona las opciones y pulsa "Enviar", y la aplicación se encarga de todo el proceso subyacente.</w:t>
      </w:r>
    </w:p>
    <w:p w14:paraId="5F9848EB" w14:textId="77777777" w:rsidR="00155B9B" w:rsidRPr="00155B9B" w:rsidRDefault="00155B9B" w:rsidP="00155B9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55B9B">
        <w:rPr>
          <w:rFonts w:ascii="Times New Roman" w:eastAsia="Times New Roman" w:hAnsi="Times New Roman" w:cs="Times New Roman"/>
          <w:b/>
          <w:bCs/>
          <w:sz w:val="36"/>
          <w:szCs w:val="36"/>
          <w:lang w:eastAsia="es-ES"/>
        </w:rPr>
        <w:t>3. Análisis Comparativo: API Directa vs. SDK</w:t>
      </w:r>
    </w:p>
    <w:p w14:paraId="70325262"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La elección entre el uso directo de la API y el SDK depende de las necesidades específicas del proyecto.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50"/>
        <w:gridCol w:w="3699"/>
        <w:gridCol w:w="3439"/>
      </w:tblGrid>
      <w:tr w:rsidR="00155B9B" w:rsidRPr="00155B9B" w14:paraId="4FC13DB2" w14:textId="77777777" w:rsidTr="00155B9B">
        <w:tc>
          <w:tcPr>
            <w:tcW w:w="0" w:type="auto"/>
            <w:tcBorders>
              <w:top w:val="outset" w:sz="6" w:space="0" w:color="auto"/>
              <w:left w:val="outset" w:sz="6" w:space="0" w:color="auto"/>
              <w:bottom w:val="outset" w:sz="6" w:space="0" w:color="auto"/>
              <w:right w:val="outset" w:sz="6" w:space="0" w:color="auto"/>
            </w:tcBorders>
            <w:vAlign w:val="center"/>
            <w:hideMark/>
          </w:tcPr>
          <w:p w14:paraId="558F72D6"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551AF"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API Directa (</w:t>
            </w:r>
            <w:proofErr w:type="spellStart"/>
            <w:r w:rsidRPr="00155B9B">
              <w:rPr>
                <w:rFonts w:ascii="Courier New" w:eastAsia="Times New Roman" w:hAnsi="Courier New" w:cs="Courier New"/>
                <w:sz w:val="20"/>
                <w:szCs w:val="20"/>
                <w:lang w:eastAsia="es-ES"/>
              </w:rPr>
              <w:t>requests</w:t>
            </w:r>
            <w:proofErr w:type="spellEnd"/>
            <w:r w:rsidRPr="00155B9B">
              <w:rPr>
                <w:rFonts w:ascii="Times New Roman" w:eastAsia="Times New Roman" w:hAnsi="Times New Roman" w:cs="Times New Roman"/>
                <w:sz w:val="24"/>
                <w:szCs w:val="24"/>
                <w:lang w:eastAsia="es-E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B8D87"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SDK (</w:t>
            </w:r>
            <w:proofErr w:type="spellStart"/>
            <w:r w:rsidRPr="00155B9B">
              <w:rPr>
                <w:rFonts w:ascii="Courier New" w:eastAsia="Times New Roman" w:hAnsi="Courier New" w:cs="Courier New"/>
                <w:sz w:val="20"/>
                <w:szCs w:val="20"/>
                <w:lang w:eastAsia="es-ES"/>
              </w:rPr>
              <w:t>ollama</w:t>
            </w:r>
            <w:proofErr w:type="spellEnd"/>
            <w:r w:rsidRPr="00155B9B">
              <w:rPr>
                <w:rFonts w:ascii="Times New Roman" w:eastAsia="Times New Roman" w:hAnsi="Times New Roman" w:cs="Times New Roman"/>
                <w:sz w:val="24"/>
                <w:szCs w:val="24"/>
                <w:lang w:eastAsia="es-ES"/>
              </w:rPr>
              <w:t>)</w:t>
            </w:r>
          </w:p>
        </w:tc>
      </w:tr>
      <w:tr w:rsidR="00155B9B" w:rsidRPr="00155B9B" w14:paraId="49051A81" w14:textId="77777777" w:rsidTr="00155B9B">
        <w:tc>
          <w:tcPr>
            <w:tcW w:w="0" w:type="auto"/>
            <w:tcBorders>
              <w:top w:val="outset" w:sz="6" w:space="0" w:color="auto"/>
              <w:left w:val="outset" w:sz="6" w:space="0" w:color="auto"/>
              <w:bottom w:val="outset" w:sz="6" w:space="0" w:color="auto"/>
              <w:right w:val="outset" w:sz="6" w:space="0" w:color="auto"/>
            </w:tcBorders>
            <w:vAlign w:val="center"/>
            <w:hideMark/>
          </w:tcPr>
          <w:p w14:paraId="4368C4B5"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Ventajas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F34F0"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 xml:space="preserve">• </w:t>
            </w:r>
            <w:r w:rsidRPr="00155B9B">
              <w:rPr>
                <w:rFonts w:ascii="Times New Roman" w:eastAsia="Times New Roman" w:hAnsi="Times New Roman" w:cs="Times New Roman"/>
                <w:b/>
                <w:bCs/>
                <w:sz w:val="24"/>
                <w:szCs w:val="24"/>
                <w:lang w:eastAsia="es-ES"/>
              </w:rPr>
              <w:t>Control total</w:t>
            </w:r>
            <w:r w:rsidRPr="00155B9B">
              <w:rPr>
                <w:rFonts w:ascii="Times New Roman" w:eastAsia="Times New Roman" w:hAnsi="Times New Roman" w:cs="Times New Roman"/>
                <w:sz w:val="24"/>
                <w:szCs w:val="24"/>
                <w:lang w:eastAsia="es-ES"/>
              </w:rPr>
              <w:t xml:space="preserve"> sobre cada </w:t>
            </w:r>
            <w:proofErr w:type="gramStart"/>
            <w:r w:rsidRPr="00155B9B">
              <w:rPr>
                <w:rFonts w:ascii="Times New Roman" w:eastAsia="Times New Roman" w:hAnsi="Times New Roman" w:cs="Times New Roman"/>
                <w:sz w:val="24"/>
                <w:szCs w:val="24"/>
                <w:lang w:eastAsia="es-ES"/>
              </w:rPr>
              <w:t>detalle.&lt;</w:t>
            </w:r>
            <w:proofErr w:type="spellStart"/>
            <w:proofErr w:type="gramEnd"/>
            <w:r w:rsidRPr="00155B9B">
              <w:rPr>
                <w:rFonts w:ascii="Times New Roman" w:eastAsia="Times New Roman" w:hAnsi="Times New Roman" w:cs="Times New Roman"/>
                <w:sz w:val="24"/>
                <w:szCs w:val="24"/>
                <w:lang w:eastAsia="es-ES"/>
              </w:rPr>
              <w:t>br</w:t>
            </w:r>
            <w:proofErr w:type="spellEnd"/>
            <w:r w:rsidRPr="00155B9B">
              <w:rPr>
                <w:rFonts w:ascii="Times New Roman" w:eastAsia="Times New Roman" w:hAnsi="Times New Roman" w:cs="Times New Roman"/>
                <w:sz w:val="24"/>
                <w:szCs w:val="24"/>
                <w:lang w:eastAsia="es-ES"/>
              </w:rPr>
              <w:t xml:space="preserve">&gt;• </w:t>
            </w:r>
            <w:r w:rsidRPr="00155B9B">
              <w:rPr>
                <w:rFonts w:ascii="Times New Roman" w:eastAsia="Times New Roman" w:hAnsi="Times New Roman" w:cs="Times New Roman"/>
                <w:b/>
                <w:bCs/>
                <w:sz w:val="24"/>
                <w:szCs w:val="24"/>
                <w:lang w:eastAsia="es-ES"/>
              </w:rPr>
              <w:t>Sin dependencias externas</w:t>
            </w:r>
            <w:r w:rsidRPr="00155B9B">
              <w:rPr>
                <w:rFonts w:ascii="Times New Roman" w:eastAsia="Times New Roman" w:hAnsi="Times New Roman" w:cs="Times New Roman"/>
                <w:sz w:val="24"/>
                <w:szCs w:val="24"/>
                <w:lang w:eastAsia="es-ES"/>
              </w:rPr>
              <w:t xml:space="preserve"> (solo </w:t>
            </w:r>
            <w:proofErr w:type="spellStart"/>
            <w:r w:rsidRPr="00155B9B">
              <w:rPr>
                <w:rFonts w:ascii="Courier New" w:eastAsia="Times New Roman" w:hAnsi="Courier New" w:cs="Courier New"/>
                <w:sz w:val="20"/>
                <w:szCs w:val="20"/>
                <w:lang w:eastAsia="es-ES"/>
              </w:rPr>
              <w:t>requests</w:t>
            </w:r>
            <w:proofErr w:type="spellEnd"/>
            <w:r w:rsidRPr="00155B9B">
              <w:rPr>
                <w:rFonts w:ascii="Times New Roman" w:eastAsia="Times New Roman" w:hAnsi="Times New Roman" w:cs="Times New Roman"/>
                <w:sz w:val="24"/>
                <w:szCs w:val="24"/>
                <w:lang w:eastAsia="es-ES"/>
              </w:rPr>
              <w:t>).&lt;</w:t>
            </w:r>
            <w:proofErr w:type="spellStart"/>
            <w:r w:rsidRPr="00155B9B">
              <w:rPr>
                <w:rFonts w:ascii="Times New Roman" w:eastAsia="Times New Roman" w:hAnsi="Times New Roman" w:cs="Times New Roman"/>
                <w:sz w:val="24"/>
                <w:szCs w:val="24"/>
                <w:lang w:eastAsia="es-ES"/>
              </w:rPr>
              <w:t>br</w:t>
            </w:r>
            <w:proofErr w:type="spellEnd"/>
            <w:r w:rsidRPr="00155B9B">
              <w:rPr>
                <w:rFonts w:ascii="Times New Roman" w:eastAsia="Times New Roman" w:hAnsi="Times New Roman" w:cs="Times New Roman"/>
                <w:sz w:val="24"/>
                <w:szCs w:val="24"/>
                <w:lang w:eastAsia="es-ES"/>
              </w:rPr>
              <w:t xml:space="preserve">&gt;• Ideal para </w:t>
            </w:r>
            <w:r w:rsidRPr="00155B9B">
              <w:rPr>
                <w:rFonts w:ascii="Times New Roman" w:eastAsia="Times New Roman" w:hAnsi="Times New Roman" w:cs="Times New Roman"/>
                <w:b/>
                <w:bCs/>
                <w:sz w:val="24"/>
                <w:szCs w:val="24"/>
                <w:lang w:eastAsia="es-ES"/>
              </w:rPr>
              <w:t>aprender y depurar</w:t>
            </w:r>
            <w:r w:rsidRPr="00155B9B">
              <w:rPr>
                <w:rFonts w:ascii="Times New Roman" w:eastAsia="Times New Roman" w:hAnsi="Times New Roman" w:cs="Times New Roman"/>
                <w:sz w:val="24"/>
                <w:szCs w:val="24"/>
                <w:lang w:eastAsia="es-E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EA537"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 xml:space="preserve">• Código </w:t>
            </w:r>
            <w:r w:rsidRPr="00155B9B">
              <w:rPr>
                <w:rFonts w:ascii="Times New Roman" w:eastAsia="Times New Roman" w:hAnsi="Times New Roman" w:cs="Times New Roman"/>
                <w:b/>
                <w:bCs/>
                <w:sz w:val="24"/>
                <w:szCs w:val="24"/>
                <w:lang w:eastAsia="es-ES"/>
              </w:rPr>
              <w:t>simple y rápido</w:t>
            </w:r>
            <w:r w:rsidRPr="00155B9B">
              <w:rPr>
                <w:rFonts w:ascii="Times New Roman" w:eastAsia="Times New Roman" w:hAnsi="Times New Roman" w:cs="Times New Roman"/>
                <w:sz w:val="24"/>
                <w:szCs w:val="24"/>
                <w:lang w:eastAsia="es-ES"/>
              </w:rPr>
              <w:t xml:space="preserve"> de </w:t>
            </w:r>
            <w:proofErr w:type="gramStart"/>
            <w:r w:rsidRPr="00155B9B">
              <w:rPr>
                <w:rFonts w:ascii="Times New Roman" w:eastAsia="Times New Roman" w:hAnsi="Times New Roman" w:cs="Times New Roman"/>
                <w:sz w:val="24"/>
                <w:szCs w:val="24"/>
                <w:lang w:eastAsia="es-ES"/>
              </w:rPr>
              <w:t>escribir.&lt;</w:t>
            </w:r>
            <w:proofErr w:type="spellStart"/>
            <w:proofErr w:type="gramEnd"/>
            <w:r w:rsidRPr="00155B9B">
              <w:rPr>
                <w:rFonts w:ascii="Times New Roman" w:eastAsia="Times New Roman" w:hAnsi="Times New Roman" w:cs="Times New Roman"/>
                <w:sz w:val="24"/>
                <w:szCs w:val="24"/>
                <w:lang w:eastAsia="es-ES"/>
              </w:rPr>
              <w:t>br</w:t>
            </w:r>
            <w:proofErr w:type="spellEnd"/>
            <w:r w:rsidRPr="00155B9B">
              <w:rPr>
                <w:rFonts w:ascii="Times New Roman" w:eastAsia="Times New Roman" w:hAnsi="Times New Roman" w:cs="Times New Roman"/>
                <w:sz w:val="24"/>
                <w:szCs w:val="24"/>
                <w:lang w:eastAsia="es-ES"/>
              </w:rPr>
              <w:t xml:space="preserve">&gt;• </w:t>
            </w:r>
            <w:r w:rsidRPr="00155B9B">
              <w:rPr>
                <w:rFonts w:ascii="Times New Roman" w:eastAsia="Times New Roman" w:hAnsi="Times New Roman" w:cs="Times New Roman"/>
                <w:b/>
                <w:bCs/>
                <w:sz w:val="24"/>
                <w:szCs w:val="24"/>
                <w:lang w:eastAsia="es-ES"/>
              </w:rPr>
              <w:t>Menos propenso a errores</w:t>
            </w:r>
            <w:r w:rsidRPr="00155B9B">
              <w:rPr>
                <w:rFonts w:ascii="Times New Roman" w:eastAsia="Times New Roman" w:hAnsi="Times New Roman" w:cs="Times New Roman"/>
                <w:sz w:val="24"/>
                <w:szCs w:val="24"/>
                <w:lang w:eastAsia="es-ES"/>
              </w:rPr>
              <w:t xml:space="preserve"> comunes.&lt;</w:t>
            </w:r>
            <w:proofErr w:type="spellStart"/>
            <w:r w:rsidRPr="00155B9B">
              <w:rPr>
                <w:rFonts w:ascii="Times New Roman" w:eastAsia="Times New Roman" w:hAnsi="Times New Roman" w:cs="Times New Roman"/>
                <w:sz w:val="24"/>
                <w:szCs w:val="24"/>
                <w:lang w:eastAsia="es-ES"/>
              </w:rPr>
              <w:t>br</w:t>
            </w:r>
            <w:proofErr w:type="spellEnd"/>
            <w:r w:rsidRPr="00155B9B">
              <w:rPr>
                <w:rFonts w:ascii="Times New Roman" w:eastAsia="Times New Roman" w:hAnsi="Times New Roman" w:cs="Times New Roman"/>
                <w:sz w:val="24"/>
                <w:szCs w:val="24"/>
                <w:lang w:eastAsia="es-ES"/>
              </w:rPr>
              <w:t xml:space="preserve">&gt;• </w:t>
            </w:r>
            <w:r w:rsidRPr="00155B9B">
              <w:rPr>
                <w:rFonts w:ascii="Times New Roman" w:eastAsia="Times New Roman" w:hAnsi="Times New Roman" w:cs="Times New Roman"/>
                <w:b/>
                <w:bCs/>
                <w:sz w:val="24"/>
                <w:szCs w:val="24"/>
                <w:lang w:eastAsia="es-ES"/>
              </w:rPr>
              <w:t>Gestiona la complejidad</w:t>
            </w:r>
            <w:r w:rsidRPr="00155B9B">
              <w:rPr>
                <w:rFonts w:ascii="Times New Roman" w:eastAsia="Times New Roman" w:hAnsi="Times New Roman" w:cs="Times New Roman"/>
                <w:sz w:val="24"/>
                <w:szCs w:val="24"/>
                <w:lang w:eastAsia="es-ES"/>
              </w:rPr>
              <w:t xml:space="preserve"> por el desarrollador.</w:t>
            </w:r>
          </w:p>
        </w:tc>
      </w:tr>
      <w:tr w:rsidR="00155B9B" w:rsidRPr="00155B9B" w14:paraId="13838B3B" w14:textId="77777777" w:rsidTr="00155B9B">
        <w:tc>
          <w:tcPr>
            <w:tcW w:w="0" w:type="auto"/>
            <w:tcBorders>
              <w:top w:val="outset" w:sz="6" w:space="0" w:color="auto"/>
              <w:left w:val="outset" w:sz="6" w:space="0" w:color="auto"/>
              <w:bottom w:val="outset" w:sz="6" w:space="0" w:color="auto"/>
              <w:right w:val="outset" w:sz="6" w:space="0" w:color="auto"/>
            </w:tcBorders>
            <w:vAlign w:val="center"/>
            <w:hideMark/>
          </w:tcPr>
          <w:p w14:paraId="63D69370"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Desventajas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E321F4"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 xml:space="preserve">• Más </w:t>
            </w:r>
            <w:r w:rsidRPr="00155B9B">
              <w:rPr>
                <w:rFonts w:ascii="Times New Roman" w:eastAsia="Times New Roman" w:hAnsi="Times New Roman" w:cs="Times New Roman"/>
                <w:b/>
                <w:bCs/>
                <w:sz w:val="24"/>
                <w:szCs w:val="24"/>
                <w:lang w:eastAsia="es-ES"/>
              </w:rPr>
              <w:t>código repetitivo</w:t>
            </w:r>
            <w:r w:rsidRPr="00155B9B">
              <w:rPr>
                <w:rFonts w:ascii="Times New Roman" w:eastAsia="Times New Roman" w:hAnsi="Times New Roman" w:cs="Times New Roman"/>
                <w:sz w:val="24"/>
                <w:szCs w:val="24"/>
                <w:lang w:eastAsia="es-ES"/>
              </w:rPr>
              <w:t xml:space="preserve"> ('</w:t>
            </w:r>
            <w:proofErr w:type="spellStart"/>
            <w:r w:rsidRPr="00155B9B">
              <w:rPr>
                <w:rFonts w:ascii="Times New Roman" w:eastAsia="Times New Roman" w:hAnsi="Times New Roman" w:cs="Times New Roman"/>
                <w:sz w:val="24"/>
                <w:szCs w:val="24"/>
                <w:lang w:eastAsia="es-ES"/>
              </w:rPr>
              <w:t>boilerplate</w:t>
            </w:r>
            <w:proofErr w:type="spellEnd"/>
            <w:r w:rsidRPr="00155B9B">
              <w:rPr>
                <w:rFonts w:ascii="Times New Roman" w:eastAsia="Times New Roman" w:hAnsi="Times New Roman" w:cs="Times New Roman"/>
                <w:sz w:val="24"/>
                <w:szCs w:val="24"/>
                <w:lang w:eastAsia="es-ES"/>
              </w:rPr>
              <w:t>'</w:t>
            </w:r>
            <w:proofErr w:type="gramStart"/>
            <w:r w:rsidRPr="00155B9B">
              <w:rPr>
                <w:rFonts w:ascii="Times New Roman" w:eastAsia="Times New Roman" w:hAnsi="Times New Roman" w:cs="Times New Roman"/>
                <w:sz w:val="24"/>
                <w:szCs w:val="24"/>
                <w:lang w:eastAsia="es-ES"/>
              </w:rPr>
              <w:t>).&lt;</w:t>
            </w:r>
            <w:proofErr w:type="spellStart"/>
            <w:proofErr w:type="gramEnd"/>
            <w:r w:rsidRPr="00155B9B">
              <w:rPr>
                <w:rFonts w:ascii="Times New Roman" w:eastAsia="Times New Roman" w:hAnsi="Times New Roman" w:cs="Times New Roman"/>
                <w:sz w:val="24"/>
                <w:szCs w:val="24"/>
                <w:lang w:eastAsia="es-ES"/>
              </w:rPr>
              <w:t>br</w:t>
            </w:r>
            <w:proofErr w:type="spellEnd"/>
            <w:r w:rsidRPr="00155B9B">
              <w:rPr>
                <w:rFonts w:ascii="Times New Roman" w:eastAsia="Times New Roman" w:hAnsi="Times New Roman" w:cs="Times New Roman"/>
                <w:sz w:val="24"/>
                <w:szCs w:val="24"/>
                <w:lang w:eastAsia="es-ES"/>
              </w:rPr>
              <w:t xml:space="preserve">&gt;• Más propenso a </w:t>
            </w:r>
            <w:r w:rsidRPr="00155B9B">
              <w:rPr>
                <w:rFonts w:ascii="Times New Roman" w:eastAsia="Times New Roman" w:hAnsi="Times New Roman" w:cs="Times New Roman"/>
                <w:b/>
                <w:bCs/>
                <w:sz w:val="24"/>
                <w:szCs w:val="24"/>
                <w:lang w:eastAsia="es-ES"/>
              </w:rPr>
              <w:t>errores manuales</w:t>
            </w:r>
            <w:r w:rsidRPr="00155B9B">
              <w:rPr>
                <w:rFonts w:ascii="Times New Roman" w:eastAsia="Times New Roman" w:hAnsi="Times New Roman" w:cs="Times New Roman"/>
                <w:sz w:val="24"/>
                <w:szCs w:val="24"/>
                <w:lang w:eastAsia="es-ES"/>
              </w:rPr>
              <w:t>.&lt;</w:t>
            </w:r>
            <w:proofErr w:type="spellStart"/>
            <w:r w:rsidRPr="00155B9B">
              <w:rPr>
                <w:rFonts w:ascii="Times New Roman" w:eastAsia="Times New Roman" w:hAnsi="Times New Roman" w:cs="Times New Roman"/>
                <w:sz w:val="24"/>
                <w:szCs w:val="24"/>
                <w:lang w:eastAsia="es-ES"/>
              </w:rPr>
              <w:t>br</w:t>
            </w:r>
            <w:proofErr w:type="spellEnd"/>
            <w:r w:rsidRPr="00155B9B">
              <w:rPr>
                <w:rFonts w:ascii="Times New Roman" w:eastAsia="Times New Roman" w:hAnsi="Times New Roman" w:cs="Times New Roman"/>
                <w:sz w:val="24"/>
                <w:szCs w:val="24"/>
                <w:lang w:eastAsia="es-ES"/>
              </w:rPr>
              <w:t xml:space="preserve">&gt;• El desarrollador </w:t>
            </w:r>
            <w:r w:rsidRPr="00155B9B">
              <w:rPr>
                <w:rFonts w:ascii="Times New Roman" w:eastAsia="Times New Roman" w:hAnsi="Times New Roman" w:cs="Times New Roman"/>
                <w:b/>
                <w:bCs/>
                <w:sz w:val="24"/>
                <w:szCs w:val="24"/>
                <w:lang w:eastAsia="es-ES"/>
              </w:rPr>
              <w:t>gestiona la complejidad</w:t>
            </w:r>
            <w:r w:rsidRPr="00155B9B">
              <w:rPr>
                <w:rFonts w:ascii="Times New Roman" w:eastAsia="Times New Roman" w:hAnsi="Times New Roman" w:cs="Times New Roman"/>
                <w:sz w:val="24"/>
                <w:szCs w:val="24"/>
                <w:lang w:eastAsia="es-E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A678E"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 xml:space="preserve">• </w:t>
            </w:r>
            <w:r w:rsidRPr="00155B9B">
              <w:rPr>
                <w:rFonts w:ascii="Times New Roman" w:eastAsia="Times New Roman" w:hAnsi="Times New Roman" w:cs="Times New Roman"/>
                <w:b/>
                <w:bCs/>
                <w:sz w:val="24"/>
                <w:szCs w:val="24"/>
                <w:lang w:eastAsia="es-ES"/>
              </w:rPr>
              <w:t>Añade una dependencia</w:t>
            </w:r>
            <w:r w:rsidRPr="00155B9B">
              <w:rPr>
                <w:rFonts w:ascii="Times New Roman" w:eastAsia="Times New Roman" w:hAnsi="Times New Roman" w:cs="Times New Roman"/>
                <w:sz w:val="24"/>
                <w:szCs w:val="24"/>
                <w:lang w:eastAsia="es-ES"/>
              </w:rPr>
              <w:t xml:space="preserve"> al </w:t>
            </w:r>
            <w:proofErr w:type="gramStart"/>
            <w:r w:rsidRPr="00155B9B">
              <w:rPr>
                <w:rFonts w:ascii="Times New Roman" w:eastAsia="Times New Roman" w:hAnsi="Times New Roman" w:cs="Times New Roman"/>
                <w:sz w:val="24"/>
                <w:szCs w:val="24"/>
                <w:lang w:eastAsia="es-ES"/>
              </w:rPr>
              <w:t>proyecto.&lt;</w:t>
            </w:r>
            <w:proofErr w:type="spellStart"/>
            <w:proofErr w:type="gramEnd"/>
            <w:r w:rsidRPr="00155B9B">
              <w:rPr>
                <w:rFonts w:ascii="Times New Roman" w:eastAsia="Times New Roman" w:hAnsi="Times New Roman" w:cs="Times New Roman"/>
                <w:sz w:val="24"/>
                <w:szCs w:val="24"/>
                <w:lang w:eastAsia="es-ES"/>
              </w:rPr>
              <w:t>br</w:t>
            </w:r>
            <w:proofErr w:type="spellEnd"/>
            <w:r w:rsidRPr="00155B9B">
              <w:rPr>
                <w:rFonts w:ascii="Times New Roman" w:eastAsia="Times New Roman" w:hAnsi="Times New Roman" w:cs="Times New Roman"/>
                <w:sz w:val="24"/>
                <w:szCs w:val="24"/>
                <w:lang w:eastAsia="es-ES"/>
              </w:rPr>
              <w:t xml:space="preserve">&gt;• </w:t>
            </w:r>
            <w:r w:rsidRPr="00155B9B">
              <w:rPr>
                <w:rFonts w:ascii="Times New Roman" w:eastAsia="Times New Roman" w:hAnsi="Times New Roman" w:cs="Times New Roman"/>
                <w:b/>
                <w:bCs/>
                <w:sz w:val="24"/>
                <w:szCs w:val="24"/>
                <w:lang w:eastAsia="es-ES"/>
              </w:rPr>
              <w:t>Menos control</w:t>
            </w:r>
            <w:r w:rsidRPr="00155B9B">
              <w:rPr>
                <w:rFonts w:ascii="Times New Roman" w:eastAsia="Times New Roman" w:hAnsi="Times New Roman" w:cs="Times New Roman"/>
                <w:sz w:val="24"/>
                <w:szCs w:val="24"/>
                <w:lang w:eastAsia="es-ES"/>
              </w:rPr>
              <w:t xml:space="preserve"> sobre detalles finos.</w:t>
            </w:r>
          </w:p>
        </w:tc>
      </w:tr>
    </w:tbl>
    <w:p w14:paraId="38810557" w14:textId="77777777" w:rsidR="00155B9B" w:rsidRPr="00155B9B" w:rsidRDefault="00155B9B" w:rsidP="00155B9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55B9B">
        <w:rPr>
          <w:rFonts w:ascii="Times New Roman" w:eastAsia="Times New Roman" w:hAnsi="Times New Roman" w:cs="Times New Roman"/>
          <w:b/>
          <w:bCs/>
          <w:sz w:val="36"/>
          <w:szCs w:val="36"/>
          <w:lang w:eastAsia="es-ES"/>
        </w:rPr>
        <w:t>4. Creación de Aplicaciones Robustas y Eficaces</w:t>
      </w:r>
    </w:p>
    <w:p w14:paraId="48B6A934"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Más allá de la comunicación básica, la creación de aplicaciones de IA fiables requiere un manejo adecuado de los errores y la capacidad de personalizar el comportamiento del modelo.</w:t>
      </w:r>
    </w:p>
    <w:p w14:paraId="22861E7D" w14:textId="77777777" w:rsidR="00155B9B" w:rsidRPr="00155B9B" w:rsidRDefault="00155B9B" w:rsidP="00155B9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55B9B">
        <w:rPr>
          <w:rFonts w:ascii="Times New Roman" w:eastAsia="Times New Roman" w:hAnsi="Times New Roman" w:cs="Times New Roman"/>
          <w:b/>
          <w:bCs/>
          <w:sz w:val="27"/>
          <w:szCs w:val="27"/>
          <w:lang w:eastAsia="es-ES"/>
        </w:rPr>
        <w:t>4.1. Gestión de Errores: Preparándose para lo Inesperado</w:t>
      </w:r>
    </w:p>
    <w:p w14:paraId="0E4C58C9"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Es crucial anticipar y gestionar posibles fallos para evitar que el programa se interrumpa abruptamente.</w:t>
      </w:r>
    </w:p>
    <w:p w14:paraId="21F6D36A" w14:textId="77777777" w:rsidR="00155B9B" w:rsidRPr="00155B9B" w:rsidRDefault="00155B9B" w:rsidP="00155B9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Mecanismo:</w:t>
      </w:r>
      <w:r w:rsidRPr="00155B9B">
        <w:rPr>
          <w:rFonts w:ascii="Times New Roman" w:eastAsia="Times New Roman" w:hAnsi="Times New Roman" w:cs="Times New Roman"/>
          <w:sz w:val="24"/>
          <w:szCs w:val="24"/>
          <w:lang w:eastAsia="es-ES"/>
        </w:rPr>
        <w:t xml:space="preserve"> Se utilizan bloques </w:t>
      </w:r>
      <w:r w:rsidRPr="00155B9B">
        <w:rPr>
          <w:rFonts w:ascii="Courier New" w:eastAsia="Times New Roman" w:hAnsi="Courier New" w:cs="Courier New"/>
          <w:sz w:val="20"/>
          <w:szCs w:val="20"/>
          <w:lang w:eastAsia="es-ES"/>
        </w:rPr>
        <w:t>try...</w:t>
      </w:r>
      <w:proofErr w:type="spellStart"/>
      <w:r w:rsidRPr="00155B9B">
        <w:rPr>
          <w:rFonts w:ascii="Courier New" w:eastAsia="Times New Roman" w:hAnsi="Courier New" w:cs="Courier New"/>
          <w:sz w:val="20"/>
          <w:szCs w:val="20"/>
          <w:lang w:eastAsia="es-ES"/>
        </w:rPr>
        <w:t>except</w:t>
      </w:r>
      <w:proofErr w:type="spellEnd"/>
      <w:r w:rsidRPr="00155B9B">
        <w:rPr>
          <w:rFonts w:ascii="Times New Roman" w:eastAsia="Times New Roman" w:hAnsi="Times New Roman" w:cs="Times New Roman"/>
          <w:sz w:val="24"/>
          <w:szCs w:val="24"/>
          <w:lang w:eastAsia="es-ES"/>
        </w:rPr>
        <w:t xml:space="preserve"> en Python para capturar errores específicos.</w:t>
      </w:r>
    </w:p>
    <w:p w14:paraId="15194C6C" w14:textId="77777777" w:rsidR="00155B9B" w:rsidRPr="00155B9B" w:rsidRDefault="00155B9B" w:rsidP="00155B9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Errores Gestionables:</w:t>
      </w:r>
    </w:p>
    <w:p w14:paraId="06958695" w14:textId="77777777" w:rsidR="00155B9B" w:rsidRPr="00155B9B" w:rsidRDefault="00155B9B" w:rsidP="00155B9B">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55B9B">
        <w:rPr>
          <w:rFonts w:ascii="Courier New" w:eastAsia="Times New Roman" w:hAnsi="Courier New" w:cs="Courier New"/>
          <w:sz w:val="20"/>
          <w:szCs w:val="20"/>
          <w:lang w:eastAsia="es-ES"/>
        </w:rPr>
        <w:t>ConnectionError</w:t>
      </w:r>
      <w:proofErr w:type="spellEnd"/>
      <w:r w:rsidRPr="00155B9B">
        <w:rPr>
          <w:rFonts w:ascii="Times New Roman" w:eastAsia="Times New Roman" w:hAnsi="Times New Roman" w:cs="Times New Roman"/>
          <w:sz w:val="24"/>
          <w:szCs w:val="24"/>
          <w:lang w:eastAsia="es-ES"/>
        </w:rPr>
        <w:t xml:space="preserve">: Ocurre si el servidor de </w:t>
      </w:r>
      <w:proofErr w:type="spellStart"/>
      <w:r w:rsidRPr="00155B9B">
        <w:rPr>
          <w:rFonts w:ascii="Times New Roman" w:eastAsia="Times New Roman" w:hAnsi="Times New Roman" w:cs="Times New Roman"/>
          <w:sz w:val="24"/>
          <w:szCs w:val="24"/>
          <w:lang w:eastAsia="es-ES"/>
        </w:rPr>
        <w:t>Ollama</w:t>
      </w:r>
      <w:proofErr w:type="spellEnd"/>
      <w:r w:rsidRPr="00155B9B">
        <w:rPr>
          <w:rFonts w:ascii="Times New Roman" w:eastAsia="Times New Roman" w:hAnsi="Times New Roman" w:cs="Times New Roman"/>
          <w:sz w:val="24"/>
          <w:szCs w:val="24"/>
          <w:lang w:eastAsia="es-ES"/>
        </w:rPr>
        <w:t xml:space="preserve"> no está encendido o accesible.</w:t>
      </w:r>
    </w:p>
    <w:p w14:paraId="3158B036" w14:textId="77777777" w:rsidR="00155B9B" w:rsidRPr="00155B9B" w:rsidRDefault="00155B9B" w:rsidP="00155B9B">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55B9B">
        <w:rPr>
          <w:rFonts w:ascii="Courier New" w:eastAsia="Times New Roman" w:hAnsi="Courier New" w:cs="Courier New"/>
          <w:sz w:val="20"/>
          <w:szCs w:val="20"/>
          <w:lang w:eastAsia="es-ES"/>
        </w:rPr>
        <w:t>HTTPError</w:t>
      </w:r>
      <w:proofErr w:type="spellEnd"/>
      <w:r w:rsidRPr="00155B9B">
        <w:rPr>
          <w:rFonts w:ascii="Times New Roman" w:eastAsia="Times New Roman" w:hAnsi="Times New Roman" w:cs="Times New Roman"/>
          <w:sz w:val="24"/>
          <w:szCs w:val="24"/>
          <w:lang w:eastAsia="es-ES"/>
        </w:rPr>
        <w:t xml:space="preserve">: Se produce por peticiones incorrectas, como un error </w:t>
      </w:r>
      <w:r w:rsidRPr="00155B9B">
        <w:rPr>
          <w:rFonts w:ascii="Courier New" w:eastAsia="Times New Roman" w:hAnsi="Courier New" w:cs="Courier New"/>
          <w:sz w:val="20"/>
          <w:szCs w:val="20"/>
          <w:lang w:eastAsia="es-ES"/>
        </w:rPr>
        <w:t xml:space="preserve">404 </w:t>
      </w:r>
      <w:proofErr w:type="spellStart"/>
      <w:r w:rsidRPr="00155B9B">
        <w:rPr>
          <w:rFonts w:ascii="Courier New" w:eastAsia="Times New Roman" w:hAnsi="Courier New" w:cs="Courier New"/>
          <w:sz w:val="20"/>
          <w:szCs w:val="20"/>
          <w:lang w:eastAsia="es-ES"/>
        </w:rPr>
        <w:t>Not</w:t>
      </w:r>
      <w:proofErr w:type="spellEnd"/>
      <w:r w:rsidRPr="00155B9B">
        <w:rPr>
          <w:rFonts w:ascii="Courier New" w:eastAsia="Times New Roman" w:hAnsi="Courier New" w:cs="Courier New"/>
          <w:sz w:val="20"/>
          <w:szCs w:val="20"/>
          <w:lang w:eastAsia="es-ES"/>
        </w:rPr>
        <w:t xml:space="preserve"> </w:t>
      </w:r>
      <w:proofErr w:type="spellStart"/>
      <w:r w:rsidRPr="00155B9B">
        <w:rPr>
          <w:rFonts w:ascii="Courier New" w:eastAsia="Times New Roman" w:hAnsi="Courier New" w:cs="Courier New"/>
          <w:sz w:val="20"/>
          <w:szCs w:val="20"/>
          <w:lang w:eastAsia="es-ES"/>
        </w:rPr>
        <w:t>Found</w:t>
      </w:r>
      <w:proofErr w:type="spellEnd"/>
      <w:r w:rsidRPr="00155B9B">
        <w:rPr>
          <w:rFonts w:ascii="Times New Roman" w:eastAsia="Times New Roman" w:hAnsi="Times New Roman" w:cs="Times New Roman"/>
          <w:sz w:val="24"/>
          <w:szCs w:val="24"/>
          <w:lang w:eastAsia="es-ES"/>
        </w:rPr>
        <w:t xml:space="preserve"> debido a una URL mal escrita.</w:t>
      </w:r>
    </w:p>
    <w:p w14:paraId="326CD64B" w14:textId="77777777" w:rsidR="00155B9B" w:rsidRPr="00155B9B" w:rsidRDefault="00155B9B" w:rsidP="00155B9B">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Error de la API:</w:t>
      </w:r>
      <w:r w:rsidRPr="00155B9B">
        <w:rPr>
          <w:rFonts w:ascii="Times New Roman" w:eastAsia="Times New Roman" w:hAnsi="Times New Roman" w:cs="Times New Roman"/>
          <w:sz w:val="24"/>
          <w:szCs w:val="24"/>
          <w:lang w:eastAsia="es-ES"/>
        </w:rPr>
        <w:t xml:space="preserve"> Puede ocurrir si se solicita un modelo con un nombre incorrecto o que no ha sido descargado.</w:t>
      </w:r>
    </w:p>
    <w:p w14:paraId="1465CA73" w14:textId="77777777" w:rsidR="00155B9B" w:rsidRPr="00155B9B" w:rsidRDefault="00155B9B" w:rsidP="00155B9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Errores Comunes a Evitar:</w:t>
      </w:r>
    </w:p>
    <w:p w14:paraId="20145108" w14:textId="77777777" w:rsidR="00155B9B" w:rsidRPr="00155B9B" w:rsidRDefault="00155B9B" w:rsidP="00155B9B">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55B9B">
        <w:rPr>
          <w:rFonts w:ascii="Times New Roman" w:eastAsia="Times New Roman" w:hAnsi="Times New Roman" w:cs="Times New Roman"/>
          <w:b/>
          <w:bCs/>
          <w:sz w:val="24"/>
          <w:szCs w:val="24"/>
          <w:lang w:eastAsia="es-ES"/>
        </w:rPr>
        <w:t>Ollama</w:t>
      </w:r>
      <w:proofErr w:type="spellEnd"/>
      <w:r w:rsidRPr="00155B9B">
        <w:rPr>
          <w:rFonts w:ascii="Times New Roman" w:eastAsia="Times New Roman" w:hAnsi="Times New Roman" w:cs="Times New Roman"/>
          <w:b/>
          <w:bCs/>
          <w:sz w:val="24"/>
          <w:szCs w:val="24"/>
          <w:lang w:eastAsia="es-ES"/>
        </w:rPr>
        <w:t xml:space="preserve"> no está en ejecución:</w:t>
      </w:r>
      <w:r w:rsidRPr="00155B9B">
        <w:rPr>
          <w:rFonts w:ascii="Times New Roman" w:eastAsia="Times New Roman" w:hAnsi="Times New Roman" w:cs="Times New Roman"/>
          <w:sz w:val="24"/>
          <w:szCs w:val="24"/>
          <w:lang w:eastAsia="es-ES"/>
        </w:rPr>
        <w:t xml:space="preserve"> El error más común. Se soluciona verificando que el servicio esté activo.</w:t>
      </w:r>
    </w:p>
    <w:p w14:paraId="46755CAC" w14:textId="77777777" w:rsidR="00155B9B" w:rsidRPr="00155B9B" w:rsidRDefault="00155B9B" w:rsidP="00155B9B">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Nombre de modelo incorrecto o no descargado:</w:t>
      </w:r>
      <w:r w:rsidRPr="00155B9B">
        <w:rPr>
          <w:rFonts w:ascii="Times New Roman" w:eastAsia="Times New Roman" w:hAnsi="Times New Roman" w:cs="Times New Roman"/>
          <w:sz w:val="24"/>
          <w:szCs w:val="24"/>
          <w:lang w:eastAsia="es-ES"/>
        </w:rPr>
        <w:t xml:space="preserve"> Asegurarse de haber ejecutado </w:t>
      </w:r>
      <w:proofErr w:type="spellStart"/>
      <w:r w:rsidRPr="00155B9B">
        <w:rPr>
          <w:rFonts w:ascii="Courier New" w:eastAsia="Times New Roman" w:hAnsi="Courier New" w:cs="Courier New"/>
          <w:sz w:val="20"/>
          <w:szCs w:val="20"/>
          <w:lang w:eastAsia="es-ES"/>
        </w:rPr>
        <w:t>ollama</w:t>
      </w:r>
      <w:proofErr w:type="spellEnd"/>
      <w:r w:rsidRPr="00155B9B">
        <w:rPr>
          <w:rFonts w:ascii="Courier New" w:eastAsia="Times New Roman" w:hAnsi="Courier New" w:cs="Courier New"/>
          <w:sz w:val="20"/>
          <w:szCs w:val="20"/>
          <w:lang w:eastAsia="es-ES"/>
        </w:rPr>
        <w:t xml:space="preserve"> </w:t>
      </w:r>
      <w:proofErr w:type="spellStart"/>
      <w:r w:rsidRPr="00155B9B">
        <w:rPr>
          <w:rFonts w:ascii="Courier New" w:eastAsia="Times New Roman" w:hAnsi="Courier New" w:cs="Courier New"/>
          <w:sz w:val="20"/>
          <w:szCs w:val="20"/>
          <w:lang w:eastAsia="es-ES"/>
        </w:rPr>
        <w:t>pull</w:t>
      </w:r>
      <w:proofErr w:type="spellEnd"/>
      <w:r w:rsidRPr="00155B9B">
        <w:rPr>
          <w:rFonts w:ascii="Courier New" w:eastAsia="Times New Roman" w:hAnsi="Courier New" w:cs="Courier New"/>
          <w:sz w:val="20"/>
          <w:szCs w:val="20"/>
          <w:lang w:eastAsia="es-ES"/>
        </w:rPr>
        <w:t xml:space="preserve"> &lt;</w:t>
      </w:r>
      <w:proofErr w:type="spellStart"/>
      <w:r w:rsidRPr="00155B9B">
        <w:rPr>
          <w:rFonts w:ascii="Courier New" w:eastAsia="Times New Roman" w:hAnsi="Courier New" w:cs="Courier New"/>
          <w:sz w:val="20"/>
          <w:szCs w:val="20"/>
          <w:lang w:eastAsia="es-ES"/>
        </w:rPr>
        <w:t>nombre_del_modelo</w:t>
      </w:r>
      <w:proofErr w:type="spellEnd"/>
      <w:r w:rsidRPr="00155B9B">
        <w:rPr>
          <w:rFonts w:ascii="Courier New" w:eastAsia="Times New Roman" w:hAnsi="Courier New" w:cs="Courier New"/>
          <w:sz w:val="20"/>
          <w:szCs w:val="20"/>
          <w:lang w:eastAsia="es-ES"/>
        </w:rPr>
        <w:t>&gt;</w:t>
      </w:r>
      <w:r w:rsidRPr="00155B9B">
        <w:rPr>
          <w:rFonts w:ascii="Times New Roman" w:eastAsia="Times New Roman" w:hAnsi="Times New Roman" w:cs="Times New Roman"/>
          <w:sz w:val="24"/>
          <w:szCs w:val="24"/>
          <w:lang w:eastAsia="es-ES"/>
        </w:rPr>
        <w:t>.</w:t>
      </w:r>
    </w:p>
    <w:p w14:paraId="1F71183D" w14:textId="77777777" w:rsidR="00155B9B" w:rsidRPr="00155B9B" w:rsidRDefault="00155B9B" w:rsidP="00155B9B">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lastRenderedPageBreak/>
        <w:t>Error de sintaxis en el JSON:</w:t>
      </w:r>
      <w:r w:rsidRPr="00155B9B">
        <w:rPr>
          <w:rFonts w:ascii="Times New Roman" w:eastAsia="Times New Roman" w:hAnsi="Times New Roman" w:cs="Times New Roman"/>
          <w:sz w:val="24"/>
          <w:szCs w:val="24"/>
          <w:lang w:eastAsia="es-ES"/>
        </w:rPr>
        <w:t xml:space="preserve"> Una coma mal puesta o una comilla faltante invalidará el </w:t>
      </w:r>
      <w:proofErr w:type="spellStart"/>
      <w:r w:rsidRPr="00155B9B">
        <w:rPr>
          <w:rFonts w:ascii="Times New Roman" w:eastAsia="Times New Roman" w:hAnsi="Times New Roman" w:cs="Times New Roman"/>
          <w:sz w:val="24"/>
          <w:szCs w:val="24"/>
          <w:lang w:eastAsia="es-ES"/>
        </w:rPr>
        <w:t>payload</w:t>
      </w:r>
      <w:proofErr w:type="spellEnd"/>
      <w:r w:rsidRPr="00155B9B">
        <w:rPr>
          <w:rFonts w:ascii="Times New Roman" w:eastAsia="Times New Roman" w:hAnsi="Times New Roman" w:cs="Times New Roman"/>
          <w:sz w:val="24"/>
          <w:szCs w:val="24"/>
          <w:lang w:eastAsia="es-ES"/>
        </w:rPr>
        <w:t>.</w:t>
      </w:r>
    </w:p>
    <w:p w14:paraId="50BBA943" w14:textId="77777777" w:rsidR="00155B9B" w:rsidRPr="00155B9B" w:rsidRDefault="00155B9B" w:rsidP="00155B9B">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 xml:space="preserve">Firewall bloqueando </w:t>
      </w:r>
      <w:r w:rsidRPr="00155B9B">
        <w:rPr>
          <w:rFonts w:ascii="Courier New" w:eastAsia="Times New Roman" w:hAnsi="Courier New" w:cs="Courier New"/>
          <w:b/>
          <w:bCs/>
          <w:sz w:val="20"/>
          <w:szCs w:val="20"/>
          <w:lang w:eastAsia="es-ES"/>
        </w:rPr>
        <w:t>localhost</w:t>
      </w:r>
      <w:r w:rsidRPr="00155B9B">
        <w:rPr>
          <w:rFonts w:ascii="Times New Roman" w:eastAsia="Times New Roman" w:hAnsi="Times New Roman" w:cs="Times New Roman"/>
          <w:b/>
          <w:bCs/>
          <w:sz w:val="24"/>
          <w:szCs w:val="24"/>
          <w:lang w:eastAsia="es-ES"/>
        </w:rPr>
        <w:t>:</w:t>
      </w:r>
      <w:r w:rsidRPr="00155B9B">
        <w:rPr>
          <w:rFonts w:ascii="Times New Roman" w:eastAsia="Times New Roman" w:hAnsi="Times New Roman" w:cs="Times New Roman"/>
          <w:sz w:val="24"/>
          <w:szCs w:val="24"/>
          <w:lang w:eastAsia="es-ES"/>
        </w:rPr>
        <w:t xml:space="preserve"> Menos frecuente, pero posible en entornos corporativos.</w:t>
      </w:r>
    </w:p>
    <w:p w14:paraId="4A5945A8" w14:textId="77777777" w:rsidR="00155B9B" w:rsidRPr="00155B9B" w:rsidRDefault="00155B9B" w:rsidP="00155B9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55B9B">
        <w:rPr>
          <w:rFonts w:ascii="Times New Roman" w:eastAsia="Times New Roman" w:hAnsi="Times New Roman" w:cs="Times New Roman"/>
          <w:b/>
          <w:bCs/>
          <w:sz w:val="27"/>
          <w:szCs w:val="27"/>
          <w:lang w:eastAsia="es-ES"/>
        </w:rPr>
        <w:t xml:space="preserve">4.2. Personalización de la IA: El Poder de </w:t>
      </w:r>
      <w:proofErr w:type="spellStart"/>
      <w:r w:rsidRPr="00155B9B">
        <w:rPr>
          <w:rFonts w:ascii="Courier New" w:eastAsia="Times New Roman" w:hAnsi="Courier New" w:cs="Courier New"/>
          <w:b/>
          <w:bCs/>
          <w:sz w:val="20"/>
          <w:szCs w:val="20"/>
          <w:lang w:eastAsia="es-ES"/>
        </w:rPr>
        <w:t>options</w:t>
      </w:r>
      <w:proofErr w:type="spellEnd"/>
    </w:p>
    <w:p w14:paraId="5DD22176"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La IA no es una caja negra; su comportamiento puede ser influenciado para obtener resultados más adecuados.</w:t>
      </w:r>
    </w:p>
    <w:p w14:paraId="615A8721" w14:textId="77777777" w:rsidR="00155B9B" w:rsidRPr="00155B9B" w:rsidRDefault="00155B9B" w:rsidP="00155B9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 xml:space="preserve">Parámetro </w:t>
      </w:r>
      <w:proofErr w:type="spellStart"/>
      <w:r w:rsidRPr="00155B9B">
        <w:rPr>
          <w:rFonts w:ascii="Courier New" w:eastAsia="Times New Roman" w:hAnsi="Courier New" w:cs="Courier New"/>
          <w:b/>
          <w:bCs/>
          <w:sz w:val="20"/>
          <w:szCs w:val="20"/>
          <w:lang w:eastAsia="es-ES"/>
        </w:rPr>
        <w:t>options</w:t>
      </w:r>
      <w:proofErr w:type="spellEnd"/>
      <w:r w:rsidRPr="00155B9B">
        <w:rPr>
          <w:rFonts w:ascii="Times New Roman" w:eastAsia="Times New Roman" w:hAnsi="Times New Roman" w:cs="Times New Roman"/>
          <w:b/>
          <w:bCs/>
          <w:sz w:val="24"/>
          <w:szCs w:val="24"/>
          <w:lang w:eastAsia="es-ES"/>
        </w:rPr>
        <w:t>:</w:t>
      </w:r>
      <w:r w:rsidRPr="00155B9B">
        <w:rPr>
          <w:rFonts w:ascii="Times New Roman" w:eastAsia="Times New Roman" w:hAnsi="Times New Roman" w:cs="Times New Roman"/>
          <w:sz w:val="24"/>
          <w:szCs w:val="24"/>
          <w:lang w:eastAsia="es-ES"/>
        </w:rPr>
        <w:t xml:space="preserve"> Permite ajustar los parámetros de generación del modelo directamente en el </w:t>
      </w:r>
      <w:proofErr w:type="spellStart"/>
      <w:r w:rsidRPr="00155B9B">
        <w:rPr>
          <w:rFonts w:ascii="Times New Roman" w:eastAsia="Times New Roman" w:hAnsi="Times New Roman" w:cs="Times New Roman"/>
          <w:sz w:val="24"/>
          <w:szCs w:val="24"/>
          <w:lang w:eastAsia="es-ES"/>
        </w:rPr>
        <w:t>payload</w:t>
      </w:r>
      <w:proofErr w:type="spellEnd"/>
      <w:r w:rsidRPr="00155B9B">
        <w:rPr>
          <w:rFonts w:ascii="Times New Roman" w:eastAsia="Times New Roman" w:hAnsi="Times New Roman" w:cs="Times New Roman"/>
          <w:sz w:val="24"/>
          <w:szCs w:val="24"/>
          <w:lang w:eastAsia="es-ES"/>
        </w:rPr>
        <w:t xml:space="preserve"> de la petición.</w:t>
      </w:r>
    </w:p>
    <w:p w14:paraId="68FEDFF7" w14:textId="77777777" w:rsidR="00155B9B" w:rsidRPr="00155B9B" w:rsidRDefault="00155B9B" w:rsidP="00155B9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155B9B">
        <w:rPr>
          <w:rFonts w:ascii="Courier New" w:eastAsia="Times New Roman" w:hAnsi="Courier New" w:cs="Courier New"/>
          <w:b/>
          <w:bCs/>
          <w:sz w:val="20"/>
          <w:szCs w:val="20"/>
          <w:lang w:eastAsia="es-ES"/>
        </w:rPr>
        <w:t>temperature</w:t>
      </w:r>
      <w:proofErr w:type="spellEnd"/>
      <w:r w:rsidRPr="00155B9B">
        <w:rPr>
          <w:rFonts w:ascii="Times New Roman" w:eastAsia="Times New Roman" w:hAnsi="Times New Roman" w:cs="Times New Roman"/>
          <w:b/>
          <w:bCs/>
          <w:sz w:val="24"/>
          <w:szCs w:val="24"/>
          <w:lang w:eastAsia="es-ES"/>
        </w:rPr>
        <w:t>:</w:t>
      </w:r>
      <w:r w:rsidRPr="00155B9B">
        <w:rPr>
          <w:rFonts w:ascii="Times New Roman" w:eastAsia="Times New Roman" w:hAnsi="Times New Roman" w:cs="Times New Roman"/>
          <w:sz w:val="24"/>
          <w:szCs w:val="24"/>
          <w:lang w:eastAsia="es-ES"/>
        </w:rPr>
        <w:t xml:space="preserve"> Este parámetro clave controla el equilibrio entre </w:t>
      </w:r>
      <w:r w:rsidRPr="00155B9B">
        <w:rPr>
          <w:rFonts w:ascii="Times New Roman" w:eastAsia="Times New Roman" w:hAnsi="Times New Roman" w:cs="Times New Roman"/>
          <w:b/>
          <w:bCs/>
          <w:sz w:val="24"/>
          <w:szCs w:val="24"/>
          <w:lang w:eastAsia="es-ES"/>
        </w:rPr>
        <w:t>creatividad</w:t>
      </w:r>
      <w:r w:rsidRPr="00155B9B">
        <w:rPr>
          <w:rFonts w:ascii="Times New Roman" w:eastAsia="Times New Roman" w:hAnsi="Times New Roman" w:cs="Times New Roman"/>
          <w:sz w:val="24"/>
          <w:szCs w:val="24"/>
          <w:lang w:eastAsia="es-ES"/>
        </w:rPr>
        <w:t xml:space="preserve"> y </w:t>
      </w:r>
      <w:r w:rsidRPr="00155B9B">
        <w:rPr>
          <w:rFonts w:ascii="Times New Roman" w:eastAsia="Times New Roman" w:hAnsi="Times New Roman" w:cs="Times New Roman"/>
          <w:b/>
          <w:bCs/>
          <w:sz w:val="24"/>
          <w:szCs w:val="24"/>
          <w:lang w:eastAsia="es-ES"/>
        </w:rPr>
        <w:t>determinismo</w:t>
      </w:r>
      <w:r w:rsidRPr="00155B9B">
        <w:rPr>
          <w:rFonts w:ascii="Times New Roman" w:eastAsia="Times New Roman" w:hAnsi="Times New Roman" w:cs="Times New Roman"/>
          <w:sz w:val="24"/>
          <w:szCs w:val="24"/>
          <w:lang w:eastAsia="es-ES"/>
        </w:rPr>
        <w:t>. Un valor bajo (ej. 0.2) produce respuestas más predecibles, mientras que un valor alto (ej. 1.0) fomenta respuestas más creativas y variadas.</w:t>
      </w:r>
    </w:p>
    <w:p w14:paraId="14E304EA" w14:textId="77777777" w:rsidR="00155B9B" w:rsidRPr="00155B9B" w:rsidRDefault="00155B9B" w:rsidP="00155B9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Otros Parámetros:</w:t>
      </w:r>
      <w:r w:rsidRPr="00155B9B">
        <w:rPr>
          <w:rFonts w:ascii="Times New Roman" w:eastAsia="Times New Roman" w:hAnsi="Times New Roman" w:cs="Times New Roman"/>
          <w:sz w:val="24"/>
          <w:szCs w:val="24"/>
          <w:lang w:eastAsia="es-ES"/>
        </w:rPr>
        <w:t xml:space="preserve"> También es posible controlar otros aspectos como el estilo, la longitud y el formato de la respuesta.</w:t>
      </w:r>
    </w:p>
    <w:p w14:paraId="644033FC" w14:textId="77777777" w:rsidR="00155B9B" w:rsidRPr="00155B9B" w:rsidRDefault="00155B9B" w:rsidP="00155B9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55B9B">
        <w:rPr>
          <w:rFonts w:ascii="Times New Roman" w:eastAsia="Times New Roman" w:hAnsi="Times New Roman" w:cs="Times New Roman"/>
          <w:b/>
          <w:bCs/>
          <w:sz w:val="36"/>
          <w:szCs w:val="36"/>
          <w:lang w:eastAsia="es-ES"/>
        </w:rPr>
        <w:t>5. Conclusiones Clave y Próximos Pasos</w:t>
      </w:r>
    </w:p>
    <w:p w14:paraId="0E17467B" w14:textId="77777777" w:rsidR="00155B9B" w:rsidRPr="00155B9B" w:rsidRDefault="00155B9B" w:rsidP="00155B9B">
      <w:p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sz w:val="24"/>
          <w:szCs w:val="24"/>
          <w:lang w:eastAsia="es-ES"/>
        </w:rPr>
        <w:t>El análisis de estos métodos proporciona una base sólida para el desarrollo de aplicaciones que interactúan con IA locales.</w:t>
      </w:r>
    </w:p>
    <w:p w14:paraId="2DF7A0CB" w14:textId="77777777" w:rsidR="00155B9B" w:rsidRPr="00155B9B" w:rsidRDefault="00155B9B" w:rsidP="00155B9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Dominio de Métodos:</w:t>
      </w:r>
      <w:r w:rsidRPr="00155B9B">
        <w:rPr>
          <w:rFonts w:ascii="Times New Roman" w:eastAsia="Times New Roman" w:hAnsi="Times New Roman" w:cs="Times New Roman"/>
          <w:sz w:val="24"/>
          <w:szCs w:val="24"/>
          <w:lang w:eastAsia="es-ES"/>
        </w:rPr>
        <w:t xml:space="preserve"> Un buen desarrollador conoce tanto la vía manual (HTTP/JSON), que proporciona control y conocimiento, como la vía rápida (SDK), que ofrece productividad y simplicidad, para elegir la herramienta adecuada en cada situación.</w:t>
      </w:r>
    </w:p>
    <w:p w14:paraId="0FE069DC" w14:textId="77777777" w:rsidR="00155B9B" w:rsidRPr="00155B9B" w:rsidRDefault="00155B9B" w:rsidP="00155B9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Pilares de la Calidad:</w:t>
      </w:r>
      <w:r w:rsidRPr="00155B9B">
        <w:rPr>
          <w:rFonts w:ascii="Times New Roman" w:eastAsia="Times New Roman" w:hAnsi="Times New Roman" w:cs="Times New Roman"/>
          <w:sz w:val="24"/>
          <w:szCs w:val="24"/>
          <w:lang w:eastAsia="es-ES"/>
        </w:rPr>
        <w:t xml:space="preserve"> La gestión de errores y la personalización son elementos clave para crear aplicaciones que sean a la vez robustas y eficaces.</w:t>
      </w:r>
    </w:p>
    <w:p w14:paraId="2F49D5CB" w14:textId="77777777" w:rsidR="00155B9B" w:rsidRPr="00155B9B" w:rsidRDefault="00155B9B" w:rsidP="00155B9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155B9B">
        <w:rPr>
          <w:rFonts w:ascii="Times New Roman" w:eastAsia="Times New Roman" w:hAnsi="Times New Roman" w:cs="Times New Roman"/>
          <w:b/>
          <w:bCs/>
          <w:sz w:val="24"/>
          <w:szCs w:val="24"/>
          <w:lang w:eastAsia="es-ES"/>
        </w:rPr>
        <w:t>Llamada a la Acción:</w:t>
      </w:r>
      <w:r w:rsidRPr="00155B9B">
        <w:rPr>
          <w:rFonts w:ascii="Times New Roman" w:eastAsia="Times New Roman" w:hAnsi="Times New Roman" w:cs="Times New Roman"/>
          <w:sz w:val="24"/>
          <w:szCs w:val="24"/>
          <w:lang w:eastAsia="es-ES"/>
        </w:rPr>
        <w:t xml:space="preserve"> El aprendizaje práctico se fomenta a través de la finalización de ejercicios (</w:t>
      </w:r>
      <w:r w:rsidRPr="00155B9B">
        <w:rPr>
          <w:rFonts w:ascii="Courier New" w:eastAsia="Times New Roman" w:hAnsi="Courier New" w:cs="Courier New"/>
          <w:sz w:val="20"/>
          <w:szCs w:val="20"/>
          <w:lang w:eastAsia="es-ES"/>
        </w:rPr>
        <w:t>prueba_a.py</w:t>
      </w:r>
      <w:r w:rsidRPr="00155B9B">
        <w:rPr>
          <w:rFonts w:ascii="Times New Roman" w:eastAsia="Times New Roman" w:hAnsi="Times New Roman" w:cs="Times New Roman"/>
          <w:sz w:val="24"/>
          <w:szCs w:val="24"/>
          <w:lang w:eastAsia="es-ES"/>
        </w:rPr>
        <w:t xml:space="preserve">, </w:t>
      </w:r>
      <w:r w:rsidRPr="00155B9B">
        <w:rPr>
          <w:rFonts w:ascii="Courier New" w:eastAsia="Times New Roman" w:hAnsi="Courier New" w:cs="Courier New"/>
          <w:sz w:val="20"/>
          <w:szCs w:val="20"/>
          <w:lang w:eastAsia="es-ES"/>
        </w:rPr>
        <w:t>prueba_b.py</w:t>
      </w:r>
      <w:r w:rsidRPr="00155B9B">
        <w:rPr>
          <w:rFonts w:ascii="Times New Roman" w:eastAsia="Times New Roman" w:hAnsi="Times New Roman" w:cs="Times New Roman"/>
          <w:sz w:val="24"/>
          <w:szCs w:val="24"/>
          <w:lang w:eastAsia="es-ES"/>
        </w:rPr>
        <w:t xml:space="preserve">), la reflexión en un archivo </w:t>
      </w:r>
      <w:r w:rsidRPr="00155B9B">
        <w:rPr>
          <w:rFonts w:ascii="Courier New" w:eastAsia="Times New Roman" w:hAnsi="Courier New" w:cs="Courier New"/>
          <w:sz w:val="20"/>
          <w:szCs w:val="20"/>
          <w:lang w:eastAsia="es-ES"/>
        </w:rPr>
        <w:t>README.md</w:t>
      </w:r>
      <w:r w:rsidRPr="00155B9B">
        <w:rPr>
          <w:rFonts w:ascii="Times New Roman" w:eastAsia="Times New Roman" w:hAnsi="Times New Roman" w:cs="Times New Roman"/>
          <w:sz w:val="24"/>
          <w:szCs w:val="24"/>
          <w:lang w:eastAsia="es-ES"/>
        </w:rPr>
        <w:t xml:space="preserve"> y un reto extra que incluye la implementación de mejoras como argumentos por línea de comandos, guardado en archivo y medición de tiempos de ejecución. El énfasis está en el aprendizaje activo ("rellenar los huecos") en lugar de copiar y pegar código.</w:t>
      </w:r>
    </w:p>
    <w:p w14:paraId="34E962DA" w14:textId="77777777" w:rsidR="00812FE2" w:rsidRDefault="00812FE2"/>
    <w:sectPr w:rsidR="00812F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55A1C"/>
    <w:multiLevelType w:val="multilevel"/>
    <w:tmpl w:val="597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50FF9"/>
    <w:multiLevelType w:val="multilevel"/>
    <w:tmpl w:val="E248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7602E"/>
    <w:multiLevelType w:val="multilevel"/>
    <w:tmpl w:val="3A58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55BDB"/>
    <w:multiLevelType w:val="multilevel"/>
    <w:tmpl w:val="641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D7B7A"/>
    <w:multiLevelType w:val="multilevel"/>
    <w:tmpl w:val="94D4F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A5DEB"/>
    <w:multiLevelType w:val="multilevel"/>
    <w:tmpl w:val="7E84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446C7"/>
    <w:multiLevelType w:val="multilevel"/>
    <w:tmpl w:val="143E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22D8E"/>
    <w:multiLevelType w:val="multilevel"/>
    <w:tmpl w:val="DB00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4"/>
  </w:num>
  <w:num w:numId="4">
    <w:abstractNumId w:val="0"/>
  </w:num>
  <w:num w:numId="5">
    <w:abstractNumId w:val="3"/>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E2"/>
    <w:rsid w:val="00155B9B"/>
    <w:rsid w:val="00812F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601544-155F-4993-BC55-000D86DD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55B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155B9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155B9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155B9B"/>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5B9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155B9B"/>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155B9B"/>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155B9B"/>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155B9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155B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967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1281</Words>
  <Characters>7048</Characters>
  <Application>Microsoft Office Word</Application>
  <DocSecurity>0</DocSecurity>
  <Lines>58</Lines>
  <Paragraphs>16</Paragraphs>
  <ScaleCrop>false</ScaleCrop>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dc:creator>
  <cp:keywords/>
  <dc:description/>
  <cp:lastModifiedBy>Jorge Herrera</cp:lastModifiedBy>
  <cp:revision>2</cp:revision>
  <dcterms:created xsi:type="dcterms:W3CDTF">2025-12-05T09:31:00Z</dcterms:created>
  <dcterms:modified xsi:type="dcterms:W3CDTF">2025-12-05T09:32:00Z</dcterms:modified>
</cp:coreProperties>
</file>