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  <w:t>EJERCICIO 1: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  <w:t>Parte 1:</w:t>
      </w:r>
      <w:r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</w:t>
      </w: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Un cine de un pueblo pequeño nos propone hacer una aplicación para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controlar las personas de una cola de un cine en los grandes estrenos de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películas.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Un conjunto de personas esperaran</w:t>
      </w:r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la cola para sacar una entrada, tendremos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que calcular la entrada según la edad de la persona (mínimo 5 años).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La edad de las personas se generan aleatoriamente</w:t>
      </w:r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entre 5 y 60 años. Es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conveniente desarrollar un método principal para generar Personas en la cola.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Al final, deberemos mostrar la cantidad total recaudada. El número de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personas de la cola se elige al azar entre 0 y 50.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La clase Persona la podéis ver a continuación. Solo tenéis que hacer el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main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Te recomiendo usar un mensaje de traza para saber si la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recaudacion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es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correcta según la edad (opcional).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Recuerda que al final la lista debe quedar vacía, una vez que una persona paga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su entrada ya no está en la cola.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Aquí os dejo la lista de precios: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drawing>
          <wp:inline distT="0" distB="0" distL="0" distR="0" wp14:anchorId="70C88CDC" wp14:editId="49476F5A">
            <wp:extent cx="5396230" cy="1597660"/>
            <wp:effectExtent l="0" t="0" r="1270" b="2540"/>
            <wp:docPr id="21142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B29">
        <w:rPr>
          <w:rFonts w:ascii="Bookman Old Style" w:hAnsi="Bookman Old Style" w:cs="Times New Roman"/>
          <w:b/>
          <w:bCs/>
          <w:i/>
          <w:iCs/>
          <w:color w:val="000000"/>
          <w:kern w:val="0"/>
          <w:sz w:val="20"/>
          <w:szCs w:val="20"/>
          <w:lang w:val="es-ES_tradnl"/>
        </w:rPr>
        <w:t>Parte 2:</w:t>
      </w:r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 xml:space="preserve"> Realiza el ejercicio anterior pero el lugar de usar una lista enlazada,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 xml:space="preserve">usar la clase </w:t>
      </w:r>
      <w:proofErr w:type="spellStart"/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>ArrayList</w:t>
      </w:r>
      <w:proofErr w:type="spellEnd"/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 xml:space="preserve">. Usa un iterador para recorrer el </w:t>
      </w:r>
      <w:proofErr w:type="spellStart"/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>ArrayList</w:t>
      </w:r>
      <w:proofErr w:type="spellEnd"/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>. Usa la misma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i/>
          <w:iCs/>
          <w:color w:val="000000"/>
          <w:kern w:val="0"/>
          <w:sz w:val="20"/>
          <w:szCs w:val="20"/>
          <w:lang w:val="es-ES_tradnl"/>
        </w:rPr>
        <w:t>clase Persona del ejercicio anterior.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Para poder desarrollarlo, se debe investigar sobre el funcionamiento del </w:t>
      </w:r>
      <w:proofErr w:type="spellStart"/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arraylist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 y</w:t>
      </w:r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las diferencias entre visual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studio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y java.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u w:val="single"/>
          <w:lang w:val="es-ES_tradnl"/>
        </w:rPr>
      </w:pP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u w:val="single"/>
          <w:lang w:val="es-ES_tradnl"/>
        </w:rPr>
        <w:t>ANEXOS: Clase persona</w:t>
      </w: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u w:val="single"/>
          <w:lang w:val="es-ES_tradnl"/>
        </w:rPr>
        <w:t xml:space="preserve"> en java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public class Persona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private int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edad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 Constructor por defecto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 @param edad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</w:t>
      </w:r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Persona(</w:t>
      </w:r>
      <w:proofErr w:type="spellStart"/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edad){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this.edad</w:t>
      </w:r>
      <w:proofErr w:type="spellEnd"/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=edad;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 Devuelve la edad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* @return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Edad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acutal</w:t>
      </w:r>
      <w:proofErr w:type="spellEnd"/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getEdad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return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edad;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lastRenderedPageBreak/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 Modifica la edad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* @param edad Valor edad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setEdad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edad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this.edad</w:t>
      </w:r>
      <w:proofErr w:type="spellEnd"/>
      <w:proofErr w:type="gram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= edad;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  <w:t>EJERCICIO 2: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color w:val="000000"/>
          <w:kern w:val="0"/>
          <w:sz w:val="20"/>
          <w:szCs w:val="20"/>
          <w:lang w:val="es-ES_tradnl"/>
        </w:rPr>
        <w:t>Parte 1:</w:t>
      </w: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 Un supermercado nos pide que hagamos una pequeña aplicación que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 xml:space="preserve">almacene los productos pasados por el </w:t>
      </w:r>
      <w:proofErr w:type="spellStart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escaner</w:t>
      </w:r>
      <w:proofErr w:type="spellEnd"/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La aplicación debe almacenar Productos (clase), cada producto al crearse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contiene una cantidad, un precio (estos dos generados aleatoriamente). El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nombre del producto será básico (producto1, producto2, producto3, etc.).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Se proporciona la clase Producto, solo agrégala a tu proyecto.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El precio ya viene con los impuestos incluidos.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Calcular el precio total de una lista de entre 1 y 8 productos (aleatorio).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Mostrar un ticket con todo lo vendido y el precio final como se hacen en los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supermercados. Más o menos con este formato, lo importante son los datos,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000000"/>
          <w:kern w:val="0"/>
          <w:sz w:val="20"/>
          <w:szCs w:val="20"/>
          <w:lang w:val="es-ES_tradnl"/>
        </w:rPr>
        <w:t>no el estilo: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FFFFFF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color w:val="FFFFFF"/>
          <w:kern w:val="0"/>
          <w:sz w:val="20"/>
          <w:szCs w:val="20"/>
          <w:lang w:val="es-ES_tradnl"/>
        </w:rPr>
        <w:drawing>
          <wp:inline distT="0" distB="0" distL="0" distR="0" wp14:anchorId="02B3159C" wp14:editId="6CAC1FD0">
            <wp:extent cx="5396230" cy="979805"/>
            <wp:effectExtent l="0" t="0" r="1270" b="0"/>
            <wp:docPr id="46065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5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B29">
        <w:rPr>
          <w:rFonts w:ascii="Bookman Old Style" w:hAnsi="Bookman Old Style" w:cs="Times New Roman"/>
          <w:color w:val="FFFFFF"/>
          <w:kern w:val="0"/>
          <w:sz w:val="20"/>
          <w:szCs w:val="20"/>
          <w:lang w:val="es-ES_tradnl"/>
        </w:rPr>
        <w:t>Producto Cantidad Precio Total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  <w:t>–Clase Producto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import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java.</w:t>
      </w:r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text.DecimalFormat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* @author </w:t>
      </w: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Rosa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class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Producto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private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cantidad;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private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double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precio;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Constructor por defecto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@param cantidad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@param precio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Producto(</w:t>
      </w:r>
      <w:proofErr w:type="spellStart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cantidad,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double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precio){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this.cantidad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=cantidad;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this.precio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=precio;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Devuelve la cantidad de productos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@return Cantidad de producto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getCantidad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return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cantidad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lastRenderedPageBreak/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Devuelve el precio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@return Precio del producto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getPrecio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return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precio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000000" w:rsidRPr="00B27B29" w:rsidRDefault="00B27B29" w:rsidP="004D09F6">
      <w:pPr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/**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Devuelve el precio final que tiene un producto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 @return precio final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*/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double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precioFinal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//Formateamos el precio final por problemas de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precision</w:t>
      </w:r>
      <w:proofErr w:type="spellEnd"/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DecimalFormat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df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=new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DecimalFormat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"#,##");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return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Double.parseDouble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df.format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this.precio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 *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this.cantidad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));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  <w:t>PARTE 2:</w:t>
      </w: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Realiza el ejercicio anterior pero el lugar de usar una lista enlazada,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usar la clase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ArrayList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. Usa un iterador para recorrer el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ArrayList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  <w:t>EJERCICIO 3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Parte 1: </w:t>
      </w: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Un amigo funcionario nos pide que le hagamos un informe para sus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informes. Debemos gestionar informes que están formados de un código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numérico y una tarea que pueden ser ADMINISTRATIVO, EMPRESARIAL y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PERSONAL. Debe comprobarse que la tarea es alguna de estas.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Nuestro amigo quiere que seamos capaz de agregar y eliminar informes en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forma de pila (el último en entrar, es el primero en salir). Agrega 10 informes y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muestra su contenido, elimina todo el contenido y agrega de nuevo 5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informes.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Puedes crear los informes como quieras.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Copia la clase informe que se incluye de ayuda a continuación.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b/>
          <w:bCs/>
          <w:kern w:val="0"/>
          <w:sz w:val="20"/>
          <w:szCs w:val="20"/>
          <w:lang w:val="es-ES_tradnl"/>
        </w:rPr>
        <w:t>-Clase informe.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class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Informe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final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String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[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] tareas={"administrativo", "empresarial", "personal"};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private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private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String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tarea;</w:t>
      </w:r>
    </w:p>
    <w:p w:rsidR="00B27B29" w:rsidRPr="00B27B29" w:rsidRDefault="00B27B29" w:rsidP="004D09F6">
      <w:pPr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Informe(</w:t>
      </w:r>
      <w:proofErr w:type="spellStart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codigo,int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indiceTarea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this.codigo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=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this.tarea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=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this.tareas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[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indiceTarea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];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getCodigo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return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public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void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setCodigo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(</w:t>
      </w:r>
      <w:proofErr w:type="spellStart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int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this.codigo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 =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getTarea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return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setTarea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String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 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this.tarea</w:t>
      </w:r>
      <w:proofErr w:type="spellEnd"/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 =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tarea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</w:t>
      </w:r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String[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]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getTareas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return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tareas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lastRenderedPageBreak/>
        <w:t>}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@Override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n-US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toString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(</w:t>
      </w:r>
      <w:proofErr w:type="gramEnd"/>
      <w:r w:rsidRPr="00B27B29">
        <w:rPr>
          <w:rFonts w:ascii="Bookman Old Style" w:hAnsi="Bookman Old Style" w:cs="Times New Roman"/>
          <w:kern w:val="0"/>
          <w:sz w:val="20"/>
          <w:szCs w:val="20"/>
          <w:lang w:val="en-US"/>
        </w:rPr>
        <w:t>){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return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"El informe con 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 xml:space="preserve"> "+</w:t>
      </w:r>
      <w:proofErr w:type="spellStart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codigo</w:t>
      </w:r>
      <w:proofErr w:type="spellEnd"/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+" tiene la tarea de "+tarea;</w:t>
      </w:r>
    </w:p>
    <w:p w:rsidR="00B27B29" w:rsidRPr="00B27B29" w:rsidRDefault="00B27B29" w:rsidP="004D09F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kern w:val="0"/>
          <w:sz w:val="20"/>
          <w:szCs w:val="20"/>
          <w:lang w:val="es-ES_tradnl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p w:rsidR="00B27B29" w:rsidRPr="00B27B29" w:rsidRDefault="00B27B29" w:rsidP="004D09F6">
      <w:pPr>
        <w:jc w:val="both"/>
        <w:rPr>
          <w:rFonts w:ascii="Bookman Old Style" w:hAnsi="Bookman Old Style"/>
          <w:sz w:val="20"/>
          <w:szCs w:val="20"/>
        </w:rPr>
      </w:pPr>
      <w:r w:rsidRPr="00B27B29">
        <w:rPr>
          <w:rFonts w:ascii="Bookman Old Style" w:hAnsi="Bookman Old Style" w:cs="Times New Roman"/>
          <w:kern w:val="0"/>
          <w:sz w:val="20"/>
          <w:szCs w:val="20"/>
          <w:lang w:val="es-ES_tradnl"/>
        </w:rPr>
        <w:t>}</w:t>
      </w:r>
    </w:p>
    <w:sectPr w:rsidR="00B27B29" w:rsidRPr="00B27B29" w:rsidSect="0014790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F10" w:rsidRDefault="00D72F10" w:rsidP="00B27B29">
      <w:r>
        <w:separator/>
      </w:r>
    </w:p>
  </w:endnote>
  <w:endnote w:type="continuationSeparator" w:id="0">
    <w:p w:rsidR="00D72F10" w:rsidRDefault="00D72F10" w:rsidP="00B2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F10" w:rsidRDefault="00D72F10" w:rsidP="00B27B29">
      <w:r>
        <w:separator/>
      </w:r>
    </w:p>
  </w:footnote>
  <w:footnote w:type="continuationSeparator" w:id="0">
    <w:p w:rsidR="00D72F10" w:rsidRDefault="00D72F10" w:rsidP="00B27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76"/>
      <w:gridCol w:w="5167"/>
      <w:gridCol w:w="1545"/>
    </w:tblGrid>
    <w:tr w:rsidR="00B27B29" w:rsidTr="004D09F6">
      <w:trPr>
        <w:trHeight w:val="841"/>
      </w:trPr>
      <w:tc>
        <w:tcPr>
          <w:tcW w:w="1129" w:type="dxa"/>
          <w:vMerge w:val="restart"/>
        </w:tcPr>
        <w:p w:rsidR="00B27B29" w:rsidRDefault="00B27B29">
          <w:pPr>
            <w:pStyle w:val="Encabezado"/>
          </w:pPr>
          <w:r w:rsidRPr="00B27B29">
            <w:drawing>
              <wp:inline distT="0" distB="0" distL="0" distR="0" wp14:anchorId="33C84AE6" wp14:editId="3C5950D5">
                <wp:extent cx="989188" cy="743808"/>
                <wp:effectExtent l="0" t="0" r="1905" b="5715"/>
                <wp:docPr id="16431109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11091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634" cy="75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B27B29" w:rsidRDefault="004D09F6">
          <w:pPr>
            <w:pStyle w:val="Encabezado"/>
          </w:pPr>
          <w:r>
            <w:t xml:space="preserve">UT0- Introducción </w:t>
          </w:r>
        </w:p>
      </w:tc>
      <w:tc>
        <w:tcPr>
          <w:tcW w:w="1547" w:type="dxa"/>
          <w:vMerge w:val="restart"/>
        </w:tcPr>
        <w:p w:rsidR="00B27B29" w:rsidRDefault="004D09F6">
          <w:pPr>
            <w:pStyle w:val="Encabezado"/>
          </w:pPr>
          <w:r>
            <w:rPr>
              <w:noProof/>
            </w:rPr>
            <w:drawing>
              <wp:inline distT="0" distB="0" distL="0" distR="0" wp14:anchorId="0B27179E" wp14:editId="75C1C35D">
                <wp:extent cx="838200" cy="850900"/>
                <wp:effectExtent l="0" t="0" r="0" b="6350"/>
                <wp:docPr id="42" name="Imagen 42" descr="LogoMaest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est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50" r="789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27B29" w:rsidTr="00B27B29">
      <w:tc>
        <w:tcPr>
          <w:tcW w:w="1129" w:type="dxa"/>
          <w:vMerge/>
        </w:tcPr>
        <w:p w:rsidR="00B27B29" w:rsidRDefault="00B27B29">
          <w:pPr>
            <w:pStyle w:val="Encabezado"/>
          </w:pPr>
        </w:p>
      </w:tc>
      <w:tc>
        <w:tcPr>
          <w:tcW w:w="5812" w:type="dxa"/>
        </w:tcPr>
        <w:p w:rsidR="00B27B29" w:rsidRDefault="004D09F6">
          <w:pPr>
            <w:pStyle w:val="Encabezado"/>
          </w:pPr>
          <w:r>
            <w:t xml:space="preserve">Desarrollo de </w:t>
          </w:r>
          <w:proofErr w:type="spellStart"/>
          <w:r>
            <w:t>Intefaces</w:t>
          </w:r>
          <w:proofErr w:type="spellEnd"/>
          <w:r>
            <w:t>. Rosa María Zapata Calle</w:t>
          </w:r>
        </w:p>
      </w:tc>
      <w:tc>
        <w:tcPr>
          <w:tcW w:w="1547" w:type="dxa"/>
          <w:vMerge/>
        </w:tcPr>
        <w:p w:rsidR="00B27B29" w:rsidRDefault="00B27B29">
          <w:pPr>
            <w:pStyle w:val="Encabezado"/>
          </w:pPr>
        </w:p>
      </w:tc>
    </w:tr>
  </w:tbl>
  <w:p w:rsidR="00B27B29" w:rsidRDefault="00B27B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29"/>
    <w:rsid w:val="000629F3"/>
    <w:rsid w:val="0014790E"/>
    <w:rsid w:val="002855F8"/>
    <w:rsid w:val="004D09F6"/>
    <w:rsid w:val="008B1874"/>
    <w:rsid w:val="00B27B29"/>
    <w:rsid w:val="00C301F1"/>
    <w:rsid w:val="00D72F10"/>
    <w:rsid w:val="00E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304A1"/>
  <w15:chartTrackingRefBased/>
  <w15:docId w15:val="{3B4B293C-D612-B14B-B1B3-0A90135A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B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B29"/>
  </w:style>
  <w:style w:type="paragraph" w:styleId="Piedepgina">
    <w:name w:val="footer"/>
    <w:basedOn w:val="Normal"/>
    <w:link w:val="PiedepginaCar"/>
    <w:uiPriority w:val="99"/>
    <w:unhideWhenUsed/>
    <w:rsid w:val="00B27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B29"/>
  </w:style>
  <w:style w:type="table" w:styleId="Tablaconcuadrcula">
    <w:name w:val="Table Grid"/>
    <w:basedOn w:val="Tablanormal"/>
    <w:uiPriority w:val="39"/>
    <w:rsid w:val="00B2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2024-09-16T08:58:00Z</dcterms:created>
  <dcterms:modified xsi:type="dcterms:W3CDTF">2024-09-16T09:12:00Z</dcterms:modified>
</cp:coreProperties>
</file>