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B7646" w14:textId="77777777" w:rsidR="00AC6263" w:rsidRDefault="00227910">
      <w:pPr>
        <w:spacing w:after="0" w:line="259" w:lineRule="auto"/>
        <w:ind w:left="4173" w:firstLine="0"/>
        <w:jc w:val="left"/>
      </w:pPr>
      <w:r>
        <w:rPr>
          <w:noProof/>
        </w:rPr>
        <w:drawing>
          <wp:inline distT="0" distB="0" distL="0" distR="0" wp14:anchorId="79307858" wp14:editId="5385B7C3">
            <wp:extent cx="457200" cy="60198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D19" w14:textId="77777777" w:rsidR="00AC6263" w:rsidRDefault="00227910">
      <w:pPr>
        <w:spacing w:after="21" w:line="259" w:lineRule="auto"/>
        <w:ind w:left="0" w:right="4182" w:firstLine="0"/>
        <w:jc w:val="left"/>
      </w:pPr>
      <w:r>
        <w:rPr>
          <w:sz w:val="20"/>
        </w:rPr>
        <w:t xml:space="preserve"> </w:t>
      </w:r>
    </w:p>
    <w:p w14:paraId="043B809E" w14:textId="77777777" w:rsidR="00AC6263" w:rsidRDefault="00227910">
      <w:pPr>
        <w:spacing w:after="22" w:line="259" w:lineRule="auto"/>
        <w:ind w:left="10" w:right="2" w:hanging="10"/>
        <w:jc w:val="center"/>
      </w:pPr>
      <w:r>
        <w:rPr>
          <w:sz w:val="20"/>
        </w:rPr>
        <w:t xml:space="preserve">IES Maestre de Calatrava </w:t>
      </w:r>
    </w:p>
    <w:p w14:paraId="79C1DA47" w14:textId="77777777" w:rsidR="00AC6263" w:rsidRDefault="00227910">
      <w:pPr>
        <w:spacing w:after="22" w:line="259" w:lineRule="auto"/>
        <w:ind w:left="10" w:right="8" w:hanging="10"/>
        <w:jc w:val="center"/>
      </w:pPr>
      <w:r>
        <w:rPr>
          <w:sz w:val="20"/>
        </w:rPr>
        <w:t xml:space="preserve">Paseo de la Universidad,1 </w:t>
      </w:r>
    </w:p>
    <w:p w14:paraId="1CDFCE6E" w14:textId="77777777" w:rsidR="00AC6263" w:rsidRDefault="00227910">
      <w:pPr>
        <w:spacing w:after="47" w:line="259" w:lineRule="auto"/>
        <w:ind w:left="10" w:right="7" w:hanging="10"/>
        <w:jc w:val="center"/>
      </w:pPr>
      <w:r>
        <w:rPr>
          <w:sz w:val="20"/>
        </w:rPr>
        <w:t xml:space="preserve">13005-Ciudad Real </w:t>
      </w:r>
    </w:p>
    <w:p w14:paraId="50FF1685" w14:textId="77777777" w:rsidR="00AC6263" w:rsidRDefault="00227910">
      <w:pPr>
        <w:spacing w:after="19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50FCDDF" w14:textId="77777777" w:rsidR="00AC6263" w:rsidRDefault="00227910">
      <w:pPr>
        <w:spacing w:after="0" w:line="259" w:lineRule="auto"/>
        <w:ind w:left="125" w:firstLine="0"/>
        <w:jc w:val="center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2A59D0E2" w14:textId="77777777" w:rsidR="00AC6263" w:rsidRDefault="00227910">
      <w:pPr>
        <w:spacing w:after="0" w:line="259" w:lineRule="auto"/>
        <w:ind w:left="125" w:firstLine="0"/>
        <w:jc w:val="center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2AF4504" w14:textId="77777777" w:rsidR="00AC6263" w:rsidRDefault="00227910">
      <w:pPr>
        <w:pStyle w:val="Ttulo1"/>
      </w:pPr>
      <w:r>
        <w:t>F.P. INFORMÁTICA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28F79F45" w14:textId="77777777" w:rsidR="00AC6263" w:rsidRDefault="00227910">
      <w:pPr>
        <w:spacing w:after="0" w:line="259" w:lineRule="auto"/>
        <w:ind w:left="114" w:firstLine="0"/>
        <w:jc w:val="center"/>
      </w:pPr>
      <w:r>
        <w:rPr>
          <w:rFonts w:ascii="Trebuchet MS" w:eastAsia="Trebuchet MS" w:hAnsi="Trebuchet MS" w:cs="Trebuchet MS"/>
          <w:b/>
          <w:sz w:val="40"/>
        </w:rPr>
        <w:t xml:space="preserve"> </w:t>
      </w:r>
    </w:p>
    <w:p w14:paraId="3EA5D45C" w14:textId="10E19857" w:rsidR="00AC6263" w:rsidRDefault="00227910">
      <w:pPr>
        <w:spacing w:after="0" w:line="259" w:lineRule="auto"/>
        <w:ind w:left="10" w:right="4" w:hanging="10"/>
        <w:jc w:val="center"/>
      </w:pPr>
      <w:r>
        <w:rPr>
          <w:rFonts w:ascii="Trebuchet MS" w:eastAsia="Trebuchet MS" w:hAnsi="Trebuchet MS" w:cs="Trebuchet MS"/>
          <w:b/>
          <w:sz w:val="40"/>
        </w:rPr>
        <w:t>CURSO 202</w:t>
      </w:r>
      <w:r w:rsidR="009B03C0">
        <w:rPr>
          <w:rFonts w:ascii="Trebuchet MS" w:eastAsia="Trebuchet MS" w:hAnsi="Trebuchet MS" w:cs="Trebuchet MS"/>
          <w:b/>
          <w:sz w:val="40"/>
        </w:rPr>
        <w:t>3</w:t>
      </w:r>
      <w:r>
        <w:rPr>
          <w:rFonts w:ascii="Trebuchet MS" w:eastAsia="Trebuchet MS" w:hAnsi="Trebuchet MS" w:cs="Trebuchet MS"/>
          <w:b/>
          <w:sz w:val="40"/>
        </w:rPr>
        <w:t>-2</w:t>
      </w:r>
      <w:r w:rsidR="009B03C0">
        <w:rPr>
          <w:rFonts w:ascii="Trebuchet MS" w:eastAsia="Trebuchet MS" w:hAnsi="Trebuchet MS" w:cs="Trebuchet MS"/>
          <w:b/>
          <w:sz w:val="40"/>
        </w:rPr>
        <w:t>4</w:t>
      </w:r>
      <w:r>
        <w:rPr>
          <w:rFonts w:ascii="Trebuchet MS" w:eastAsia="Trebuchet MS" w:hAnsi="Trebuchet MS" w:cs="Trebuchet MS"/>
          <w:b/>
          <w:sz w:val="40"/>
        </w:rPr>
        <w:t xml:space="preserve"> </w:t>
      </w:r>
    </w:p>
    <w:p w14:paraId="7AD0B365" w14:textId="1280CD99" w:rsidR="00AC6263" w:rsidRDefault="009B03C0">
      <w:pPr>
        <w:spacing w:after="0" w:line="259" w:lineRule="auto"/>
        <w:ind w:left="10" w:right="6" w:hanging="10"/>
        <w:jc w:val="center"/>
      </w:pPr>
      <w:r>
        <w:rPr>
          <w:rFonts w:ascii="Trebuchet MS" w:eastAsia="Trebuchet MS" w:hAnsi="Trebuchet MS" w:cs="Trebuchet MS"/>
          <w:b/>
          <w:sz w:val="40"/>
        </w:rPr>
        <w:t>Marzo – Junio</w:t>
      </w:r>
    </w:p>
    <w:p w14:paraId="337F3210" w14:textId="53A55482" w:rsidR="00AC6263" w:rsidRDefault="00227910">
      <w:pPr>
        <w:spacing w:after="0" w:line="259" w:lineRule="auto"/>
        <w:ind w:left="2521" w:firstLine="0"/>
        <w:jc w:val="left"/>
      </w:pPr>
      <w:r>
        <w:rPr>
          <w:rFonts w:ascii="Trebuchet MS" w:eastAsia="Trebuchet MS" w:hAnsi="Trebuchet MS" w:cs="Trebuchet MS"/>
          <w:b/>
          <w:sz w:val="36"/>
        </w:rPr>
        <w:t>Convocatoria: Ordinaria</w:t>
      </w:r>
    </w:p>
    <w:p w14:paraId="31B059C5" w14:textId="77777777" w:rsidR="00AC6263" w:rsidRDefault="00227910">
      <w:pPr>
        <w:spacing w:after="1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57098C2" w14:textId="77777777" w:rsidR="00AC6263" w:rsidRDefault="00227910">
      <w:pPr>
        <w:spacing w:after="24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BA11B2C" w14:textId="77777777" w:rsidR="00AC6263" w:rsidRDefault="00227910">
      <w:pPr>
        <w:spacing w:after="0" w:line="259" w:lineRule="auto"/>
        <w:ind w:left="2198" w:hanging="10"/>
        <w:jc w:val="left"/>
      </w:pPr>
      <w:r>
        <w:rPr>
          <w:rFonts w:ascii="Sitka Small" w:eastAsia="Sitka Small" w:hAnsi="Sitka Small" w:cs="Sitka Small"/>
          <w:b/>
          <w:sz w:val="44"/>
        </w:rPr>
        <w:t xml:space="preserve">Técnico Superior en </w:t>
      </w:r>
    </w:p>
    <w:p w14:paraId="4E9C58E0" w14:textId="77777777" w:rsidR="00AC6263" w:rsidRDefault="00227910">
      <w:pPr>
        <w:spacing w:after="0" w:line="259" w:lineRule="auto"/>
        <w:ind w:left="0" w:right="1361" w:firstLine="0"/>
        <w:jc w:val="right"/>
      </w:pPr>
      <w:r>
        <w:rPr>
          <w:rFonts w:ascii="Sitka Small" w:eastAsia="Sitka Small" w:hAnsi="Sitka Small" w:cs="Sitka Small"/>
          <w:b/>
          <w:sz w:val="44"/>
        </w:rPr>
        <w:t xml:space="preserve"> Desarrollo de Aplicaciones </w:t>
      </w:r>
    </w:p>
    <w:p w14:paraId="5F0A66CF" w14:textId="77777777" w:rsidR="00AC6263" w:rsidRDefault="00227910">
      <w:pPr>
        <w:spacing w:after="0" w:line="259" w:lineRule="auto"/>
        <w:ind w:left="2591" w:hanging="10"/>
        <w:jc w:val="left"/>
      </w:pPr>
      <w:r>
        <w:rPr>
          <w:rFonts w:ascii="Sitka Small" w:eastAsia="Sitka Small" w:hAnsi="Sitka Small" w:cs="Sitka Small"/>
          <w:b/>
          <w:sz w:val="44"/>
        </w:rPr>
        <w:t xml:space="preserve">Multiplataforma </w:t>
      </w:r>
    </w:p>
    <w:p w14:paraId="2D170072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6678E8CF" w14:textId="77777777" w:rsidR="00AC6263" w:rsidRDefault="00227910">
      <w:pPr>
        <w:spacing w:after="49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47882D68" w14:textId="4F48DAF9" w:rsidR="00AC6263" w:rsidRDefault="007A121C" w:rsidP="007A121C">
      <w:pPr>
        <w:pStyle w:val="Ttulo1"/>
        <w:ind w:left="0" w:right="1659"/>
        <w:jc w:val="center"/>
      </w:pPr>
      <w:r>
        <w:rPr>
          <w:rFonts w:ascii="Times New Roman" w:eastAsia="Times New Roman" w:hAnsi="Times New Roman" w:cs="Times New Roman"/>
          <w:b w:val="0"/>
          <w:color w:val="1F4E79"/>
          <w:sz w:val="48"/>
        </w:rPr>
        <w:t>ZEROGLUTEN</w:t>
      </w:r>
    </w:p>
    <w:p w14:paraId="4E42D150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7464BE6E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7EA7008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7D8B64D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2FD6882F" w14:textId="585038B8" w:rsidR="00AC6263" w:rsidRDefault="00227910">
      <w:pPr>
        <w:tabs>
          <w:tab w:val="center" w:pos="2896"/>
        </w:tabs>
        <w:spacing w:after="40" w:line="259" w:lineRule="auto"/>
        <w:ind w:left="-15" w:firstLine="0"/>
        <w:jc w:val="left"/>
      </w:pPr>
      <w:r>
        <w:rPr>
          <w:rFonts w:ascii="Trebuchet MS" w:eastAsia="Trebuchet MS" w:hAnsi="Trebuchet MS" w:cs="Trebuchet MS"/>
          <w:b/>
          <w:sz w:val="32"/>
        </w:rPr>
        <w:t xml:space="preserve">Nombre Alumno </w:t>
      </w:r>
      <w:r>
        <w:rPr>
          <w:rFonts w:ascii="Trebuchet MS" w:eastAsia="Trebuchet MS" w:hAnsi="Trebuchet MS" w:cs="Trebuchet MS"/>
          <w:b/>
          <w:sz w:val="32"/>
        </w:rPr>
        <w:tab/>
        <w:t xml:space="preserve">: </w:t>
      </w:r>
      <w:r w:rsidR="00AD1B4F">
        <w:rPr>
          <w:rFonts w:ascii="Trebuchet MS" w:eastAsia="Trebuchet MS" w:hAnsi="Trebuchet MS" w:cs="Trebuchet MS"/>
          <w:b/>
          <w:sz w:val="32"/>
        </w:rPr>
        <w:t>Jorge Herrera Martín</w:t>
      </w:r>
    </w:p>
    <w:p w14:paraId="54332F3E" w14:textId="54F9A1AC" w:rsidR="00AC6263" w:rsidRDefault="00227910">
      <w:pPr>
        <w:tabs>
          <w:tab w:val="center" w:pos="1418"/>
          <w:tab w:val="center" w:pos="2126"/>
          <w:tab w:val="center" w:pos="2896"/>
        </w:tabs>
        <w:spacing w:after="40" w:line="259" w:lineRule="auto"/>
        <w:ind w:left="-15" w:firstLine="0"/>
        <w:jc w:val="left"/>
      </w:pPr>
      <w:proofErr w:type="gramStart"/>
      <w:r>
        <w:rPr>
          <w:rFonts w:ascii="Trebuchet MS" w:eastAsia="Trebuchet MS" w:hAnsi="Trebuchet MS" w:cs="Trebuchet MS"/>
          <w:b/>
          <w:sz w:val="32"/>
        </w:rPr>
        <w:t xml:space="preserve">DNI  </w:t>
      </w:r>
      <w:r>
        <w:rPr>
          <w:rFonts w:ascii="Trebuchet MS" w:eastAsia="Trebuchet MS" w:hAnsi="Trebuchet MS" w:cs="Trebuchet MS"/>
          <w:b/>
          <w:sz w:val="32"/>
        </w:rPr>
        <w:tab/>
      </w:r>
      <w:proofErr w:type="gramEnd"/>
      <w:r>
        <w:rPr>
          <w:rFonts w:ascii="Trebuchet MS" w:eastAsia="Trebuchet MS" w:hAnsi="Trebuchet MS" w:cs="Trebuchet MS"/>
          <w:b/>
          <w:sz w:val="32"/>
        </w:rPr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: </w:t>
      </w:r>
      <w:r w:rsidR="00AD1B4F">
        <w:rPr>
          <w:rFonts w:ascii="Trebuchet MS" w:eastAsia="Trebuchet MS" w:hAnsi="Trebuchet MS" w:cs="Trebuchet MS"/>
          <w:b/>
          <w:sz w:val="32"/>
        </w:rPr>
        <w:t>05722163Q</w:t>
      </w:r>
    </w:p>
    <w:p w14:paraId="4AA831E4" w14:textId="77777777" w:rsidR="00AC6263" w:rsidRDefault="00227910">
      <w:pPr>
        <w:spacing w:after="0" w:line="259" w:lineRule="auto"/>
        <w:ind w:left="283" w:firstLine="0"/>
        <w:jc w:val="left"/>
      </w:pPr>
      <w:r>
        <w:rPr>
          <w:rFonts w:ascii="Trebuchet MS" w:eastAsia="Trebuchet MS" w:hAnsi="Trebuchet MS" w:cs="Trebuchet MS"/>
          <w:b/>
          <w:sz w:val="32"/>
        </w:rPr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 </w:t>
      </w:r>
    </w:p>
    <w:p w14:paraId="7E9A2911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0DE69BD5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69C2F750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6B9DE095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5DD6AB03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318EE5E6" w14:textId="22BD93AA" w:rsidR="00AC6263" w:rsidRDefault="00227910">
      <w:pPr>
        <w:spacing w:after="123" w:line="259" w:lineRule="auto"/>
        <w:ind w:left="0" w:firstLine="0"/>
        <w:jc w:val="left"/>
      </w:pPr>
      <w:r>
        <w:rPr>
          <w:b/>
          <w:u w:val="single" w:color="000000"/>
        </w:rPr>
        <w:t>SOLICITUD DEL TEMA DEL PROYECTO (ANTEPROYECTO)</w:t>
      </w:r>
      <w:r>
        <w:rPr>
          <w:b/>
        </w:rPr>
        <w:t xml:space="preserve"> </w:t>
      </w:r>
    </w:p>
    <w:p w14:paraId="52167BE0" w14:textId="77777777" w:rsidR="00AC6263" w:rsidRDefault="00227910">
      <w:pPr>
        <w:spacing w:after="123" w:line="259" w:lineRule="auto"/>
        <w:ind w:left="0" w:firstLine="0"/>
        <w:jc w:val="left"/>
      </w:pPr>
      <w:r>
        <w:t xml:space="preserve"> </w:t>
      </w:r>
    </w:p>
    <w:p w14:paraId="439B199D" w14:textId="77777777" w:rsidR="00AC6263" w:rsidRDefault="00227910">
      <w:pPr>
        <w:spacing w:after="169"/>
        <w:ind w:left="-15" w:firstLine="0"/>
      </w:pPr>
      <w:r>
        <w:t xml:space="preserve">La solicitud del tema del proyecto debe incluir al menos los siguientes puntos: </w:t>
      </w:r>
    </w:p>
    <w:p w14:paraId="303282B0" w14:textId="5D3E8C80" w:rsidR="00AC6263" w:rsidRDefault="00227910">
      <w:pPr>
        <w:numPr>
          <w:ilvl w:val="0"/>
          <w:numId w:val="1"/>
        </w:numPr>
        <w:spacing w:after="160" w:line="259" w:lineRule="auto"/>
        <w:ind w:hanging="360"/>
      </w:pPr>
      <w:r>
        <w:rPr>
          <w:b/>
        </w:rPr>
        <w:t>Título del proyecto, nombre de la aplicación</w:t>
      </w:r>
      <w:r>
        <w:t>.</w:t>
      </w:r>
      <w:r w:rsidR="00AD1B4F">
        <w:t xml:space="preserve"> </w:t>
      </w:r>
      <w:proofErr w:type="spellStart"/>
      <w:r w:rsidR="00ED676C">
        <w:t>ZeroGluten</w:t>
      </w:r>
      <w:proofErr w:type="spellEnd"/>
      <w:r w:rsidR="00ED676C">
        <w:t xml:space="preserve"> es una aplicación diseñada para ayudar a personas con intolerancias alimentarias. </w:t>
      </w:r>
    </w:p>
    <w:p w14:paraId="104D594C" w14:textId="248A4553" w:rsidR="00ED676C" w:rsidRDefault="00227910" w:rsidP="00ED676C">
      <w:pPr>
        <w:numPr>
          <w:ilvl w:val="0"/>
          <w:numId w:val="1"/>
        </w:numPr>
        <w:spacing w:after="39" w:line="360" w:lineRule="auto"/>
        <w:ind w:hanging="360"/>
      </w:pPr>
      <w:r>
        <w:rPr>
          <w:b/>
        </w:rPr>
        <w:t>Descripción general del proyecto</w:t>
      </w:r>
      <w:r>
        <w:t>:</w:t>
      </w:r>
      <w:r w:rsidR="00AD1B4F">
        <w:t xml:space="preserve"> </w:t>
      </w:r>
      <w:r w:rsidR="00ED676C">
        <w:t>Su principal función es permitir a los usuarios consultar si un alimento contiene gluten, lactosa u otros alérgenos antes de comprarlo.</w:t>
      </w:r>
    </w:p>
    <w:p w14:paraId="04926C89" w14:textId="77777777" w:rsidR="00AB454A" w:rsidRPr="00AB454A" w:rsidRDefault="00227910" w:rsidP="00937A7E">
      <w:pPr>
        <w:numPr>
          <w:ilvl w:val="0"/>
          <w:numId w:val="1"/>
        </w:numPr>
        <w:spacing w:after="37" w:line="360" w:lineRule="auto"/>
        <w:ind w:hanging="360"/>
      </w:pPr>
      <w:r>
        <w:rPr>
          <w:b/>
        </w:rPr>
        <w:t xml:space="preserve">Objetivos específicos y funcionalidades: </w:t>
      </w:r>
      <w:r w:rsidR="00937A7E">
        <w:rPr>
          <w:bCs/>
        </w:rPr>
        <w:t>En el proyecto encontramos diferentes funciones</w:t>
      </w:r>
      <w:r w:rsidR="00AB454A">
        <w:rPr>
          <w:bCs/>
        </w:rPr>
        <w:t>:</w:t>
      </w:r>
    </w:p>
    <w:p w14:paraId="54D71771" w14:textId="30C843EC" w:rsidR="00937A7E" w:rsidRPr="00AB454A" w:rsidRDefault="00AB454A" w:rsidP="00AB454A">
      <w:pPr>
        <w:pStyle w:val="Prrafodelista"/>
        <w:numPr>
          <w:ilvl w:val="0"/>
          <w:numId w:val="3"/>
        </w:numPr>
        <w:spacing w:after="37" w:line="360" w:lineRule="auto"/>
      </w:pPr>
      <w:r>
        <w:rPr>
          <w:b/>
        </w:rPr>
        <w:t>G</w:t>
      </w:r>
      <w:r w:rsidR="00937A7E" w:rsidRPr="00AB454A">
        <w:rPr>
          <w:b/>
        </w:rPr>
        <w:t>estionar usuarios</w:t>
      </w:r>
      <w:r>
        <w:rPr>
          <w:b/>
        </w:rPr>
        <w:t>:</w:t>
      </w:r>
      <w:r w:rsidR="00937A7E" w:rsidRPr="00AB454A">
        <w:rPr>
          <w:bCs/>
        </w:rPr>
        <w:t xml:space="preserve"> donde estos se darán de alta la primera vez que visiten la app. Una vez </w:t>
      </w:r>
      <w:r w:rsidR="00C2551A" w:rsidRPr="00AB454A">
        <w:rPr>
          <w:bCs/>
        </w:rPr>
        <w:t xml:space="preserve">ingresen, la aplicación les hará un </w:t>
      </w:r>
      <w:r w:rsidR="00C2551A" w:rsidRPr="00AB454A">
        <w:rPr>
          <w:b/>
        </w:rPr>
        <w:t>estudio</w:t>
      </w:r>
      <w:r w:rsidR="00C2551A" w:rsidRPr="00AB454A">
        <w:rPr>
          <w:bCs/>
        </w:rPr>
        <w:t xml:space="preserve"> IMC además de otras más preguntas para conocer la salud</w:t>
      </w:r>
      <w:r w:rsidR="00176DEB" w:rsidRPr="00AB454A">
        <w:rPr>
          <w:bCs/>
        </w:rPr>
        <w:t xml:space="preserve"> e intolerancias</w:t>
      </w:r>
      <w:r w:rsidR="00C2551A" w:rsidRPr="00AB454A">
        <w:rPr>
          <w:bCs/>
        </w:rPr>
        <w:t xml:space="preserve"> del cliente.</w:t>
      </w:r>
    </w:p>
    <w:p w14:paraId="0DE28EF4" w14:textId="30144598" w:rsidR="00AB454A" w:rsidRPr="00937A7E" w:rsidRDefault="00AB454A" w:rsidP="00AB454A">
      <w:pPr>
        <w:pStyle w:val="Prrafodelista"/>
        <w:numPr>
          <w:ilvl w:val="0"/>
          <w:numId w:val="3"/>
        </w:numPr>
        <w:spacing w:after="37" w:line="360" w:lineRule="auto"/>
      </w:pPr>
      <w:r>
        <w:rPr>
          <w:b/>
        </w:rPr>
        <w:t>Gestionar recetas:</w:t>
      </w:r>
      <w:r>
        <w:t xml:space="preserve"> En esta parte nos encontramos con una gran cantidad de recetas en nuestra base de datos y con las especificaciones de los clientes podemos facilitarle las recetas que ellos deseen, pudiéndola así guardar como favoritos.</w:t>
      </w:r>
    </w:p>
    <w:p w14:paraId="2B15A237" w14:textId="49D8FED5" w:rsidR="00937A7E" w:rsidRPr="00AB454A" w:rsidRDefault="00AB454A" w:rsidP="00AB454A">
      <w:pPr>
        <w:pStyle w:val="Prrafodelista"/>
        <w:numPr>
          <w:ilvl w:val="0"/>
          <w:numId w:val="3"/>
        </w:numPr>
        <w:spacing w:after="37" w:line="360" w:lineRule="auto"/>
        <w:rPr>
          <w:bCs/>
        </w:rPr>
      </w:pPr>
      <w:r>
        <w:rPr>
          <w:b/>
        </w:rPr>
        <w:t xml:space="preserve">Gestionar </w:t>
      </w:r>
      <w:r w:rsidR="00937A7E" w:rsidRPr="00AB454A">
        <w:rPr>
          <w:b/>
        </w:rPr>
        <w:t>productos</w:t>
      </w:r>
      <w:r w:rsidR="006D0281">
        <w:rPr>
          <w:b/>
        </w:rPr>
        <w:t>:</w:t>
      </w:r>
      <w:r w:rsidR="00937A7E" w:rsidRPr="00AB454A">
        <w:rPr>
          <w:bCs/>
        </w:rPr>
        <w:t xml:space="preserve"> </w:t>
      </w:r>
      <w:r w:rsidR="006D0281">
        <w:rPr>
          <w:bCs/>
        </w:rPr>
        <w:t>los usuarios</w:t>
      </w:r>
      <w:r w:rsidR="00BF2E1E">
        <w:rPr>
          <w:bCs/>
        </w:rPr>
        <w:t xml:space="preserve"> encontrarán productos según sus especificaciones y los podrá comparar entre ellos</w:t>
      </w:r>
      <w:r w:rsidR="006D0281">
        <w:rPr>
          <w:bCs/>
        </w:rPr>
        <w:t>.</w:t>
      </w:r>
    </w:p>
    <w:p w14:paraId="606386AB" w14:textId="78AA2595" w:rsidR="00AC6263" w:rsidRDefault="00227910" w:rsidP="006C4B53">
      <w:pPr>
        <w:pStyle w:val="Prrafodelista"/>
        <w:numPr>
          <w:ilvl w:val="0"/>
          <w:numId w:val="1"/>
        </w:numPr>
        <w:spacing w:after="37" w:line="360" w:lineRule="auto"/>
      </w:pPr>
      <w:r w:rsidRPr="006C4B53">
        <w:rPr>
          <w:b/>
        </w:rPr>
        <w:t>Tecnologías y herramientas a utilizar</w:t>
      </w:r>
      <w:r>
        <w:t xml:space="preserve">: </w:t>
      </w:r>
      <w:r w:rsidR="00AD1B4F">
        <w:t xml:space="preserve">Utilizaremos </w:t>
      </w:r>
      <w:r w:rsidR="00AD1B4F" w:rsidRPr="006C4B53">
        <w:rPr>
          <w:b/>
          <w:bCs/>
        </w:rPr>
        <w:t>C#</w:t>
      </w:r>
      <w:r w:rsidR="00AD1B4F">
        <w:t xml:space="preserve">, como IDE </w:t>
      </w:r>
      <w:r w:rsidR="00AD1B4F" w:rsidRPr="006C4B53">
        <w:rPr>
          <w:b/>
          <w:bCs/>
        </w:rPr>
        <w:t>Visual Studio</w:t>
      </w:r>
      <w:r w:rsidR="008C7934" w:rsidRPr="006C4B53">
        <w:rPr>
          <w:b/>
          <w:bCs/>
        </w:rPr>
        <w:t xml:space="preserve"> </w:t>
      </w:r>
      <w:r w:rsidR="008C7934" w:rsidRPr="008C7934">
        <w:t>y la base de datos en</w:t>
      </w:r>
      <w:r w:rsidR="008C7934" w:rsidRPr="006C4B53">
        <w:rPr>
          <w:b/>
          <w:bCs/>
        </w:rPr>
        <w:t xml:space="preserve"> MySQL</w:t>
      </w:r>
    </w:p>
    <w:p w14:paraId="3F551BC4" w14:textId="77777777" w:rsidR="00227910" w:rsidRDefault="00227910" w:rsidP="00227910">
      <w:pPr>
        <w:spacing w:line="360" w:lineRule="auto"/>
        <w:ind w:left="720" w:firstLine="0"/>
      </w:pPr>
    </w:p>
    <w:p w14:paraId="65324661" w14:textId="77777777" w:rsidR="00AC6263" w:rsidRDefault="00227910">
      <w:pPr>
        <w:ind w:left="-15" w:firstLine="0"/>
      </w:pPr>
      <w:r>
        <w:t xml:space="preserve">Cada alumno tiene un profesor tutor de proyecto, que será al que enviará el anteproyecto (2-3 páginas máximo).  </w:t>
      </w:r>
    </w:p>
    <w:p w14:paraId="54C2E588" w14:textId="77777777" w:rsidR="00AC6263" w:rsidRDefault="00227910">
      <w:pPr>
        <w:spacing w:after="0" w:line="259" w:lineRule="auto"/>
        <w:ind w:left="0" w:firstLine="0"/>
        <w:jc w:val="left"/>
      </w:pPr>
      <w:r>
        <w:t xml:space="preserve"> </w:t>
      </w:r>
    </w:p>
    <w:p w14:paraId="53EC7AA1" w14:textId="77777777" w:rsidR="00AC6263" w:rsidRDefault="00227910">
      <w:pPr>
        <w:ind w:left="-15" w:firstLine="0"/>
      </w:pPr>
      <w:r>
        <w:t xml:space="preserve">Una vez aprobada la idea, hay que intentar seguir la planificación de entregas marcadas </w:t>
      </w:r>
    </w:p>
    <w:p w14:paraId="322965BB" w14:textId="77777777" w:rsidR="00AC6263" w:rsidRDefault="00227910">
      <w:pPr>
        <w:spacing w:after="0" w:line="259" w:lineRule="auto"/>
        <w:ind w:left="0" w:firstLine="0"/>
        <w:jc w:val="left"/>
      </w:pPr>
      <w:r>
        <w:t xml:space="preserve"> </w:t>
      </w:r>
    </w:p>
    <w:sectPr w:rsidR="00AC6263">
      <w:pgSz w:w="11906" w:h="16838"/>
      <w:pgMar w:top="1450" w:right="1412" w:bottom="1989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51C"/>
    <w:multiLevelType w:val="hybridMultilevel"/>
    <w:tmpl w:val="3ADEACC8"/>
    <w:lvl w:ilvl="0" w:tplc="22CA154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255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6AE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A85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E6B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1620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9C2F4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DE63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A11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632F70"/>
    <w:multiLevelType w:val="hybridMultilevel"/>
    <w:tmpl w:val="F560E66E"/>
    <w:lvl w:ilvl="0" w:tplc="75B057F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145756"/>
    <w:multiLevelType w:val="hybridMultilevel"/>
    <w:tmpl w:val="C2C2FE74"/>
    <w:lvl w:ilvl="0" w:tplc="C55876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263"/>
    <w:rsid w:val="000F58FF"/>
    <w:rsid w:val="00176DEB"/>
    <w:rsid w:val="00227910"/>
    <w:rsid w:val="003652C9"/>
    <w:rsid w:val="00461E9E"/>
    <w:rsid w:val="004F5F80"/>
    <w:rsid w:val="005D78AE"/>
    <w:rsid w:val="006338E4"/>
    <w:rsid w:val="006C4B53"/>
    <w:rsid w:val="006D0281"/>
    <w:rsid w:val="007A121C"/>
    <w:rsid w:val="00822781"/>
    <w:rsid w:val="0082772B"/>
    <w:rsid w:val="008C7934"/>
    <w:rsid w:val="00937A7E"/>
    <w:rsid w:val="009B03C0"/>
    <w:rsid w:val="00AB454A"/>
    <w:rsid w:val="00AC6263"/>
    <w:rsid w:val="00AD1B4F"/>
    <w:rsid w:val="00B822ED"/>
    <w:rsid w:val="00BF2E1E"/>
    <w:rsid w:val="00C2551A"/>
    <w:rsid w:val="00D6745F"/>
    <w:rsid w:val="00EB0AF0"/>
    <w:rsid w:val="00ED676C"/>
    <w:rsid w:val="00F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9D5E"/>
  <w15:docId w15:val="{EB885262-798F-774B-ABB0-B9ACACB2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370"/>
      <w:jc w:val="both"/>
    </w:pPr>
    <w:rPr>
      <w:rFonts w:ascii="Calibri" w:eastAsia="Calibri" w:hAnsi="Calibri" w:cs="Calibri"/>
      <w:color w:val="000000"/>
      <w:lang w:eastAsia="es-ES" w:bidi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ind w:left="2650"/>
      <w:outlineLvl w:val="0"/>
    </w:pPr>
    <w:rPr>
      <w:rFonts w:ascii="Trebuchet MS" w:eastAsia="Trebuchet MS" w:hAnsi="Trebuchet MS" w:cs="Trebuchet MS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000000"/>
      <w:sz w:val="44"/>
    </w:rPr>
  </w:style>
  <w:style w:type="paragraph" w:styleId="Prrafodelista">
    <w:name w:val="List Paragraph"/>
    <w:basedOn w:val="Normal"/>
    <w:uiPriority w:val="34"/>
    <w:qFormat/>
    <w:rsid w:val="008C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Jorge Herrera</cp:lastModifiedBy>
  <cp:revision>15</cp:revision>
  <dcterms:created xsi:type="dcterms:W3CDTF">2023-03-13T08:06:00Z</dcterms:created>
  <dcterms:modified xsi:type="dcterms:W3CDTF">2025-04-23T18:36:00Z</dcterms:modified>
</cp:coreProperties>
</file>