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-729966</wp:posOffset>
            </wp:positionH>
            <wp:positionV relativeFrom="paragraph">
              <wp:posOffset>-252653</wp:posOffset>
            </wp:positionV>
            <wp:extent cx="1732915" cy="1732915"/>
            <wp:effectExtent b="0" l="0" r="0" t="0"/>
            <wp:wrapNone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jc w:val="center"/>
        <w:rPr>
          <w:rFonts w:ascii="Roboto" w:cs="Roboto" w:eastAsia="Roboto" w:hAnsi="Roboto"/>
          <w:b w:val="0"/>
          <w:color w:val="174ea6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«</w:t>
      </w:r>
      <w:r w:rsidDel="00000000" w:rsidR="00000000" w:rsidRPr="00000000">
        <w:rPr>
          <w:sz w:val="32"/>
          <w:szCs w:val="32"/>
          <w:rtl w:val="0"/>
        </w:rPr>
        <w:t xml:space="preserve">STL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теоретичними відомостями для роботи зі стандартною бібліотекою STL за списком рекомендованої.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Переробити розроблений в попередній лабораторній роботі шаблонний клас із використанням контейнера STL.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687219" cy="19243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Скласти і захистити звіт по роботі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5372850" cy="50299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2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OOP.cpp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lst;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 = 1;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 = 0;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"1 - check for emptiness\n"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"2 - size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"3 - return the current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"4 - add new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"5 - delete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"6 - clean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"7 - print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"8 -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(prog)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emp = lst.empty_list();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(emp)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is empty"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is not empty"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size: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lst.size_list()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3: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"Current index: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lst.find_in_list(input);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data: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lst.input_in_list(input);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index of element wich you want delete: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lst.delete_elem_in_list(input);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6: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lst.clean_list();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cleared"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7: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lst.print_lise();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8: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"Exit..."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"Anoun command"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List.h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&lt;forward_list&gt;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&lt;iterator&gt;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forward_list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Node;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List();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~List();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empty_list();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size_list();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find_in_list(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clean_list();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print_lise();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delete_elem_in_list(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&gt;::~List()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&gt;::empty_list()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(Node.empty()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&gt;::size_list()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&gt;::find_in_list(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forward_list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 = Node.begin();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i++, it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"Current element: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&gt;::input_in_list(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forward_list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 = Node.begin();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 == 0) 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Node.push_front(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&lt;= size; i++, it++)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(size-1 == i)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Node.emplace_after(it,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size++;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&gt;::clean_list()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Node.clear();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size = 0;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&gt;::print_lise()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elem : Node)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&lt;&lt; elem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"NULL"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&gt;::delete_elem_in_list(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 &gt;= 1 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0)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Node.pop_front();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size 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!= 0)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forward_list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 = Node.begin();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i++, it++)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 == i)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Node.erase_after(it);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size--;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&gt;::List()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size = 0;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0" distT="0" distL="0" distR="0">
            <wp:extent cx="6120765" cy="59016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Опишіть організацію контейнера STL?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STL – це набір узгоджених загальних алгоритмів, контейнерів, засобів доступу до їх вмісту та різних допоміжних функцій в С++. В STL виділяють декілька основних компонентів: контейнер, ітератор, алгоритм, адаптер, функціональний об’єкт </w:t>
      </w:r>
    </w:p>
    <w:p w:rsidR="00000000" w:rsidDel="00000000" w:rsidP="00000000" w:rsidRDefault="00000000" w:rsidRPr="00000000" w14:paraId="00000114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Які класи належать до категорії контейнерів?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Концепцію контейнера реалізують класи vector, list, deque, set, multiset, map, multimap, stack, queue і priority queue,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bitset, basic_string, valarray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Які вимоги до типів, які можна використовувати з контейнерами STL?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типи даних можна використовувати з контейнерами STL.</w:t>
      </w:r>
    </w:p>
    <w:p w:rsidR="00000000" w:rsidDel="00000000" w:rsidP="00000000" w:rsidRDefault="00000000" w:rsidRPr="00000000" w14:paraId="0000011A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Яка різниця між контейнерами та адаптерами контейнерів?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Адаптери контейнерів надають обмежений інтерфейс до контейнера. Зокрема, вони не надають ітераторів. Стандартні контейнери зберігаються як елементи даних у класах-адаптерах в розділі private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Що таке ітератори, яких типів вони бувають та в чому їх принципова різниця?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 – це о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б'єкт, що дозволяє програмісту перебирати всі елементи колекції без урахування особливостей її реалізації.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Ітератори бувають таких типів: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Вхідні – забезпечують доступ для читання в одному напрямку, дозволяють виконувати операції присвоювання або копіювання.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Вихідні – забезпечують доступ для запису в одному напрямку, їх не можна порівнювати на рівність.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Однонапрямлені – забезпечують доступ для читання та запису в одному напрямку, володіють властивостями вхідних ітераторів, і на відміну від вихідних ітераторів, їх можна порівнювати на рівність.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Двонапрямлені – володіють всіма функціями однонапрямлених ітераторів, на додачу вони дозволяють переходити до попереднього елементу. 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Довільного доступу – еквівалентний звичайному вказівнику, підтримує арифметику вказівників, синтаксис індексації масивів і всі форми порівняння.</w:t>
      </w:r>
    </w:p>
    <w:p w:rsidR="00000000" w:rsidDel="00000000" w:rsidP="00000000" w:rsidRDefault="00000000" w:rsidRPr="00000000" w14:paraId="00000125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Які операції можна виконувати над усіма типами літераторів?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ітератор є аналогом вказівника, до нього можна застосовувати ті ж самі операції, що і до звичайного вказівника: розіменування, інкремента, декремента і порівняння </w:t>
      </w:r>
    </w:p>
    <w:p w:rsidR="00000000" w:rsidDel="00000000" w:rsidP="00000000" w:rsidRDefault="00000000" w:rsidRPr="00000000" w14:paraId="00000128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Що таке ітератор довільного доступу? Які операції він дозволяє виконувати?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Ітератори довільного доступу – найбільш умілі з основних ітераторів. Вони не тільки реалізують всі функції, властиві ітераторам нижчого рівня, але і володіють великими можливостями, такими як: арифметика вказівників, синтаксис індексації масивів та всі форми порівняння.</w:t>
      </w:r>
    </w:p>
    <w:p w:rsidR="00000000" w:rsidDel="00000000" w:rsidP="00000000" w:rsidRDefault="00000000" w:rsidRPr="00000000" w14:paraId="0000012B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Які вимоги до ітераторів з боку алгоритмів?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Ітератори не повинні виконувати одну й ту саму дію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Що таке стандартні алгоритми? Наведіть приклад.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Стандартні алгоритми – це алгоритми, що визначені в STL. До них відносяться алгоритми пошуку, сортування, видалення елементів, операції відношення, кучі, злиття. 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Наприклад: 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std::vector&lt;int&gt; vect;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vect.push_back(4);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vect.push_back(8);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vect.push_back(-3);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vect.push_back(3);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vect.push_back(-8);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vect.push_back(12);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vect.push_back(5);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std::sort(vect.begin(), vect.end()); 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std::vector&lt;int&gt;::const_iterator it; 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for (it = vect.begin(); it != vect.end(); ++it) 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std::cout &lt;&lt; *it &lt;&lt; ' ';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std::cout &lt;&lt; '\n';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std::reverse(vect.begin(), vect.end());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for (it = vect.begin(); it != vect.end(); ++it)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std::cout &lt;&lt; *it &lt;&lt; ' ';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std::cout &lt;&lt; '\n';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5f2f0" w:val="clear"/>
          <w:rtl w:val="0"/>
        </w:rPr>
        <w:t xml:space="preserve">-8 -3 3 4 5 8 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5f2f0" w:val="clear"/>
          <w:rtl w:val="0"/>
        </w:rPr>
        <w:t xml:space="preserve">12 8 5 4 3 -3 -8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113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Які алгоритми вимагають впорядкованості?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впорядкованих алгоритмів можна віднести алогоритми бінарного пошуку lower_bound, upper_bound, equal_range, set_union, set_intersection, set_difference, set_symmetric_difference, merge.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