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Payroll close - procedure (DRAFT vThibault)</w:t>
      </w:r>
    </w:p>
    <w:p>
      <w:pPr>
        <w:spacing w:after="100"/>
      </w:pPr>
      <w:r>
        <w:rPr>
          <w:i/>
          <w:iCs/>
        </w:rPr>
        <w:t xml:space="preserve">Last edit: 12/2022 - still to be reviewed by J.</w:t>
      </w:r>
    </w:p>
    <w:p>
      <w:pPr>
        <w:spacing w:after="100"/>
      </w:pPr>
      <w:r>
        <w:rPr>
          <w:color w:val="666666"/>
        </w:rPr>
        <w:t xml:space="preserve">Company: Dewaele-Mortier Transport NV - monthly payroll, approx. 140 employees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 the 20th: export hours from the planning tool (the SYNC export). Save in S:\loon\_OLD2\export\ as export_SYNC_&lt;month&gt;.csv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Controle_ZWEP and paste the SYNC hours. Everything with a delta bigger than 0.25 h gets the ZWEP flag. Mail the list to Kevin.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Kevin answers within 1 working day. If no answer: call him, do NOT guess.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Update the tariffs (see tab NP for night premium).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Send the control file to Mr. Desmet for OK.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to the payroll portal before the 24th at 16:00. Token: ask Jeroen.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Payment on the 27th (last bank day before if weekend).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highlight w:val="yellow"/>
          <w:highlightCs w:val="yellow"/>
        </w:rPr>
        <w:t xml:space="preserve">TODO: ask Marleen about TRIPOLI</w:t>
      </w:r>
    </w:p>
    <w:p>
      <w:pPr>
        <w:spacing w:after="100"/>
      </w:pPr>
      <w:r>
        <w:rPr>
          <w:highlight w:val="yellow"/>
          <w:highlightCs w:val="yellow"/>
        </w:rPr>
        <w:t xml:space="preserve">TODO: MOKA for the drivers is not in here yet!!</w:t>
      </w:r>
    </w:p>
    <w:p>
      <w:pPr>
        <w:spacing w:after="100"/>
      </w:pPr>
      <w:r>
        <w:rPr>
          <w:i/>
          <w:iCs/>
        </w:rPr>
        <w:t xml:space="preserve">(check with J. if upload deadline is still 24th)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TV</dc:creator>
  <cp:lastModifiedBy>TV</cp:lastModifiedBy>
  <cp:revision>1</cp:revision>
  <dcterms:created xsi:type="dcterms:W3CDTF">2026-09-30T18:03:34.140Z</dcterms:created>
  <dcterms:modified xsi:type="dcterms:W3CDTF">2026-09-30T18:03:34.144Z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