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F4E79"/>
          <w:sz w:val="32"/>
          <w:szCs w:val="32"/>
        </w:rPr>
        <w:t xml:space="preserve">NEW!! Payroll close - procedure (new version)</w:t>
      </w:r>
    </w:p>
    <w:p>
      <w:pPr>
        <w:spacing w:after="100"/>
      </w:pPr>
      <w:r>
        <w:rPr>
          <w:i/>
          <w:iCs/>
        </w:rPr>
        <w:t xml:space="preserve">Replaces 2.0. Mail Marleen when read.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 the 20th: export SYNC hours to S:\loon\2024\export\. If Hans sends late changes after the 21st: ignore unless Marleen says OK.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ZWEP check (delta &gt; 0.5 h). Mail Kevin.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 KLAVER (changed order - now AFTER the ZWEP check).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MOKA for drivers: fill in code per driver (M1/M2/M3) based on the RVK from Kevin.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Update tariffs from Tarieven_2024 (see Marleen).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GR-7 persons are paid on the 25th, everyone else on the 27th. See list.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Approval: Sofie, or whoever has the token.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before the 23rd at 16:00.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highlight w:val="yellow"/>
          <w:highlightCs w:val="yellow"/>
        </w:rPr>
        <w:t xml:space="preserve">Still open: what to do with the _bis export when there are two.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TV</dc:creator>
  <cp:lastModifiedBy>TV</cp:lastModifiedBy>
  <cp:revision>1</cp:revision>
  <dcterms:created xsi:type="dcterms:W3CDTF">2026-09-30T18:03:34.328Z</dcterms:created>
  <dcterms:modified xsi:type="dcterms:W3CDTF">2026-09-30T18:03:34.328Z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