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4470140"/>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rsidR="005B400A" w:rsidRDefault="005B400A">
          <w:pPr>
            <w:pStyle w:val="TOCHeading"/>
          </w:pPr>
        </w:p>
        <w:p w:rsidR="005B400A" w:rsidRDefault="005B400A">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18559" w:history="1">
            <w:r w:rsidRPr="00E43FD9">
              <w:rPr>
                <w:rStyle w:val="Hyperlink"/>
                <w:b/>
                <w:noProof/>
              </w:rPr>
              <w:t>Overview</w:t>
            </w:r>
            <w:r>
              <w:rPr>
                <w:noProof/>
                <w:webHidden/>
              </w:rPr>
              <w:tab/>
            </w:r>
            <w:r>
              <w:rPr>
                <w:noProof/>
                <w:webHidden/>
              </w:rPr>
              <w:fldChar w:fldCharType="begin"/>
            </w:r>
            <w:r>
              <w:rPr>
                <w:noProof/>
                <w:webHidden/>
              </w:rPr>
              <w:instrText xml:space="preserve"> PAGEREF _Toc481518559 \h </w:instrText>
            </w:r>
            <w:r>
              <w:rPr>
                <w:noProof/>
                <w:webHidden/>
              </w:rPr>
            </w:r>
            <w:r>
              <w:rPr>
                <w:noProof/>
                <w:webHidden/>
              </w:rPr>
              <w:fldChar w:fldCharType="separate"/>
            </w:r>
            <w:r>
              <w:rPr>
                <w:noProof/>
                <w:webHidden/>
              </w:rPr>
              <w:t>1</w:t>
            </w:r>
            <w:r>
              <w:rPr>
                <w:noProof/>
                <w:webHidden/>
              </w:rPr>
              <w:fldChar w:fldCharType="end"/>
            </w:r>
          </w:hyperlink>
        </w:p>
        <w:p w:rsidR="005B400A" w:rsidRDefault="005B400A">
          <w:pPr>
            <w:pStyle w:val="TOC1"/>
            <w:tabs>
              <w:tab w:val="right" w:leader="dot" w:pos="9350"/>
            </w:tabs>
            <w:rPr>
              <w:rFonts w:asciiTheme="minorHAnsi" w:eastAsiaTheme="minorEastAsia" w:hAnsiTheme="minorHAnsi" w:cstheme="minorBidi"/>
              <w:noProof/>
            </w:rPr>
          </w:pPr>
          <w:hyperlink w:anchor="_Toc481518560" w:history="1">
            <w:r w:rsidRPr="00E43FD9">
              <w:rPr>
                <w:rStyle w:val="Hyperlink"/>
                <w:b/>
                <w:noProof/>
              </w:rPr>
              <w:t>EFS Standard Operating Procedure</w:t>
            </w:r>
            <w:r>
              <w:rPr>
                <w:noProof/>
                <w:webHidden/>
              </w:rPr>
              <w:tab/>
            </w:r>
            <w:r>
              <w:rPr>
                <w:noProof/>
                <w:webHidden/>
              </w:rPr>
              <w:fldChar w:fldCharType="begin"/>
            </w:r>
            <w:r>
              <w:rPr>
                <w:noProof/>
                <w:webHidden/>
              </w:rPr>
              <w:instrText xml:space="preserve"> PAGEREF _Toc481518560 \h </w:instrText>
            </w:r>
            <w:r>
              <w:rPr>
                <w:noProof/>
                <w:webHidden/>
              </w:rPr>
            </w:r>
            <w:r>
              <w:rPr>
                <w:noProof/>
                <w:webHidden/>
              </w:rPr>
              <w:fldChar w:fldCharType="separate"/>
            </w:r>
            <w:r>
              <w:rPr>
                <w:noProof/>
                <w:webHidden/>
              </w:rPr>
              <w:t>1</w:t>
            </w:r>
            <w:r>
              <w:rPr>
                <w:noProof/>
                <w:webHidden/>
              </w:rPr>
              <w:fldChar w:fldCharType="end"/>
            </w:r>
          </w:hyperlink>
        </w:p>
        <w:p w:rsidR="005B400A" w:rsidRDefault="005B400A">
          <w:pPr>
            <w:pStyle w:val="TOC2"/>
            <w:tabs>
              <w:tab w:val="left" w:pos="660"/>
              <w:tab w:val="right" w:leader="dot" w:pos="9350"/>
            </w:tabs>
            <w:rPr>
              <w:rFonts w:asciiTheme="minorHAnsi" w:eastAsiaTheme="minorEastAsia" w:hAnsiTheme="minorHAnsi" w:cstheme="minorBidi"/>
              <w:noProof/>
            </w:rPr>
          </w:pPr>
          <w:hyperlink w:anchor="_Toc481518561" w:history="1">
            <w:r w:rsidRPr="00E43FD9">
              <w:rPr>
                <w:rStyle w:val="Hyperlink"/>
                <w:b/>
                <w:noProof/>
              </w:rPr>
              <w:t>1.</w:t>
            </w:r>
            <w:r>
              <w:rPr>
                <w:rFonts w:asciiTheme="minorHAnsi" w:eastAsiaTheme="minorEastAsia" w:hAnsiTheme="minorHAnsi" w:cstheme="minorBidi"/>
                <w:noProof/>
              </w:rPr>
              <w:tab/>
            </w:r>
            <w:r w:rsidRPr="00E43FD9">
              <w:rPr>
                <w:rStyle w:val="Hyperlink"/>
                <w:b/>
                <w:noProof/>
              </w:rPr>
              <w:t>EFS Pump Performance Testing</w:t>
            </w:r>
            <w:r>
              <w:rPr>
                <w:noProof/>
                <w:webHidden/>
              </w:rPr>
              <w:tab/>
            </w:r>
            <w:r>
              <w:rPr>
                <w:noProof/>
                <w:webHidden/>
              </w:rPr>
              <w:fldChar w:fldCharType="begin"/>
            </w:r>
            <w:r>
              <w:rPr>
                <w:noProof/>
                <w:webHidden/>
              </w:rPr>
              <w:instrText xml:space="preserve"> PAGEREF _Toc481518561 \h </w:instrText>
            </w:r>
            <w:r>
              <w:rPr>
                <w:noProof/>
                <w:webHidden/>
              </w:rPr>
            </w:r>
            <w:r>
              <w:rPr>
                <w:noProof/>
                <w:webHidden/>
              </w:rPr>
              <w:fldChar w:fldCharType="separate"/>
            </w:r>
            <w:r>
              <w:rPr>
                <w:noProof/>
                <w:webHidden/>
              </w:rPr>
              <w:t>2</w:t>
            </w:r>
            <w:r>
              <w:rPr>
                <w:noProof/>
                <w:webHidden/>
              </w:rPr>
              <w:fldChar w:fldCharType="end"/>
            </w:r>
          </w:hyperlink>
        </w:p>
        <w:p w:rsidR="005B400A" w:rsidRDefault="005B400A">
          <w:pPr>
            <w:pStyle w:val="TOC2"/>
            <w:tabs>
              <w:tab w:val="right" w:leader="dot" w:pos="9350"/>
            </w:tabs>
            <w:rPr>
              <w:rFonts w:asciiTheme="minorHAnsi" w:eastAsiaTheme="minorEastAsia" w:hAnsiTheme="minorHAnsi" w:cstheme="minorBidi"/>
              <w:noProof/>
            </w:rPr>
          </w:pPr>
          <w:hyperlink w:anchor="_Toc481518562" w:history="1">
            <w:r w:rsidRPr="00E43FD9">
              <w:rPr>
                <w:rStyle w:val="Hyperlink"/>
                <w:i/>
                <w:noProof/>
              </w:rPr>
              <w:t>Main and operating characteristics</w:t>
            </w:r>
            <w:r>
              <w:rPr>
                <w:noProof/>
                <w:webHidden/>
              </w:rPr>
              <w:tab/>
            </w:r>
            <w:r>
              <w:rPr>
                <w:noProof/>
                <w:webHidden/>
              </w:rPr>
              <w:fldChar w:fldCharType="begin"/>
            </w:r>
            <w:r>
              <w:rPr>
                <w:noProof/>
                <w:webHidden/>
              </w:rPr>
              <w:instrText xml:space="preserve"> PAGEREF _Toc481518562 \h </w:instrText>
            </w:r>
            <w:r>
              <w:rPr>
                <w:noProof/>
                <w:webHidden/>
              </w:rPr>
            </w:r>
            <w:r>
              <w:rPr>
                <w:noProof/>
                <w:webHidden/>
              </w:rPr>
              <w:fldChar w:fldCharType="separate"/>
            </w:r>
            <w:r>
              <w:rPr>
                <w:noProof/>
                <w:webHidden/>
              </w:rPr>
              <w:t>2</w:t>
            </w:r>
            <w:r>
              <w:rPr>
                <w:noProof/>
                <w:webHidden/>
              </w:rPr>
              <w:fldChar w:fldCharType="end"/>
            </w:r>
          </w:hyperlink>
        </w:p>
        <w:p w:rsidR="005B400A" w:rsidRDefault="005B400A">
          <w:pPr>
            <w:pStyle w:val="TOC1"/>
            <w:tabs>
              <w:tab w:val="right" w:leader="dot" w:pos="9350"/>
            </w:tabs>
            <w:rPr>
              <w:rFonts w:asciiTheme="minorHAnsi" w:eastAsiaTheme="minorEastAsia" w:hAnsiTheme="minorHAnsi" w:cstheme="minorBidi"/>
              <w:noProof/>
            </w:rPr>
          </w:pPr>
          <w:hyperlink w:anchor="_Toc481518563" w:history="1">
            <w:r w:rsidRPr="00E43FD9">
              <w:rPr>
                <w:rStyle w:val="Hyperlink"/>
                <w:b/>
                <w:noProof/>
              </w:rPr>
              <w:t>Test Precautions</w:t>
            </w:r>
            <w:r>
              <w:rPr>
                <w:noProof/>
                <w:webHidden/>
              </w:rPr>
              <w:tab/>
            </w:r>
            <w:r>
              <w:rPr>
                <w:noProof/>
                <w:webHidden/>
              </w:rPr>
              <w:fldChar w:fldCharType="begin"/>
            </w:r>
            <w:r>
              <w:rPr>
                <w:noProof/>
                <w:webHidden/>
              </w:rPr>
              <w:instrText xml:space="preserve"> PAGEREF _Toc481518563 \h </w:instrText>
            </w:r>
            <w:r>
              <w:rPr>
                <w:noProof/>
                <w:webHidden/>
              </w:rPr>
            </w:r>
            <w:r>
              <w:rPr>
                <w:noProof/>
                <w:webHidden/>
              </w:rPr>
              <w:fldChar w:fldCharType="separate"/>
            </w:r>
            <w:r>
              <w:rPr>
                <w:noProof/>
                <w:webHidden/>
              </w:rPr>
              <w:t>2</w:t>
            </w:r>
            <w:r>
              <w:rPr>
                <w:noProof/>
                <w:webHidden/>
              </w:rPr>
              <w:fldChar w:fldCharType="end"/>
            </w:r>
          </w:hyperlink>
        </w:p>
        <w:p w:rsidR="005B400A" w:rsidRDefault="005B400A">
          <w:pPr>
            <w:pStyle w:val="TOC1"/>
            <w:tabs>
              <w:tab w:val="right" w:leader="dot" w:pos="9350"/>
            </w:tabs>
            <w:rPr>
              <w:rFonts w:asciiTheme="minorHAnsi" w:eastAsiaTheme="minorEastAsia" w:hAnsiTheme="minorHAnsi" w:cstheme="minorBidi"/>
              <w:noProof/>
            </w:rPr>
          </w:pPr>
          <w:hyperlink w:anchor="_Toc481518564" w:history="1">
            <w:r w:rsidRPr="00E43FD9">
              <w:rPr>
                <w:rStyle w:val="Hyperlink"/>
                <w:noProof/>
              </w:rPr>
              <w:t>Troubleshooting</w:t>
            </w:r>
            <w:r>
              <w:rPr>
                <w:noProof/>
                <w:webHidden/>
              </w:rPr>
              <w:tab/>
            </w:r>
            <w:r>
              <w:rPr>
                <w:noProof/>
                <w:webHidden/>
              </w:rPr>
              <w:fldChar w:fldCharType="begin"/>
            </w:r>
            <w:r>
              <w:rPr>
                <w:noProof/>
                <w:webHidden/>
              </w:rPr>
              <w:instrText xml:space="preserve"> PAGEREF _Toc481518564 \h </w:instrText>
            </w:r>
            <w:r>
              <w:rPr>
                <w:noProof/>
                <w:webHidden/>
              </w:rPr>
            </w:r>
            <w:r>
              <w:rPr>
                <w:noProof/>
                <w:webHidden/>
              </w:rPr>
              <w:fldChar w:fldCharType="separate"/>
            </w:r>
            <w:r>
              <w:rPr>
                <w:noProof/>
                <w:webHidden/>
              </w:rPr>
              <w:t>3</w:t>
            </w:r>
            <w:r>
              <w:rPr>
                <w:noProof/>
                <w:webHidden/>
              </w:rPr>
              <w:fldChar w:fldCharType="end"/>
            </w:r>
          </w:hyperlink>
        </w:p>
        <w:p w:rsidR="005B400A" w:rsidRPr="005B400A" w:rsidRDefault="005B400A" w:rsidP="005B400A">
          <w:r>
            <w:rPr>
              <w:b/>
              <w:bCs/>
              <w:noProof/>
            </w:rPr>
            <w:fldChar w:fldCharType="end"/>
          </w:r>
        </w:p>
      </w:sdtContent>
    </w:sdt>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9468CC" w:rsidRDefault="009468CC" w:rsidP="001107FC">
      <w:pPr>
        <w:jc w:val="center"/>
        <w:rPr>
          <w:b/>
          <w:bCs/>
          <w:sz w:val="36"/>
          <w:szCs w:val="28"/>
          <w:shd w:val="clear" w:color="auto" w:fill="FFFFFF"/>
        </w:rPr>
      </w:pPr>
    </w:p>
    <w:p w:rsidR="00CC58E0" w:rsidRPr="00C36A8C" w:rsidRDefault="00C36A8C" w:rsidP="001107FC">
      <w:pPr>
        <w:jc w:val="center"/>
        <w:rPr>
          <w:b/>
          <w:bCs/>
          <w:sz w:val="36"/>
          <w:szCs w:val="28"/>
          <w:shd w:val="clear" w:color="auto" w:fill="FFFFFF"/>
        </w:rPr>
      </w:pPr>
      <w:r w:rsidRPr="00C36A8C">
        <w:rPr>
          <w:b/>
          <w:bCs/>
          <w:sz w:val="36"/>
          <w:szCs w:val="28"/>
          <w:shd w:val="clear" w:color="auto" w:fill="FFFFFF"/>
        </w:rPr>
        <w:lastRenderedPageBreak/>
        <w:t>Electronic</w:t>
      </w:r>
      <w:r w:rsidR="006E364E" w:rsidRPr="00C36A8C">
        <w:rPr>
          <w:b/>
          <w:bCs/>
          <w:sz w:val="36"/>
          <w:szCs w:val="28"/>
          <w:shd w:val="clear" w:color="auto" w:fill="FFFFFF"/>
        </w:rPr>
        <w:t xml:space="preserve"> Propellant Feed System </w:t>
      </w:r>
      <w:r w:rsidR="00114035" w:rsidRPr="00C36A8C">
        <w:rPr>
          <w:b/>
          <w:bCs/>
          <w:sz w:val="36"/>
          <w:szCs w:val="28"/>
          <w:shd w:val="clear" w:color="auto" w:fill="FFFFFF"/>
        </w:rPr>
        <w:t>Centrifugal Pump Perf</w:t>
      </w:r>
      <w:r w:rsidR="00BB160B" w:rsidRPr="00C36A8C">
        <w:rPr>
          <w:b/>
          <w:bCs/>
          <w:sz w:val="36"/>
          <w:szCs w:val="28"/>
          <w:shd w:val="clear" w:color="auto" w:fill="FFFFFF"/>
        </w:rPr>
        <w:t>ormance Test</w:t>
      </w:r>
    </w:p>
    <w:p w:rsidR="00CC58E0" w:rsidRPr="00C36A8C" w:rsidRDefault="00CC58E0" w:rsidP="001D6F34">
      <w:pPr>
        <w:pStyle w:val="NormalWeb"/>
        <w:shd w:val="clear" w:color="auto" w:fill="FFFFFF"/>
        <w:spacing w:before="240" w:beforeAutospacing="0" w:after="360" w:afterAutospacing="0"/>
        <w:jc w:val="both"/>
        <w:rPr>
          <w:sz w:val="22"/>
          <w:szCs w:val="22"/>
        </w:rPr>
      </w:pPr>
      <w:r w:rsidRPr="00C36A8C">
        <w:rPr>
          <w:sz w:val="22"/>
          <w:szCs w:val="22"/>
        </w:rPr>
        <w:t>This description of procedure defines the conditions for the hydraulic testing of the electric feed system centrifugal pump.</w:t>
      </w:r>
    </w:p>
    <w:p w:rsidR="00CC58E0" w:rsidRPr="005B400A" w:rsidRDefault="000C37CB" w:rsidP="001D6F34">
      <w:pPr>
        <w:pStyle w:val="Heading1"/>
        <w:rPr>
          <w:rFonts w:ascii="Times New Roman" w:hAnsi="Times New Roman" w:cs="Times New Roman"/>
          <w:b/>
          <w:color w:val="auto"/>
          <w:sz w:val="26"/>
          <w:szCs w:val="26"/>
        </w:rPr>
      </w:pPr>
      <w:bookmarkStart w:id="0" w:name="_Toc481518559"/>
      <w:r w:rsidRPr="005B400A">
        <w:rPr>
          <w:rFonts w:ascii="Times New Roman" w:hAnsi="Times New Roman" w:cs="Times New Roman"/>
          <w:b/>
          <w:color w:val="auto"/>
          <w:sz w:val="26"/>
          <w:szCs w:val="26"/>
        </w:rPr>
        <w:t>Overview</w:t>
      </w:r>
      <w:bookmarkStart w:id="1" w:name="_GoBack"/>
      <w:bookmarkEnd w:id="0"/>
      <w:bookmarkEnd w:id="1"/>
    </w:p>
    <w:p w:rsidR="001023A5" w:rsidRPr="00C36A8C" w:rsidRDefault="001023A5" w:rsidP="001D6F34">
      <w:pPr>
        <w:pStyle w:val="NormalWeb"/>
        <w:shd w:val="clear" w:color="auto" w:fill="FFFFFF"/>
        <w:spacing w:before="240" w:beforeAutospacing="0" w:after="360" w:afterAutospacing="0"/>
        <w:jc w:val="both"/>
        <w:rPr>
          <w:sz w:val="22"/>
          <w:szCs w:val="22"/>
        </w:rPr>
      </w:pPr>
      <w:r w:rsidRPr="00C36A8C">
        <w:rPr>
          <w:bCs/>
          <w:sz w:val="22"/>
          <w:szCs w:val="22"/>
        </w:rPr>
        <w:t>The objectives of testing the electric feed systems centrifugal pump are</w:t>
      </w:r>
      <w:r w:rsidR="00674153" w:rsidRPr="00C36A8C">
        <w:rPr>
          <w:bCs/>
          <w:sz w:val="22"/>
          <w:szCs w:val="22"/>
        </w:rPr>
        <w:t xml:space="preserve"> to</w:t>
      </w:r>
      <w:r w:rsidRPr="00C36A8C">
        <w:rPr>
          <w:bCs/>
          <w:sz w:val="22"/>
          <w:szCs w:val="22"/>
        </w:rPr>
        <w:t>:</w:t>
      </w:r>
    </w:p>
    <w:p w:rsidR="00176EAB" w:rsidRPr="00C36A8C" w:rsidRDefault="001023A5" w:rsidP="00880B7D">
      <w:pPr>
        <w:pStyle w:val="guidanceintrobullet"/>
        <w:numPr>
          <w:ilvl w:val="0"/>
          <w:numId w:val="11"/>
        </w:numPr>
        <w:spacing w:line="276" w:lineRule="auto"/>
        <w:jc w:val="both"/>
        <w:rPr>
          <w:sz w:val="22"/>
          <w:szCs w:val="22"/>
        </w:rPr>
      </w:pPr>
      <w:r w:rsidRPr="00C36A8C">
        <w:rPr>
          <w:sz w:val="22"/>
          <w:szCs w:val="22"/>
        </w:rPr>
        <w:t>Document system pump performance.</w:t>
      </w:r>
    </w:p>
    <w:p w:rsidR="001023A5" w:rsidRPr="00C36A8C" w:rsidRDefault="001023A5" w:rsidP="00880B7D">
      <w:pPr>
        <w:pStyle w:val="guidanceintrobullet"/>
        <w:numPr>
          <w:ilvl w:val="0"/>
          <w:numId w:val="11"/>
        </w:numPr>
        <w:spacing w:line="276" w:lineRule="auto"/>
        <w:jc w:val="both"/>
        <w:rPr>
          <w:sz w:val="22"/>
          <w:szCs w:val="22"/>
        </w:rPr>
      </w:pPr>
      <w:r w:rsidRPr="00C36A8C">
        <w:rPr>
          <w:sz w:val="22"/>
          <w:szCs w:val="22"/>
        </w:rPr>
        <w:t>Establish the system curve for the pumping system.</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Determine the operating point of the pump; i.e. the point where the pump’s impeller curve crosses the system curve with the discharge valve throttled and with the discharge valve fully open. </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Assess the match between “full flow”—flow delivered by the EFS pump with the discharge valve fully open—and the actual design flow requirement. </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Assess the implications of modifying pump performance via trimming the impeller, adding a cutwater, and using impellers of differing solidity.  </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Detect and diagnose other control or performance problems.</w:t>
      </w:r>
    </w:p>
    <w:p w:rsidR="004F06A2" w:rsidRPr="005B400A" w:rsidRDefault="004F06A2" w:rsidP="001D6F34">
      <w:pPr>
        <w:pStyle w:val="Heading1"/>
        <w:rPr>
          <w:rFonts w:ascii="Times New Roman" w:hAnsi="Times New Roman" w:cs="Times New Roman"/>
          <w:b/>
          <w:color w:val="auto"/>
          <w:sz w:val="26"/>
          <w:szCs w:val="26"/>
        </w:rPr>
      </w:pPr>
      <w:bookmarkStart w:id="2" w:name="_Toc481518560"/>
      <w:r w:rsidRPr="005B400A">
        <w:rPr>
          <w:rFonts w:ascii="Times New Roman" w:hAnsi="Times New Roman" w:cs="Times New Roman"/>
          <w:b/>
          <w:color w:val="auto"/>
          <w:sz w:val="26"/>
          <w:szCs w:val="26"/>
        </w:rPr>
        <w:t>EFS Standard Operating Procedure</w:t>
      </w:r>
      <w:bookmarkEnd w:id="2"/>
    </w:p>
    <w:p w:rsidR="001D6F34" w:rsidRPr="00C36A8C" w:rsidRDefault="001D6F34" w:rsidP="001D6F34">
      <w:pPr>
        <w:spacing w:after="0"/>
      </w:pPr>
    </w:p>
    <w:p w:rsidR="004F06A2" w:rsidRPr="00C36A8C" w:rsidRDefault="004F06A2" w:rsidP="00C36A8C">
      <w:pPr>
        <w:pStyle w:val="NormalWeb"/>
        <w:numPr>
          <w:ilvl w:val="0"/>
          <w:numId w:val="16"/>
        </w:numPr>
        <w:shd w:val="clear" w:color="auto" w:fill="FFFFFF"/>
        <w:spacing w:before="0" w:beforeAutospacing="0" w:after="360" w:line="276" w:lineRule="auto"/>
        <w:jc w:val="both"/>
        <w:rPr>
          <w:bCs/>
          <w:sz w:val="22"/>
          <w:szCs w:val="22"/>
        </w:rPr>
      </w:pPr>
      <w:r w:rsidRPr="00C36A8C">
        <w:rPr>
          <w:bCs/>
          <w:sz w:val="22"/>
          <w:szCs w:val="22"/>
        </w:rPr>
        <w:t xml:space="preserve">Suction valve of the pump </w:t>
      </w:r>
      <w:r w:rsidR="00BD0DD5" w:rsidRPr="00C36A8C">
        <w:rPr>
          <w:bCs/>
          <w:sz w:val="22"/>
          <w:szCs w:val="22"/>
        </w:rPr>
        <w:t xml:space="preserve">is opened which causes </w:t>
      </w:r>
      <w:r w:rsidRPr="00C36A8C">
        <w:rPr>
          <w:bCs/>
          <w:sz w:val="22"/>
          <w:szCs w:val="22"/>
        </w:rPr>
        <w:t>fluid flow to the impeller and fill</w:t>
      </w:r>
      <w:r w:rsidR="00BD0DD5" w:rsidRPr="00C36A8C">
        <w:rPr>
          <w:bCs/>
          <w:sz w:val="22"/>
          <w:szCs w:val="22"/>
        </w:rPr>
        <w:t>s</w:t>
      </w:r>
      <w:r w:rsidRPr="00C36A8C">
        <w:rPr>
          <w:bCs/>
          <w:sz w:val="22"/>
          <w:szCs w:val="22"/>
        </w:rPr>
        <w:t xml:space="preserve"> the volute</w:t>
      </w:r>
    </w:p>
    <w:p w:rsidR="004F06A2" w:rsidRPr="00C36A8C" w:rsidRDefault="004F06A2" w:rsidP="00C36A8C">
      <w:pPr>
        <w:pStyle w:val="NormalWeb"/>
        <w:numPr>
          <w:ilvl w:val="0"/>
          <w:numId w:val="16"/>
        </w:numPr>
        <w:shd w:val="clear" w:color="auto" w:fill="FFFFFF"/>
        <w:spacing w:before="0" w:beforeAutospacing="0" w:after="360" w:line="276" w:lineRule="auto"/>
        <w:jc w:val="both"/>
        <w:rPr>
          <w:bCs/>
          <w:sz w:val="22"/>
          <w:szCs w:val="22"/>
        </w:rPr>
      </w:pPr>
      <w:r w:rsidRPr="00C36A8C">
        <w:rPr>
          <w:bCs/>
          <w:sz w:val="22"/>
          <w:szCs w:val="22"/>
        </w:rPr>
        <w:t xml:space="preserve">Open the vent valve which is on the discharge line before the discharge valve of the pump which </w:t>
      </w:r>
      <w:r w:rsidR="00BD0DD5" w:rsidRPr="00C36A8C">
        <w:rPr>
          <w:bCs/>
          <w:sz w:val="22"/>
          <w:szCs w:val="22"/>
        </w:rPr>
        <w:t xml:space="preserve">will </w:t>
      </w:r>
      <w:r w:rsidRPr="00C36A8C">
        <w:rPr>
          <w:bCs/>
          <w:sz w:val="22"/>
          <w:szCs w:val="22"/>
        </w:rPr>
        <w:t>cause all air to move out of the</w:t>
      </w:r>
      <w:r w:rsidR="00BD0DD5" w:rsidRPr="00C36A8C">
        <w:rPr>
          <w:bCs/>
          <w:sz w:val="22"/>
          <w:szCs w:val="22"/>
        </w:rPr>
        <w:t xml:space="preserve"> casing and flow loop</w:t>
      </w:r>
      <w:r w:rsidRPr="00C36A8C">
        <w:rPr>
          <w:bCs/>
          <w:sz w:val="22"/>
          <w:szCs w:val="22"/>
        </w:rPr>
        <w:t>.</w:t>
      </w:r>
    </w:p>
    <w:p w:rsidR="004F06A2" w:rsidRPr="00C36A8C" w:rsidRDefault="004F06A2" w:rsidP="00C36A8C">
      <w:pPr>
        <w:pStyle w:val="NormalWeb"/>
        <w:numPr>
          <w:ilvl w:val="0"/>
          <w:numId w:val="16"/>
        </w:numPr>
        <w:shd w:val="clear" w:color="auto" w:fill="FFFFFF"/>
        <w:spacing w:before="0" w:beforeAutospacing="0" w:after="360" w:line="276" w:lineRule="auto"/>
        <w:jc w:val="both"/>
        <w:rPr>
          <w:bCs/>
          <w:sz w:val="22"/>
          <w:szCs w:val="22"/>
        </w:rPr>
      </w:pPr>
      <w:r w:rsidRPr="00C36A8C">
        <w:rPr>
          <w:bCs/>
          <w:sz w:val="22"/>
          <w:szCs w:val="22"/>
        </w:rPr>
        <w:t xml:space="preserve">When some quantity of the fluid </w:t>
      </w:r>
      <w:r w:rsidR="00BD0DD5" w:rsidRPr="00C36A8C">
        <w:rPr>
          <w:bCs/>
          <w:sz w:val="22"/>
          <w:szCs w:val="22"/>
        </w:rPr>
        <w:t xml:space="preserve">exits </w:t>
      </w:r>
      <w:r w:rsidRPr="00C36A8C">
        <w:rPr>
          <w:bCs/>
          <w:sz w:val="22"/>
          <w:szCs w:val="22"/>
        </w:rPr>
        <w:t>from the vent valve close</w:t>
      </w:r>
      <w:r w:rsidR="00BD0DD5" w:rsidRPr="00C36A8C">
        <w:rPr>
          <w:bCs/>
          <w:sz w:val="22"/>
          <w:szCs w:val="22"/>
        </w:rPr>
        <w:t xml:space="preserve"> it</w:t>
      </w:r>
      <w:r w:rsidRPr="00C36A8C">
        <w:rPr>
          <w:bCs/>
          <w:sz w:val="22"/>
          <w:szCs w:val="22"/>
        </w:rPr>
        <w:t>.</w:t>
      </w:r>
    </w:p>
    <w:p w:rsidR="004F06A2" w:rsidRPr="00C36A8C" w:rsidRDefault="00BD0DD5" w:rsidP="00C36A8C">
      <w:pPr>
        <w:pStyle w:val="NormalWeb"/>
        <w:numPr>
          <w:ilvl w:val="0"/>
          <w:numId w:val="16"/>
        </w:numPr>
        <w:shd w:val="clear" w:color="auto" w:fill="FFFFFF"/>
        <w:spacing w:before="0" w:beforeAutospacing="0" w:after="360" w:line="276" w:lineRule="auto"/>
        <w:jc w:val="both"/>
        <w:rPr>
          <w:bCs/>
          <w:sz w:val="22"/>
          <w:szCs w:val="22"/>
        </w:rPr>
      </w:pPr>
      <w:r w:rsidRPr="00C36A8C">
        <w:rPr>
          <w:bCs/>
          <w:sz w:val="22"/>
          <w:szCs w:val="22"/>
        </w:rPr>
        <w:t>O</w:t>
      </w:r>
      <w:r w:rsidR="004F06A2" w:rsidRPr="00C36A8C">
        <w:rPr>
          <w:bCs/>
          <w:sz w:val="22"/>
          <w:szCs w:val="22"/>
        </w:rPr>
        <w:t>pen the bypass valve of the discharge valve which is near or side of the discharge valve on discharge line.</w:t>
      </w:r>
    </w:p>
    <w:p w:rsidR="004F06A2" w:rsidRPr="00C36A8C" w:rsidRDefault="008C5E0B" w:rsidP="00C36A8C">
      <w:pPr>
        <w:pStyle w:val="NormalWeb"/>
        <w:numPr>
          <w:ilvl w:val="0"/>
          <w:numId w:val="16"/>
        </w:numPr>
        <w:shd w:val="clear" w:color="auto" w:fill="FFFFFF"/>
        <w:spacing w:before="0" w:beforeAutospacing="0" w:after="360" w:line="276" w:lineRule="auto"/>
        <w:jc w:val="both"/>
        <w:rPr>
          <w:bCs/>
          <w:sz w:val="22"/>
          <w:szCs w:val="22"/>
        </w:rPr>
      </w:pPr>
      <w:r w:rsidRPr="00C36A8C">
        <w:rPr>
          <w:bCs/>
          <w:sz w:val="22"/>
          <w:szCs w:val="22"/>
        </w:rPr>
        <w:t>S</w:t>
      </w:r>
      <w:r w:rsidR="004F06A2" w:rsidRPr="00C36A8C">
        <w:rPr>
          <w:bCs/>
          <w:sz w:val="22"/>
          <w:szCs w:val="22"/>
        </w:rPr>
        <w:t>tart the pump and le</w:t>
      </w:r>
      <w:r w:rsidRPr="00C36A8C">
        <w:rPr>
          <w:bCs/>
          <w:sz w:val="22"/>
          <w:szCs w:val="22"/>
        </w:rPr>
        <w:t xml:space="preserve">t it attain its capacity read from </w:t>
      </w:r>
      <w:r w:rsidR="004F06A2" w:rsidRPr="00C36A8C">
        <w:rPr>
          <w:bCs/>
          <w:sz w:val="22"/>
          <w:szCs w:val="22"/>
        </w:rPr>
        <w:t>the discharge line</w:t>
      </w:r>
      <w:r w:rsidRPr="00C36A8C">
        <w:rPr>
          <w:bCs/>
          <w:sz w:val="22"/>
          <w:szCs w:val="22"/>
        </w:rPr>
        <w:t xml:space="preserve"> pressure gauge</w:t>
      </w:r>
      <w:r w:rsidR="004F06A2" w:rsidRPr="00C36A8C">
        <w:rPr>
          <w:bCs/>
          <w:sz w:val="22"/>
          <w:szCs w:val="22"/>
        </w:rPr>
        <w:t>.</w:t>
      </w:r>
    </w:p>
    <w:p w:rsidR="004F06A2" w:rsidRPr="00C36A8C" w:rsidRDefault="004F06A2" w:rsidP="00C36A8C">
      <w:pPr>
        <w:pStyle w:val="NormalWeb"/>
        <w:numPr>
          <w:ilvl w:val="0"/>
          <w:numId w:val="16"/>
        </w:numPr>
        <w:shd w:val="clear" w:color="auto" w:fill="FFFFFF"/>
        <w:spacing w:before="0" w:beforeAutospacing="0" w:after="360" w:afterAutospacing="0" w:line="276" w:lineRule="auto"/>
        <w:jc w:val="both"/>
        <w:rPr>
          <w:bCs/>
          <w:sz w:val="22"/>
          <w:szCs w:val="22"/>
        </w:rPr>
      </w:pPr>
      <w:r w:rsidRPr="00C36A8C">
        <w:rPr>
          <w:bCs/>
          <w:sz w:val="22"/>
          <w:szCs w:val="22"/>
        </w:rPr>
        <w:t>When the pressure gauge is stable it is time to open the discharge valve of the centrifugal pump.</w:t>
      </w:r>
    </w:p>
    <w:p w:rsidR="000C37CB" w:rsidRPr="005B400A" w:rsidRDefault="000C37CB" w:rsidP="007265D5">
      <w:pPr>
        <w:pStyle w:val="Heading2"/>
        <w:numPr>
          <w:ilvl w:val="0"/>
          <w:numId w:val="15"/>
        </w:numPr>
        <w:spacing w:after="240"/>
        <w:jc w:val="both"/>
        <w:rPr>
          <w:rFonts w:ascii="Times New Roman" w:hAnsi="Times New Roman" w:cs="Times New Roman"/>
          <w:b/>
          <w:color w:val="auto"/>
        </w:rPr>
      </w:pPr>
      <w:bookmarkStart w:id="3" w:name="_Toc481518561"/>
      <w:r w:rsidRPr="005B400A">
        <w:rPr>
          <w:rFonts w:ascii="Times New Roman" w:hAnsi="Times New Roman" w:cs="Times New Roman"/>
          <w:b/>
          <w:color w:val="auto"/>
        </w:rPr>
        <w:t>EFS Pump Performance Test</w:t>
      </w:r>
      <w:r w:rsidR="005B400A" w:rsidRPr="005B400A">
        <w:rPr>
          <w:rFonts w:ascii="Times New Roman" w:hAnsi="Times New Roman" w:cs="Times New Roman"/>
          <w:b/>
          <w:color w:val="auto"/>
        </w:rPr>
        <w:t>ing</w:t>
      </w:r>
      <w:bookmarkEnd w:id="3"/>
    </w:p>
    <w:p w:rsidR="000C37CB" w:rsidRPr="00C36A8C" w:rsidRDefault="000C37CB" w:rsidP="00483ED8">
      <w:pPr>
        <w:ind w:left="1440" w:hanging="720"/>
        <w:jc w:val="both"/>
      </w:pPr>
      <w:r w:rsidRPr="00C36A8C">
        <w:t xml:space="preserve">1.1 </w:t>
      </w:r>
      <w:r w:rsidRPr="00C36A8C">
        <w:tab/>
      </w:r>
      <w:r w:rsidRPr="00C36A8C">
        <w:rPr>
          <w:b/>
        </w:rPr>
        <w:t>Verify all EFS prefunctional checklists are complete.</w:t>
      </w:r>
      <w:r w:rsidRPr="00C36A8C">
        <w:t xml:space="preserve">  Prior to performing any functional tests, the commissioning pre-start, start-up, and verification checklists should be completed, Prefunctional checklist items include, but are not limited to, the following:</w:t>
      </w:r>
    </w:p>
    <w:p w:rsidR="000C37CB" w:rsidRPr="00C36A8C" w:rsidRDefault="00483ED8" w:rsidP="00483ED8">
      <w:pPr>
        <w:ind w:left="2160" w:hanging="720"/>
        <w:jc w:val="both"/>
      </w:pPr>
      <w:r w:rsidRPr="00C36A8C">
        <w:t>1.1.1</w:t>
      </w:r>
      <w:r w:rsidR="000C37CB" w:rsidRPr="00C36A8C">
        <w:t xml:space="preserve"> </w:t>
      </w:r>
      <w:r w:rsidR="000C37CB" w:rsidRPr="00C36A8C">
        <w:tab/>
      </w:r>
      <w:r w:rsidRPr="00C36A8C">
        <w:t>[</w:t>
      </w:r>
      <w:r w:rsidRPr="00C36A8C">
        <w:rPr>
          <w:b/>
        </w:rPr>
        <w:t>I</w:t>
      </w:r>
      <w:r w:rsidR="000C37CB" w:rsidRPr="00C36A8C">
        <w:rPr>
          <w:b/>
        </w:rPr>
        <w:t>nsert a list of things that should occur during correct</w:t>
      </w:r>
      <w:r w:rsidRPr="00C36A8C">
        <w:rPr>
          <w:b/>
        </w:rPr>
        <w:t xml:space="preserve"> EFS</w:t>
      </w:r>
      <w:r w:rsidR="000C37CB" w:rsidRPr="00C36A8C">
        <w:rPr>
          <w:b/>
        </w:rPr>
        <w:t xml:space="preserve"> operation in this step of the test.</w:t>
      </w:r>
      <w:r w:rsidRPr="00C36A8C">
        <w:t>]</w:t>
      </w:r>
      <w:r w:rsidR="000C37CB" w:rsidRPr="00C36A8C">
        <w:t xml:space="preserve"> Control system point-to-point checkout is complete</w:t>
      </w:r>
      <w:r w:rsidRPr="00C36A8C">
        <w:t>d to ensure all EFS</w:t>
      </w:r>
      <w:r w:rsidR="000C37CB" w:rsidRPr="00C36A8C">
        <w:t xml:space="preserve"> input/output points are wired correctly, and all actuators and relays or motor starters respond to control signals.</w:t>
      </w:r>
    </w:p>
    <w:p w:rsidR="00483ED8" w:rsidRPr="00C36A8C" w:rsidRDefault="00483ED8" w:rsidP="00483ED8">
      <w:pPr>
        <w:ind w:left="2160" w:hanging="720"/>
        <w:jc w:val="both"/>
      </w:pPr>
      <w:r w:rsidRPr="00C36A8C">
        <w:t>1.1.2</w:t>
      </w:r>
      <w:r w:rsidRPr="00C36A8C">
        <w:tab/>
        <w:t>Power is provided to pump assembly at proper voltage and phase rotation.  As an alternative to verifying phase rotation, pump rotation should be verified.</w:t>
      </w:r>
    </w:p>
    <w:p w:rsidR="00483ED8" w:rsidRPr="00C36A8C" w:rsidRDefault="00483ED8" w:rsidP="00483ED8">
      <w:pPr>
        <w:ind w:left="2160" w:hanging="720"/>
        <w:jc w:val="both"/>
      </w:pPr>
      <w:r w:rsidRPr="00C36A8C">
        <w:lastRenderedPageBreak/>
        <w:t>1.1.3</w:t>
      </w:r>
      <w:r w:rsidRPr="00C36A8C">
        <w:tab/>
        <w:t>The electric feed system has been proportionally balanced with all control valves fully open.</w:t>
      </w:r>
    </w:p>
    <w:p w:rsidR="00483ED8" w:rsidRPr="00C36A8C" w:rsidRDefault="00483ED8" w:rsidP="00483ED8">
      <w:pPr>
        <w:ind w:left="2160" w:hanging="720"/>
        <w:jc w:val="both"/>
      </w:pPr>
      <w:r w:rsidRPr="00C36A8C">
        <w:t xml:space="preserve">1.1.4 </w:t>
      </w:r>
      <w:r w:rsidRPr="00C36A8C">
        <w:tab/>
        <w:t>All necessary sensors are calibrated.</w:t>
      </w:r>
    </w:p>
    <w:p w:rsidR="007265D5" w:rsidRPr="00C36A8C" w:rsidRDefault="007265D5" w:rsidP="00483ED8">
      <w:pPr>
        <w:ind w:left="2160" w:hanging="720"/>
        <w:jc w:val="both"/>
      </w:pPr>
      <w:r w:rsidRPr="00C36A8C">
        <w:t>1.1.5</w:t>
      </w:r>
      <w:r w:rsidRPr="00C36A8C">
        <w:tab/>
        <w:t>Locations</w:t>
      </w:r>
      <w:r w:rsidR="00C36A8C">
        <w:t xml:space="preserve"> of</w:t>
      </w:r>
      <w:r w:rsidRPr="00C36A8C">
        <w:t xml:space="preserve"> EFS pump, valves, and other system components are clearly and correctly located on as-built drawings.</w:t>
      </w:r>
    </w:p>
    <w:p w:rsidR="000C37CB" w:rsidRDefault="000C37CB" w:rsidP="005B400A">
      <w:pPr>
        <w:spacing w:after="0"/>
        <w:jc w:val="both"/>
        <w:rPr>
          <w:rFonts w:eastAsiaTheme="majorEastAsia"/>
          <w:i/>
          <w:sz w:val="24"/>
          <w:szCs w:val="24"/>
        </w:rPr>
      </w:pPr>
    </w:p>
    <w:p w:rsidR="000C37CB" w:rsidRPr="001D6F34" w:rsidRDefault="000C37CB" w:rsidP="000C37CB">
      <w:pPr>
        <w:pStyle w:val="Heading2"/>
        <w:rPr>
          <w:rFonts w:ascii="Times New Roman" w:hAnsi="Times New Roman" w:cs="Times New Roman"/>
          <w:i/>
          <w:color w:val="auto"/>
          <w:sz w:val="24"/>
          <w:szCs w:val="24"/>
        </w:rPr>
      </w:pPr>
      <w:bookmarkStart w:id="4" w:name="_Toc481518562"/>
      <w:r w:rsidRPr="001D6F34">
        <w:rPr>
          <w:rFonts w:ascii="Times New Roman" w:hAnsi="Times New Roman" w:cs="Times New Roman"/>
          <w:i/>
          <w:color w:val="auto"/>
          <w:sz w:val="24"/>
          <w:szCs w:val="24"/>
        </w:rPr>
        <w:t>Main and operating characteristics</w:t>
      </w:r>
      <w:bookmarkEnd w:id="4"/>
    </w:p>
    <w:p w:rsidR="000C37CB" w:rsidRDefault="000C37CB" w:rsidP="005B400A">
      <w:pPr>
        <w:spacing w:after="0"/>
        <w:jc w:val="both"/>
        <w:rPr>
          <w:shd w:val="clear" w:color="auto" w:fill="FFFFFF"/>
        </w:rPr>
      </w:pPr>
    </w:p>
    <w:p w:rsidR="001B4731" w:rsidRDefault="00FA6363" w:rsidP="00C36A8C">
      <w:pPr>
        <w:ind w:firstLine="720"/>
        <w:jc w:val="both"/>
        <w:rPr>
          <w:shd w:val="clear" w:color="auto" w:fill="FFFFFF"/>
        </w:rPr>
      </w:pPr>
      <w:r w:rsidRPr="00FA6363">
        <w:rPr>
          <w:shd w:val="clear" w:color="auto" w:fill="FFFFFF"/>
        </w:rPr>
        <w:t xml:space="preserve">In order to obtain the main characteristic curves of </w:t>
      </w:r>
      <w:r w:rsidR="001D6F34">
        <w:rPr>
          <w:shd w:val="clear" w:color="auto" w:fill="FFFFFF"/>
        </w:rPr>
        <w:t xml:space="preserve">the EFS </w:t>
      </w:r>
      <w:r w:rsidRPr="00FA6363">
        <w:rPr>
          <w:shd w:val="clear" w:color="auto" w:fill="FFFFFF"/>
        </w:rPr>
        <w:t>pump it is operated at d</w:t>
      </w:r>
      <w:r w:rsidR="001D6F34">
        <w:rPr>
          <w:shd w:val="clear" w:color="auto" w:fill="FFFFFF"/>
        </w:rPr>
        <w:t>ifferent speeds</w:t>
      </w:r>
      <w:r w:rsidR="00C36A8C">
        <w:rPr>
          <w:shd w:val="clear" w:color="auto" w:fill="FFFFFF"/>
        </w:rPr>
        <w:t xml:space="preserve"> (rpm)</w:t>
      </w:r>
      <w:r w:rsidR="001D6F34">
        <w:rPr>
          <w:shd w:val="clear" w:color="auto" w:fill="FFFFFF"/>
        </w:rPr>
        <w:t xml:space="preserve">. For each speed, </w:t>
      </w:r>
      <w:r w:rsidRPr="00FA6363">
        <w:rPr>
          <w:shd w:val="clear" w:color="auto" w:fill="FFFFFF"/>
        </w:rPr>
        <w:t>rate of flow discharge is varied by m</w:t>
      </w:r>
      <w:r w:rsidR="00C36A8C">
        <w:rPr>
          <w:shd w:val="clear" w:color="auto" w:fill="FFFFFF"/>
        </w:rPr>
        <w:t>eans of a delivery valve and</w:t>
      </w:r>
      <w:r w:rsidRPr="00FA6363">
        <w:rPr>
          <w:shd w:val="clear" w:color="auto" w:fill="FFFFFF"/>
        </w:rPr>
        <w:t xml:space="preserve"> different values of monomeric head H</w:t>
      </w:r>
      <w:r w:rsidRPr="001D6F34">
        <w:rPr>
          <w:shd w:val="clear" w:color="auto" w:fill="FFFFFF"/>
          <w:vertAlign w:val="subscript"/>
        </w:rPr>
        <w:t>m</w:t>
      </w:r>
      <w:r w:rsidRPr="00FA6363">
        <w:rPr>
          <w:shd w:val="clear" w:color="auto" w:fill="FFFFFF"/>
        </w:rPr>
        <w:t>, shaft power P and overall efficiency E</w:t>
      </w:r>
      <w:r w:rsidRPr="00FA6363">
        <w:rPr>
          <w:shd w:val="clear" w:color="auto" w:fill="FFFFFF"/>
          <w:vertAlign w:val="subscript"/>
        </w:rPr>
        <w:t>o</w:t>
      </w:r>
      <w:r w:rsidRPr="00FA6363">
        <w:rPr>
          <w:shd w:val="clear" w:color="auto" w:fill="FFFFFF"/>
        </w:rPr>
        <w:t xml:space="preserve">, are measured or calculated. </w:t>
      </w:r>
      <w:r w:rsidRPr="00C36A8C">
        <w:rPr>
          <w:highlight w:val="yellow"/>
          <w:shd w:val="clear" w:color="auto" w:fill="FFFFFF"/>
        </w:rPr>
        <w:t>The same operation is repeated for different speeds of</w:t>
      </w:r>
      <w:r w:rsidR="001D6F34" w:rsidRPr="00C36A8C">
        <w:rPr>
          <w:highlight w:val="yellow"/>
          <w:shd w:val="clear" w:color="auto" w:fill="FFFFFF"/>
        </w:rPr>
        <w:t xml:space="preserve"> the</w:t>
      </w:r>
      <w:r w:rsidRPr="00C36A8C">
        <w:rPr>
          <w:highlight w:val="yellow"/>
          <w:shd w:val="clear" w:color="auto" w:fill="FFFFFF"/>
        </w:rPr>
        <w:t xml:space="preserve"> pump.</w:t>
      </w:r>
      <w:r w:rsidRPr="00FA6363">
        <w:rPr>
          <w:shd w:val="clear" w:color="auto" w:fill="FFFFFF"/>
        </w:rPr>
        <w:t xml:space="preserve"> Then H</w:t>
      </w:r>
      <w:r w:rsidRPr="001D6F34">
        <w:rPr>
          <w:shd w:val="clear" w:color="auto" w:fill="FFFFFF"/>
          <w:vertAlign w:val="subscript"/>
        </w:rPr>
        <w:t>m</w:t>
      </w:r>
      <w:r w:rsidR="005A3EA4">
        <w:rPr>
          <w:shd w:val="clear" w:color="auto" w:fill="FFFFFF"/>
          <w:vertAlign w:val="subscript"/>
        </w:rPr>
        <w:t xml:space="preserve"> </w:t>
      </w:r>
      <w:r w:rsidRPr="00FA6363">
        <w:rPr>
          <w:shd w:val="clear" w:color="auto" w:fill="FFFFFF"/>
        </w:rPr>
        <w:t>Vs Q, P Vs Q and E</w:t>
      </w:r>
      <w:r w:rsidRPr="00FA6363">
        <w:rPr>
          <w:shd w:val="clear" w:color="auto" w:fill="FFFFFF"/>
          <w:vertAlign w:val="subscript"/>
        </w:rPr>
        <w:t>o</w:t>
      </w:r>
      <w:r w:rsidRPr="00FA6363">
        <w:rPr>
          <w:rStyle w:val="apple-converted-space"/>
          <w:color w:val="222222"/>
          <w:shd w:val="clear" w:color="auto" w:fill="FFFFFF"/>
        </w:rPr>
        <w:t> </w:t>
      </w:r>
      <w:r w:rsidRPr="00FA6363">
        <w:rPr>
          <w:shd w:val="clear" w:color="auto" w:fill="FFFFFF"/>
        </w:rPr>
        <w:t xml:space="preserve">Vs Q curves are plotted, so that three sets of curves are obtained, which represent main characteristics of </w:t>
      </w:r>
      <w:r w:rsidR="001E6ECC">
        <w:rPr>
          <w:shd w:val="clear" w:color="auto" w:fill="FFFFFF"/>
        </w:rPr>
        <w:t xml:space="preserve">the EFS </w:t>
      </w:r>
      <w:r w:rsidRPr="00FA6363">
        <w:rPr>
          <w:shd w:val="clear" w:color="auto" w:fill="FFFFFF"/>
        </w:rPr>
        <w:t>pump.</w:t>
      </w:r>
    </w:p>
    <w:p w:rsidR="000673F0" w:rsidRPr="00C36A8C" w:rsidRDefault="000673F0" w:rsidP="00C36A8C">
      <w:pPr>
        <w:ind w:firstLine="720"/>
        <w:jc w:val="both"/>
      </w:pPr>
      <w:r w:rsidRPr="000673F0">
        <w:t>The pump head (h</w:t>
      </w:r>
      <w:r w:rsidRPr="000673F0">
        <w:rPr>
          <w:vertAlign w:val="subscript"/>
        </w:rPr>
        <w:t>p</w:t>
      </w:r>
      <w:r w:rsidRPr="000673F0">
        <w:t>) which consists of the static</w:t>
      </w:r>
      <w:r>
        <w:t xml:space="preserve"> </w:t>
      </w:r>
      <w:r w:rsidRPr="000673F0">
        <w:t>(elevation) head, friction head, pressure head, and the velocity head measures the total resistance the pump must overcome in unit fe</w:t>
      </w:r>
      <w:r>
        <w:t>et (meter for SI system). It is</w:t>
      </w:r>
      <w:r w:rsidRPr="000673F0">
        <w:t xml:space="preserve"> calculated using the conservation of energy equation for steady flow through a control volume which in this case is the pump. This equation contains both the pressure head and the elevation head since the pressure differential measured across the pump is the sum of the static and hydrostatic pressures. The power delivered to the </w:t>
      </w:r>
      <w:r>
        <w:t>water by the pump W</w:t>
      </w:r>
      <w:r w:rsidR="00C36A8C">
        <w:rPr>
          <w:vertAlign w:val="subscript"/>
        </w:rPr>
        <w:t>whp</w:t>
      </w:r>
      <w:r>
        <w:t>,</w:t>
      </w:r>
      <w:r w:rsidRPr="000673F0">
        <w:t xml:space="preserve"> the power delivered to the pump by the motor </w:t>
      </w:r>
      <w:r>
        <w:rPr>
          <w:rFonts w:eastAsia="Malgun Gothic" w:hint="eastAsia"/>
        </w:rPr>
        <w:t>W</w:t>
      </w:r>
      <w:r w:rsidRPr="000673F0">
        <w:rPr>
          <w:rFonts w:eastAsia="Malgun Gothic"/>
          <w:vertAlign w:val="subscript"/>
        </w:rPr>
        <w:t>bhp</w:t>
      </w:r>
      <w:r w:rsidRPr="000673F0">
        <w:t>, and the pump efficiency η</w:t>
      </w:r>
      <w:r w:rsidRPr="000673F0">
        <w:rPr>
          <w:vertAlign w:val="subscript"/>
        </w:rPr>
        <w:t>p</w:t>
      </w:r>
      <w:r w:rsidRPr="000673F0">
        <w:t xml:space="preserve"> </w:t>
      </w:r>
      <w:r w:rsidR="00C36A8C">
        <w:t xml:space="preserve">are </w:t>
      </w:r>
      <w:r w:rsidRPr="000673F0">
        <w:t>then calculated at each flow</w:t>
      </w:r>
      <w:r w:rsidR="00C36A8C">
        <w:t xml:space="preserve"> capacity</w:t>
      </w:r>
      <w:r w:rsidRPr="000673F0">
        <w:t xml:space="preserve"> </w:t>
      </w:r>
      <w:r w:rsidRPr="00C36A8C">
        <w:t>Q</w:t>
      </w:r>
      <w:r>
        <w:t xml:space="preserve"> </w:t>
      </w:r>
      <w:r w:rsidRPr="000673F0">
        <w:t>(gpm)</w:t>
      </w:r>
      <w:r w:rsidR="00C36A8C">
        <w:t>.</w:t>
      </w:r>
    </w:p>
    <w:p w:rsidR="002D78E0" w:rsidRPr="001D6F34" w:rsidRDefault="002D78E0" w:rsidP="001D6F34">
      <w:pPr>
        <w:pStyle w:val="Heading1"/>
        <w:rPr>
          <w:rFonts w:ascii="Times New Roman" w:hAnsi="Times New Roman" w:cs="Times New Roman"/>
          <w:b/>
          <w:color w:val="auto"/>
          <w:sz w:val="24"/>
          <w:szCs w:val="24"/>
        </w:rPr>
      </w:pPr>
      <w:bookmarkStart w:id="5" w:name="_Toc481518563"/>
      <w:r w:rsidRPr="001D6F34">
        <w:rPr>
          <w:rFonts w:ascii="Times New Roman" w:hAnsi="Times New Roman" w:cs="Times New Roman"/>
          <w:b/>
          <w:color w:val="auto"/>
          <w:sz w:val="24"/>
          <w:szCs w:val="24"/>
        </w:rPr>
        <w:t>Test Precautions</w:t>
      </w:r>
      <w:bookmarkEnd w:id="5"/>
    </w:p>
    <w:p w:rsidR="002D78E0" w:rsidRPr="002D78E0" w:rsidRDefault="002D78E0" w:rsidP="005B400A">
      <w:pPr>
        <w:pStyle w:val="BodyText"/>
        <w:spacing w:after="0"/>
        <w:jc w:val="both"/>
      </w:pPr>
    </w:p>
    <w:p w:rsidR="002D78E0" w:rsidRPr="002D78E0" w:rsidRDefault="002D78E0" w:rsidP="009E7184">
      <w:pPr>
        <w:pStyle w:val="guidanceintrobullet"/>
        <w:tabs>
          <w:tab w:val="clear" w:pos="360"/>
          <w:tab w:val="left" w:pos="720"/>
        </w:tabs>
        <w:ind w:left="420" w:hanging="360"/>
        <w:jc w:val="both"/>
        <w:rPr>
          <w:sz w:val="22"/>
          <w:szCs w:val="22"/>
        </w:rPr>
      </w:pPr>
      <w:r w:rsidRPr="002D78E0">
        <w:rPr>
          <w:sz w:val="22"/>
          <w:szCs w:val="22"/>
        </w:rPr>
        <w:t xml:space="preserve">Exercise care when changing operating </w:t>
      </w:r>
      <w:r>
        <w:rPr>
          <w:sz w:val="22"/>
          <w:szCs w:val="22"/>
        </w:rPr>
        <w:t xml:space="preserve">RPM </w:t>
      </w:r>
      <w:r w:rsidRPr="002D78E0">
        <w:rPr>
          <w:sz w:val="22"/>
          <w:szCs w:val="22"/>
        </w:rPr>
        <w:t>if the equipment served by the pump is in operation.</w:t>
      </w:r>
    </w:p>
    <w:p w:rsidR="002D78E0" w:rsidRPr="002D78E0" w:rsidRDefault="002D78E0" w:rsidP="009E7184">
      <w:pPr>
        <w:pStyle w:val="guidanceintrobullet"/>
        <w:tabs>
          <w:tab w:val="clear" w:pos="360"/>
          <w:tab w:val="left" w:pos="720"/>
        </w:tabs>
        <w:ind w:left="420" w:hanging="360"/>
        <w:jc w:val="both"/>
        <w:rPr>
          <w:sz w:val="22"/>
          <w:szCs w:val="22"/>
        </w:rPr>
      </w:pPr>
      <w:r w:rsidRPr="002D78E0">
        <w:rPr>
          <w:sz w:val="22"/>
          <w:szCs w:val="22"/>
        </w:rPr>
        <w:t>Avoid sudden flow changes to minimize the potential for water hammer, es</w:t>
      </w:r>
      <w:r>
        <w:rPr>
          <w:sz w:val="22"/>
          <w:szCs w:val="22"/>
        </w:rPr>
        <w:t>pecially when throttling the discharge</w:t>
      </w:r>
      <w:r w:rsidRPr="002D78E0">
        <w:rPr>
          <w:sz w:val="22"/>
          <w:szCs w:val="22"/>
        </w:rPr>
        <w:t xml:space="preserve"> valve for a shut-off test. </w:t>
      </w:r>
    </w:p>
    <w:p w:rsidR="002D78E0" w:rsidRPr="002D78E0" w:rsidRDefault="002D78E0" w:rsidP="009E7184">
      <w:pPr>
        <w:pStyle w:val="guidanceintrobullet"/>
        <w:tabs>
          <w:tab w:val="clear" w:pos="360"/>
          <w:tab w:val="left" w:pos="720"/>
        </w:tabs>
        <w:ind w:left="420" w:hanging="360"/>
        <w:jc w:val="both"/>
        <w:rPr>
          <w:sz w:val="22"/>
          <w:szCs w:val="22"/>
        </w:rPr>
      </w:pPr>
      <w:r w:rsidRPr="002D78E0">
        <w:rPr>
          <w:sz w:val="22"/>
          <w:szCs w:val="22"/>
        </w:rPr>
        <w:t>Exercise proper caution when working around live wiring and terminals and taking voltage or amp readings.</w:t>
      </w:r>
    </w:p>
    <w:p w:rsidR="002D78E0" w:rsidRDefault="002D78E0" w:rsidP="009E7184">
      <w:pPr>
        <w:pStyle w:val="guidanceintrobullet"/>
        <w:tabs>
          <w:tab w:val="clear" w:pos="360"/>
          <w:tab w:val="left" w:pos="720"/>
        </w:tabs>
        <w:ind w:left="420" w:hanging="360"/>
        <w:jc w:val="both"/>
        <w:rPr>
          <w:sz w:val="22"/>
          <w:szCs w:val="22"/>
        </w:rPr>
      </w:pPr>
      <w:r w:rsidRPr="002D78E0">
        <w:rPr>
          <w:sz w:val="22"/>
          <w:szCs w:val="22"/>
        </w:rPr>
        <w:t>Exercise proper caution while working around the rotating parts of the pump.</w:t>
      </w:r>
    </w:p>
    <w:p w:rsidR="009E7184" w:rsidRDefault="005B400A" w:rsidP="009E7184">
      <w:pPr>
        <w:pStyle w:val="guidanceintrobullet"/>
        <w:tabs>
          <w:tab w:val="clear" w:pos="360"/>
          <w:tab w:val="left" w:pos="720"/>
        </w:tabs>
        <w:ind w:left="420" w:hanging="360"/>
        <w:jc w:val="both"/>
        <w:rPr>
          <w:sz w:val="22"/>
          <w:szCs w:val="22"/>
        </w:rPr>
      </w:pPr>
      <w:r>
        <w:rPr>
          <w:b/>
          <w:sz w:val="22"/>
          <w:szCs w:val="22"/>
        </w:rPr>
        <w:t>DO NOT</w:t>
      </w:r>
      <w:r w:rsidRPr="005B400A">
        <w:rPr>
          <w:sz w:val="22"/>
          <w:szCs w:val="22"/>
        </w:rPr>
        <w:t xml:space="preserve"> </w:t>
      </w:r>
      <w:r>
        <w:rPr>
          <w:sz w:val="22"/>
          <w:szCs w:val="22"/>
        </w:rPr>
        <w:t xml:space="preserve">let EFS </w:t>
      </w:r>
      <w:r w:rsidRPr="005B400A">
        <w:rPr>
          <w:sz w:val="22"/>
          <w:szCs w:val="22"/>
        </w:rPr>
        <w:t>centrifugal pump operate for lo</w:t>
      </w:r>
      <w:r w:rsidR="009E7184">
        <w:rPr>
          <w:sz w:val="22"/>
          <w:szCs w:val="22"/>
        </w:rPr>
        <w:t>ng periods of time at zero flow.</w:t>
      </w:r>
    </w:p>
    <w:p w:rsidR="009E7184" w:rsidRPr="009E7184" w:rsidRDefault="009E7184" w:rsidP="009E7184">
      <w:pPr>
        <w:pStyle w:val="guidanceintrobullet"/>
        <w:tabs>
          <w:tab w:val="clear" w:pos="360"/>
          <w:tab w:val="left" w:pos="720"/>
        </w:tabs>
        <w:ind w:left="420" w:hanging="360"/>
        <w:jc w:val="both"/>
        <w:rPr>
          <w:sz w:val="22"/>
          <w:szCs w:val="22"/>
        </w:rPr>
      </w:pPr>
      <w:r w:rsidRPr="009E7184">
        <w:rPr>
          <w:b/>
          <w:sz w:val="22"/>
          <w:szCs w:val="22"/>
        </w:rPr>
        <w:t>DO NOT</w:t>
      </w:r>
      <w:r w:rsidRPr="009E7184">
        <w:rPr>
          <w:sz w:val="22"/>
          <w:szCs w:val="22"/>
        </w:rPr>
        <w:t xml:space="preserve"> </w:t>
      </w:r>
      <w:r w:rsidRPr="009E7184">
        <w:rPr>
          <w:sz w:val="22"/>
          <w:szCs w:val="22"/>
        </w:rPr>
        <w:t xml:space="preserve">operate </w:t>
      </w:r>
      <w:r w:rsidRPr="009E7184">
        <w:rPr>
          <w:sz w:val="22"/>
          <w:szCs w:val="22"/>
        </w:rPr>
        <w:t xml:space="preserve">pump in reverse </w:t>
      </w:r>
      <w:r w:rsidRPr="009E7184">
        <w:rPr>
          <w:sz w:val="22"/>
          <w:szCs w:val="22"/>
        </w:rPr>
        <w:t>direction, this could cause severe damage to the impeller shaft</w:t>
      </w:r>
      <w:r w:rsidRPr="009E7184">
        <w:rPr>
          <w:sz w:val="22"/>
          <w:szCs w:val="22"/>
        </w:rPr>
        <w:t>.</w:t>
      </w:r>
    </w:p>
    <w:p w:rsidR="005B400A" w:rsidRDefault="005B400A" w:rsidP="009E7184">
      <w:pPr>
        <w:pStyle w:val="guidanceintrobullet"/>
        <w:tabs>
          <w:tab w:val="clear" w:pos="360"/>
          <w:tab w:val="left" w:pos="720"/>
        </w:tabs>
        <w:ind w:left="420" w:hanging="360"/>
        <w:jc w:val="both"/>
        <w:rPr>
          <w:sz w:val="22"/>
          <w:szCs w:val="22"/>
        </w:rPr>
      </w:pPr>
      <w:r>
        <w:rPr>
          <w:b/>
          <w:sz w:val="22"/>
          <w:szCs w:val="22"/>
        </w:rPr>
        <w:t xml:space="preserve">DO NOT </w:t>
      </w:r>
      <w:r>
        <w:rPr>
          <w:sz w:val="22"/>
          <w:szCs w:val="22"/>
        </w:rPr>
        <w:t>run</w:t>
      </w:r>
      <w:r>
        <w:rPr>
          <w:sz w:val="22"/>
          <w:szCs w:val="22"/>
        </w:rPr>
        <w:t xml:space="preserve"> EFS </w:t>
      </w:r>
      <w:r w:rsidRPr="005B400A">
        <w:rPr>
          <w:sz w:val="22"/>
          <w:szCs w:val="22"/>
        </w:rPr>
        <w:t>pump</w:t>
      </w:r>
      <w:r>
        <w:rPr>
          <w:sz w:val="22"/>
          <w:szCs w:val="22"/>
        </w:rPr>
        <w:t xml:space="preserve"> dry</w:t>
      </w:r>
      <w:r w:rsidRPr="005B400A">
        <w:rPr>
          <w:sz w:val="22"/>
          <w:szCs w:val="22"/>
        </w:rPr>
        <w:t>.</w:t>
      </w:r>
      <w:bookmarkStart w:id="6" w:name="_Toc481518564"/>
    </w:p>
    <w:p w:rsidR="009E7184" w:rsidRDefault="009E7184" w:rsidP="009E7184">
      <w:pPr>
        <w:pStyle w:val="guidanceintrobullet"/>
        <w:numPr>
          <w:ilvl w:val="0"/>
          <w:numId w:val="0"/>
        </w:numPr>
        <w:tabs>
          <w:tab w:val="left" w:pos="720"/>
        </w:tabs>
        <w:ind w:left="60"/>
        <w:jc w:val="both"/>
        <w:rPr>
          <w:sz w:val="28"/>
        </w:rPr>
      </w:pPr>
    </w:p>
    <w:p w:rsidR="004451AC" w:rsidRDefault="005B400A" w:rsidP="009E7184">
      <w:pPr>
        <w:pStyle w:val="guidanceintrobullet"/>
        <w:numPr>
          <w:ilvl w:val="0"/>
          <w:numId w:val="0"/>
        </w:numPr>
        <w:tabs>
          <w:tab w:val="left" w:pos="720"/>
        </w:tabs>
        <w:ind w:left="60"/>
        <w:jc w:val="both"/>
        <w:rPr>
          <w:sz w:val="28"/>
        </w:rPr>
      </w:pPr>
      <w:r w:rsidRPr="005B400A">
        <w:rPr>
          <w:sz w:val="28"/>
        </w:rPr>
        <w:t>Troubleshooting</w:t>
      </w:r>
      <w:bookmarkEnd w:id="6"/>
    </w:p>
    <w:p w:rsidR="009E7184" w:rsidRPr="009E7184" w:rsidRDefault="009E7184" w:rsidP="009E7184">
      <w:pPr>
        <w:pStyle w:val="guidanceintrobullet"/>
        <w:numPr>
          <w:ilvl w:val="0"/>
          <w:numId w:val="0"/>
        </w:numPr>
        <w:tabs>
          <w:tab w:val="left" w:pos="720"/>
        </w:tabs>
        <w:ind w:left="60"/>
        <w:jc w:val="both"/>
      </w:pPr>
    </w:p>
    <w:p w:rsidR="009E7184" w:rsidRPr="009E7184" w:rsidRDefault="009E7184" w:rsidP="009E7184">
      <w:pPr>
        <w:pStyle w:val="guidanceintrobullet"/>
        <w:numPr>
          <w:ilvl w:val="0"/>
          <w:numId w:val="0"/>
        </w:numPr>
        <w:tabs>
          <w:tab w:val="left" w:pos="720"/>
        </w:tabs>
        <w:ind w:left="60"/>
        <w:jc w:val="both"/>
      </w:pPr>
    </w:p>
    <w:p w:rsidR="009E7184" w:rsidRPr="00EB2B3E" w:rsidRDefault="009E7184" w:rsidP="009E7184">
      <w:pPr>
        <w:pStyle w:val="guidanceintrobullet"/>
        <w:numPr>
          <w:ilvl w:val="0"/>
          <w:numId w:val="0"/>
        </w:numPr>
        <w:tabs>
          <w:tab w:val="left" w:pos="720"/>
        </w:tabs>
        <w:ind w:left="60"/>
        <w:jc w:val="both"/>
        <w:rPr>
          <w:color w:val="FF0000"/>
          <w:sz w:val="28"/>
        </w:rPr>
      </w:pPr>
      <w:r w:rsidRPr="00EB2B3E">
        <w:rPr>
          <w:color w:val="FF0000"/>
        </w:rPr>
        <w:t>__________________________________________________________________</w:t>
      </w:r>
    </w:p>
    <w:p w:rsidR="00EB2B3E" w:rsidRDefault="00EB2B3E" w:rsidP="00EB2B3E">
      <w:pPr>
        <w:pStyle w:val="guidanceintrobullet"/>
        <w:numPr>
          <w:ilvl w:val="0"/>
          <w:numId w:val="0"/>
        </w:numPr>
        <w:tabs>
          <w:tab w:val="left" w:pos="720"/>
        </w:tabs>
        <w:spacing w:after="0"/>
        <w:jc w:val="both"/>
        <w:rPr>
          <w:sz w:val="28"/>
        </w:rPr>
      </w:pPr>
    </w:p>
    <w:p w:rsidR="009E7184" w:rsidRDefault="009E7184" w:rsidP="00EB2B3E">
      <w:pPr>
        <w:pStyle w:val="guidanceintrobullet"/>
        <w:numPr>
          <w:ilvl w:val="0"/>
          <w:numId w:val="0"/>
        </w:numPr>
        <w:tabs>
          <w:tab w:val="left" w:pos="720"/>
        </w:tabs>
        <w:jc w:val="both"/>
        <w:rPr>
          <w:i/>
          <w:sz w:val="28"/>
        </w:rPr>
      </w:pPr>
      <w:r>
        <w:rPr>
          <w:sz w:val="28"/>
        </w:rPr>
        <w:t xml:space="preserve">For team to look out for. </w:t>
      </w:r>
      <w:r w:rsidRPr="009E7184">
        <w:rPr>
          <w:i/>
          <w:sz w:val="28"/>
        </w:rPr>
        <w:t>(Remove after tests are performed)</w:t>
      </w:r>
    </w:p>
    <w:p w:rsidR="00EB2B3E" w:rsidRDefault="00EB2B3E" w:rsidP="00EB2B3E">
      <w:pPr>
        <w:pStyle w:val="guidanceintrobullet"/>
        <w:numPr>
          <w:ilvl w:val="0"/>
          <w:numId w:val="17"/>
        </w:numPr>
        <w:tabs>
          <w:tab w:val="left" w:pos="720"/>
        </w:tabs>
        <w:spacing w:line="276" w:lineRule="auto"/>
        <w:jc w:val="both"/>
        <w:rPr>
          <w:sz w:val="22"/>
          <w:szCs w:val="22"/>
        </w:rPr>
      </w:pPr>
      <w:r w:rsidRPr="00EB2B3E">
        <w:rPr>
          <w:sz w:val="22"/>
          <w:szCs w:val="22"/>
        </w:rPr>
        <w:lastRenderedPageBreak/>
        <w:t>The shut-off head, this is the maximum head that the pump can achieve and occurs</w:t>
      </w:r>
      <w:r>
        <w:rPr>
          <w:sz w:val="22"/>
          <w:szCs w:val="22"/>
        </w:rPr>
        <w:t xml:space="preserve"> </w:t>
      </w:r>
      <w:r w:rsidRPr="00EB2B3E">
        <w:rPr>
          <w:sz w:val="22"/>
          <w:szCs w:val="22"/>
        </w:rPr>
        <w:t>at</w:t>
      </w:r>
      <w:r w:rsidRPr="00EB2B3E">
        <w:rPr>
          <w:sz w:val="22"/>
          <w:szCs w:val="22"/>
        </w:rPr>
        <w:t xml:space="preserve"> zero flow. The pump will be noisy and vibrate excessively at this point. The pump </w:t>
      </w:r>
      <w:r w:rsidRPr="00EB2B3E">
        <w:rPr>
          <w:sz w:val="22"/>
          <w:szCs w:val="22"/>
        </w:rPr>
        <w:t>will consume</w:t>
      </w:r>
      <w:r w:rsidRPr="00EB2B3E">
        <w:rPr>
          <w:sz w:val="22"/>
          <w:szCs w:val="22"/>
        </w:rPr>
        <w:t xml:space="preserve"> the least amount of power at this point.</w:t>
      </w:r>
    </w:p>
    <w:p w:rsidR="00EB2B3E" w:rsidRDefault="00EB2B3E" w:rsidP="007E12BF">
      <w:pPr>
        <w:pStyle w:val="guidanceintrobullet"/>
        <w:numPr>
          <w:ilvl w:val="0"/>
          <w:numId w:val="17"/>
        </w:numPr>
        <w:tabs>
          <w:tab w:val="left" w:pos="720"/>
        </w:tabs>
        <w:spacing w:line="276" w:lineRule="auto"/>
        <w:jc w:val="both"/>
        <w:rPr>
          <w:sz w:val="22"/>
          <w:szCs w:val="22"/>
        </w:rPr>
      </w:pPr>
      <w:r w:rsidRPr="00EB2B3E">
        <w:rPr>
          <w:sz w:val="22"/>
          <w:szCs w:val="22"/>
        </w:rPr>
        <w:t>Th</w:t>
      </w:r>
      <w:r w:rsidR="007E12BF">
        <w:rPr>
          <w:sz w:val="22"/>
          <w:szCs w:val="22"/>
        </w:rPr>
        <w:t xml:space="preserve">e best efficiency point B.E.P. </w:t>
      </w:r>
      <w:r w:rsidR="007E12BF" w:rsidRPr="007E12BF">
        <w:rPr>
          <w:sz w:val="22"/>
          <w:szCs w:val="22"/>
        </w:rPr>
        <w:t>At this point, the impeller is subjected to minimum radial force promoting a smooth operati</w:t>
      </w:r>
      <w:r w:rsidR="007E12BF">
        <w:rPr>
          <w:sz w:val="22"/>
          <w:szCs w:val="22"/>
        </w:rPr>
        <w:t>on with low vibration and noise</w:t>
      </w:r>
      <w:r w:rsidRPr="00EB2B3E">
        <w:rPr>
          <w:sz w:val="22"/>
          <w:szCs w:val="22"/>
        </w:rPr>
        <w:t>. The pump will consume the</w:t>
      </w:r>
      <w:r>
        <w:rPr>
          <w:sz w:val="22"/>
          <w:szCs w:val="22"/>
        </w:rPr>
        <w:t xml:space="preserve"> </w:t>
      </w:r>
      <w:r w:rsidRPr="00EB2B3E">
        <w:rPr>
          <w:sz w:val="22"/>
          <w:szCs w:val="22"/>
        </w:rPr>
        <w:t>power corresponding to its B.E.P. rating at this point.</w:t>
      </w:r>
    </w:p>
    <w:p w:rsidR="00EB2B3E" w:rsidRPr="00EB2B3E" w:rsidRDefault="00EB2B3E" w:rsidP="00EB2B3E">
      <w:pPr>
        <w:pStyle w:val="guidanceintrobullet"/>
        <w:numPr>
          <w:ilvl w:val="0"/>
          <w:numId w:val="17"/>
        </w:numPr>
        <w:tabs>
          <w:tab w:val="left" w:pos="720"/>
        </w:tabs>
        <w:spacing w:line="276" w:lineRule="auto"/>
        <w:jc w:val="both"/>
        <w:rPr>
          <w:sz w:val="22"/>
          <w:szCs w:val="22"/>
        </w:rPr>
      </w:pPr>
      <w:r w:rsidRPr="00EB2B3E">
        <w:rPr>
          <w:sz w:val="22"/>
          <w:szCs w:val="22"/>
        </w:rPr>
        <w:t>The maximum flow point, the pump may not operate past this point. The pump will be</w:t>
      </w:r>
      <w:r>
        <w:rPr>
          <w:sz w:val="22"/>
          <w:szCs w:val="22"/>
        </w:rPr>
        <w:t xml:space="preserve"> </w:t>
      </w:r>
      <w:r w:rsidRPr="00EB2B3E">
        <w:rPr>
          <w:sz w:val="22"/>
          <w:szCs w:val="22"/>
        </w:rPr>
        <w:t>noisy and vibrate excessively at this point. The pump will consume the maximum</w:t>
      </w:r>
      <w:r>
        <w:rPr>
          <w:sz w:val="22"/>
          <w:szCs w:val="22"/>
        </w:rPr>
        <w:t xml:space="preserve"> </w:t>
      </w:r>
      <w:r w:rsidRPr="00EB2B3E">
        <w:rPr>
          <w:sz w:val="22"/>
          <w:szCs w:val="22"/>
        </w:rPr>
        <w:t>amount of power at this point.</w:t>
      </w:r>
    </w:p>
    <w:p w:rsidR="007E12BF" w:rsidRDefault="007E12BF" w:rsidP="007E12BF">
      <w:pPr>
        <w:pStyle w:val="guidanceintrobullet"/>
        <w:numPr>
          <w:ilvl w:val="0"/>
          <w:numId w:val="0"/>
        </w:numPr>
        <w:tabs>
          <w:tab w:val="left" w:pos="720"/>
        </w:tabs>
        <w:spacing w:line="276" w:lineRule="auto"/>
        <w:jc w:val="both"/>
        <w:rPr>
          <w:sz w:val="22"/>
          <w:szCs w:val="22"/>
        </w:rPr>
      </w:pPr>
    </w:p>
    <w:p w:rsidR="007E12BF" w:rsidRPr="007E12BF" w:rsidRDefault="007E12BF" w:rsidP="007E12BF">
      <w:pPr>
        <w:pStyle w:val="guidanceintrobullet"/>
        <w:numPr>
          <w:ilvl w:val="0"/>
          <w:numId w:val="0"/>
        </w:numPr>
        <w:tabs>
          <w:tab w:val="left" w:pos="720"/>
        </w:tabs>
        <w:spacing w:line="276" w:lineRule="auto"/>
        <w:jc w:val="both"/>
        <w:rPr>
          <w:sz w:val="22"/>
          <w:szCs w:val="22"/>
        </w:rPr>
      </w:pPr>
      <w:r>
        <w:rPr>
          <w:sz w:val="22"/>
          <w:szCs w:val="22"/>
        </w:rPr>
        <w:t xml:space="preserve">Characteristic noise of cavitation: </w:t>
      </w:r>
      <w:hyperlink r:id="rId8" w:history="1">
        <w:r w:rsidRPr="007E12BF">
          <w:rPr>
            <w:rStyle w:val="Hyperlink"/>
            <w:sz w:val="22"/>
            <w:szCs w:val="22"/>
          </w:rPr>
          <w:t>Characteristic noise of cavitation</w:t>
        </w:r>
      </w:hyperlink>
    </w:p>
    <w:p w:rsidR="00EB2B3E" w:rsidRPr="007E12BF" w:rsidRDefault="007E12BF" w:rsidP="007E12BF">
      <w:pPr>
        <w:ind w:firstLine="720"/>
      </w:pPr>
      <w:r>
        <w:rPr>
          <w:noProof/>
        </w:rPr>
        <w:drawing>
          <wp:inline distT="0" distB="0" distL="0" distR="0" wp14:anchorId="7963B1B8" wp14:editId="63469F9F">
            <wp:extent cx="2572603" cy="14432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8204" cy="1457654"/>
                    </a:xfrm>
                    <a:prstGeom prst="rect">
                      <a:avLst/>
                    </a:prstGeom>
                  </pic:spPr>
                </pic:pic>
              </a:graphicData>
            </a:graphic>
          </wp:inline>
        </w:drawing>
      </w:r>
    </w:p>
    <w:sectPr w:rsidR="00EB2B3E" w:rsidRPr="007E1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9D7" w:rsidRDefault="00AF39D7" w:rsidP="000C37CB">
      <w:pPr>
        <w:spacing w:after="0" w:line="240" w:lineRule="auto"/>
      </w:pPr>
      <w:r>
        <w:separator/>
      </w:r>
    </w:p>
  </w:endnote>
  <w:endnote w:type="continuationSeparator" w:id="0">
    <w:p w:rsidR="00AF39D7" w:rsidRDefault="00AF39D7" w:rsidP="000C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9D7" w:rsidRDefault="00AF39D7" w:rsidP="000C37CB">
      <w:pPr>
        <w:spacing w:after="0" w:line="240" w:lineRule="auto"/>
      </w:pPr>
      <w:r>
        <w:separator/>
      </w:r>
    </w:p>
  </w:footnote>
  <w:footnote w:type="continuationSeparator" w:id="0">
    <w:p w:rsidR="00AF39D7" w:rsidRDefault="00AF39D7" w:rsidP="000C3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17B"/>
    <w:multiLevelType w:val="hybridMultilevel"/>
    <w:tmpl w:val="C200F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00832"/>
    <w:multiLevelType w:val="hybridMultilevel"/>
    <w:tmpl w:val="71D8D460"/>
    <w:lvl w:ilvl="0" w:tplc="921A6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6B5E"/>
    <w:multiLevelType w:val="hybridMultilevel"/>
    <w:tmpl w:val="A1060F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63AA0"/>
    <w:multiLevelType w:val="hybridMultilevel"/>
    <w:tmpl w:val="8DCAEB42"/>
    <w:lvl w:ilvl="0" w:tplc="E514C4BC">
      <w:start w:val="1"/>
      <w:numFmt w:val="bullet"/>
      <w:pStyle w:val="guidanceintrobullet"/>
      <w:lvlText w:val=""/>
      <w:lvlJc w:val="left"/>
      <w:pPr>
        <w:tabs>
          <w:tab w:val="num" w:pos="1440"/>
        </w:tabs>
        <w:ind w:left="1440" w:hanging="360"/>
      </w:pPr>
      <w:rPr>
        <w:rFonts w:ascii="Symbol" w:hAnsi="Symbol"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F50023F"/>
    <w:multiLevelType w:val="hybridMultilevel"/>
    <w:tmpl w:val="B6F201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816AD2"/>
    <w:multiLevelType w:val="hybridMultilevel"/>
    <w:tmpl w:val="7F184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A08DF"/>
    <w:multiLevelType w:val="hybridMultilevel"/>
    <w:tmpl w:val="A796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C4A05"/>
    <w:multiLevelType w:val="hybridMultilevel"/>
    <w:tmpl w:val="9474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D0F17"/>
    <w:multiLevelType w:val="hybridMultilevel"/>
    <w:tmpl w:val="67523066"/>
    <w:lvl w:ilvl="0" w:tplc="CCBA7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D5B96"/>
    <w:multiLevelType w:val="hybridMultilevel"/>
    <w:tmpl w:val="91E6B518"/>
    <w:lvl w:ilvl="0" w:tplc="921A6058">
      <w:start w:val="2"/>
      <w:numFmt w:val="bullet"/>
      <w:lvlText w:val="-"/>
      <w:lvlJc w:val="left"/>
      <w:pPr>
        <w:tabs>
          <w:tab w:val="num" w:pos="1440"/>
        </w:tabs>
        <w:ind w:left="1440" w:hanging="360"/>
      </w:pPr>
      <w:rPr>
        <w:rFonts w:ascii="Times New Roman" w:eastAsia="Times New Roman" w:hAnsi="Times New Roman" w:cs="Times New Roman"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D5E2D13"/>
    <w:multiLevelType w:val="hybridMultilevel"/>
    <w:tmpl w:val="CDBE98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8D7CAF"/>
    <w:multiLevelType w:val="hybridMultilevel"/>
    <w:tmpl w:val="909C1BB2"/>
    <w:lvl w:ilvl="0" w:tplc="C8DC4E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301C"/>
    <w:multiLevelType w:val="hybridMultilevel"/>
    <w:tmpl w:val="DE76EDD0"/>
    <w:lvl w:ilvl="0" w:tplc="04090001">
      <w:start w:val="1"/>
      <w:numFmt w:val="bullet"/>
      <w:lvlText w:val=""/>
      <w:lvlJc w:val="left"/>
      <w:pPr>
        <w:tabs>
          <w:tab w:val="num" w:pos="360"/>
        </w:tabs>
        <w:ind w:left="360" w:hanging="360"/>
      </w:pPr>
      <w:rPr>
        <w:rFonts w:ascii="Symbol" w:hAnsi="Symbol" w:hint="default"/>
        <w:b w:val="0"/>
        <w:i w:val="0"/>
        <w:color w:val="auto"/>
        <w:sz w:val="20"/>
        <w:szCs w:val="20"/>
      </w:rPr>
    </w:lvl>
    <w:lvl w:ilvl="1" w:tplc="8466A9BA">
      <w:start w:val="1"/>
      <w:numFmt w:val="bullet"/>
      <w:lvlText w:val=""/>
      <w:lvlJc w:val="left"/>
      <w:pPr>
        <w:tabs>
          <w:tab w:val="num" w:pos="1440"/>
        </w:tabs>
        <w:ind w:left="1264" w:hanging="184"/>
      </w:pPr>
      <w:rPr>
        <w:rFonts w:ascii="Wingdings" w:hAnsi="Wingdings" w:hint="default"/>
        <w:b w:val="0"/>
        <w:i w:val="0"/>
        <w:color w:val="auto"/>
        <w:sz w:val="20"/>
        <w:szCs w:val="2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437A7B"/>
    <w:multiLevelType w:val="hybridMultilevel"/>
    <w:tmpl w:val="9474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55475"/>
    <w:multiLevelType w:val="hybridMultilevel"/>
    <w:tmpl w:val="9F9CA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8A3E4B"/>
    <w:multiLevelType w:val="hybridMultilevel"/>
    <w:tmpl w:val="235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1524A"/>
    <w:multiLevelType w:val="hybridMultilevel"/>
    <w:tmpl w:val="2CCE5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
  </w:num>
  <w:num w:numId="3">
    <w:abstractNumId w:val="3"/>
  </w:num>
  <w:num w:numId="4">
    <w:abstractNumId w:val="5"/>
  </w:num>
  <w:num w:numId="5">
    <w:abstractNumId w:val="2"/>
  </w:num>
  <w:num w:numId="6">
    <w:abstractNumId w:val="16"/>
  </w:num>
  <w:num w:numId="7">
    <w:abstractNumId w:val="11"/>
  </w:num>
  <w:num w:numId="8">
    <w:abstractNumId w:val="8"/>
  </w:num>
  <w:num w:numId="9">
    <w:abstractNumId w:val="10"/>
  </w:num>
  <w:num w:numId="10">
    <w:abstractNumId w:val="9"/>
  </w:num>
  <w:num w:numId="11">
    <w:abstractNumId w:val="12"/>
  </w:num>
  <w:num w:numId="12">
    <w:abstractNumId w:val="4"/>
  </w:num>
  <w:num w:numId="13">
    <w:abstractNumId w:val="14"/>
  </w:num>
  <w:num w:numId="14">
    <w:abstractNumId w:val="6"/>
  </w:num>
  <w:num w:numId="15">
    <w:abstractNumId w:val="7"/>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F0"/>
    <w:rsid w:val="000624A1"/>
    <w:rsid w:val="00065731"/>
    <w:rsid w:val="000673F0"/>
    <w:rsid w:val="000C37CB"/>
    <w:rsid w:val="000D0C97"/>
    <w:rsid w:val="001023A5"/>
    <w:rsid w:val="00103D25"/>
    <w:rsid w:val="001107FC"/>
    <w:rsid w:val="00114035"/>
    <w:rsid w:val="001751FA"/>
    <w:rsid w:val="00176EAB"/>
    <w:rsid w:val="001B4731"/>
    <w:rsid w:val="001D6F34"/>
    <w:rsid w:val="001E6ECC"/>
    <w:rsid w:val="002D78E0"/>
    <w:rsid w:val="003152DC"/>
    <w:rsid w:val="0033532B"/>
    <w:rsid w:val="00427C9C"/>
    <w:rsid w:val="004451AC"/>
    <w:rsid w:val="00452BF5"/>
    <w:rsid w:val="00483ED8"/>
    <w:rsid w:val="00486A21"/>
    <w:rsid w:val="004F06A2"/>
    <w:rsid w:val="005A3EA4"/>
    <w:rsid w:val="005B400A"/>
    <w:rsid w:val="005E1566"/>
    <w:rsid w:val="00674153"/>
    <w:rsid w:val="006A1F34"/>
    <w:rsid w:val="006A2504"/>
    <w:rsid w:val="006A34A2"/>
    <w:rsid w:val="006E364E"/>
    <w:rsid w:val="007265D5"/>
    <w:rsid w:val="007B58CC"/>
    <w:rsid w:val="007C74B4"/>
    <w:rsid w:val="007E12BF"/>
    <w:rsid w:val="007F6086"/>
    <w:rsid w:val="00817751"/>
    <w:rsid w:val="00880B7D"/>
    <w:rsid w:val="008C5E0B"/>
    <w:rsid w:val="0091584D"/>
    <w:rsid w:val="009468CC"/>
    <w:rsid w:val="009E7184"/>
    <w:rsid w:val="00A06049"/>
    <w:rsid w:val="00A152A0"/>
    <w:rsid w:val="00AC7273"/>
    <w:rsid w:val="00AF39D7"/>
    <w:rsid w:val="00BB160B"/>
    <w:rsid w:val="00BD0DD5"/>
    <w:rsid w:val="00BE1432"/>
    <w:rsid w:val="00C12696"/>
    <w:rsid w:val="00C36A8C"/>
    <w:rsid w:val="00C62A7B"/>
    <w:rsid w:val="00CB5721"/>
    <w:rsid w:val="00CC58E0"/>
    <w:rsid w:val="00D65A6D"/>
    <w:rsid w:val="00D92F8E"/>
    <w:rsid w:val="00E167C5"/>
    <w:rsid w:val="00E66673"/>
    <w:rsid w:val="00EB2B3E"/>
    <w:rsid w:val="00F14080"/>
    <w:rsid w:val="00F524B2"/>
    <w:rsid w:val="00F926F0"/>
    <w:rsid w:val="00FA6363"/>
    <w:rsid w:val="00FD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B54DC-5D27-428F-B5AE-66D3FE0F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6F0"/>
  </w:style>
  <w:style w:type="paragraph" w:styleId="NormalWeb">
    <w:name w:val="Normal (Web)"/>
    <w:basedOn w:val="Normal"/>
    <w:uiPriority w:val="99"/>
    <w:unhideWhenUsed/>
    <w:rsid w:val="00CC5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6E364E"/>
    <w:rPr>
      <w:color w:val="808080"/>
    </w:rPr>
  </w:style>
  <w:style w:type="paragraph" w:customStyle="1" w:styleId="guidanceintrobullet">
    <w:name w:val="guidance intro bullet"/>
    <w:basedOn w:val="BodyText"/>
    <w:rsid w:val="001023A5"/>
    <w:pPr>
      <w:numPr>
        <w:numId w:val="3"/>
      </w:numPr>
      <w:tabs>
        <w:tab w:val="num" w:pos="360"/>
      </w:tabs>
      <w:spacing w:after="60" w:line="240" w:lineRule="auto"/>
      <w:ind w:left="0" w:firstLine="0"/>
    </w:pPr>
    <w:rPr>
      <w:rFonts w:eastAsia="Times New Roman"/>
      <w:sz w:val="24"/>
      <w:szCs w:val="24"/>
    </w:rPr>
  </w:style>
  <w:style w:type="paragraph" w:styleId="BodyText">
    <w:name w:val="Body Text"/>
    <w:basedOn w:val="Normal"/>
    <w:link w:val="BodyTextChar"/>
    <w:uiPriority w:val="99"/>
    <w:semiHidden/>
    <w:unhideWhenUsed/>
    <w:rsid w:val="001023A5"/>
    <w:pPr>
      <w:spacing w:after="120"/>
    </w:pPr>
  </w:style>
  <w:style w:type="character" w:customStyle="1" w:styleId="BodyTextChar">
    <w:name w:val="Body Text Char"/>
    <w:basedOn w:val="DefaultParagraphFont"/>
    <w:link w:val="BodyText"/>
    <w:uiPriority w:val="99"/>
    <w:semiHidden/>
    <w:rsid w:val="001023A5"/>
  </w:style>
  <w:style w:type="character" w:customStyle="1" w:styleId="GuidanceHeading1Char">
    <w:name w:val="Guidance Heading 1 Char"/>
    <w:basedOn w:val="DefaultParagraphFont"/>
    <w:link w:val="GuidanceHeading1"/>
    <w:locked/>
    <w:rsid w:val="002D78E0"/>
    <w:rPr>
      <w:rFonts w:ascii="Arial" w:hAnsi="Arial" w:cs="Arial"/>
      <w:b/>
      <w:sz w:val="24"/>
    </w:rPr>
  </w:style>
  <w:style w:type="paragraph" w:customStyle="1" w:styleId="GuidanceHeading1">
    <w:name w:val="Guidance Heading 1"/>
    <w:basedOn w:val="Normal"/>
    <w:next w:val="BodyText"/>
    <w:link w:val="GuidanceHeading1Char"/>
    <w:rsid w:val="002D78E0"/>
    <w:pPr>
      <w:keepNext/>
      <w:spacing w:before="240" w:after="60" w:line="240" w:lineRule="auto"/>
    </w:pPr>
    <w:rPr>
      <w:rFonts w:ascii="Arial" w:hAnsi="Arial" w:cs="Arial"/>
      <w:b/>
      <w:sz w:val="24"/>
    </w:rPr>
  </w:style>
  <w:style w:type="character" w:customStyle="1" w:styleId="guidanceoutlinenumCharChar">
    <w:name w:val="guidance outline num Char Char"/>
    <w:basedOn w:val="DefaultParagraphFont"/>
    <w:link w:val="guidanceoutlinenum"/>
    <w:locked/>
    <w:rsid w:val="00CB5721"/>
  </w:style>
  <w:style w:type="paragraph" w:customStyle="1" w:styleId="guidanceoutlinenum">
    <w:name w:val="guidance outline num"/>
    <w:basedOn w:val="Normal"/>
    <w:link w:val="guidanceoutlinenumCharChar"/>
    <w:rsid w:val="00CB5721"/>
    <w:pPr>
      <w:spacing w:before="60" w:after="120" w:line="240" w:lineRule="auto"/>
      <w:ind w:left="1080" w:hanging="540"/>
    </w:pPr>
  </w:style>
  <w:style w:type="character" w:customStyle="1" w:styleId="GuidanceBodyHeadingChar">
    <w:name w:val="Guidance Body Heading Char"/>
    <w:basedOn w:val="DefaultParagraphFont"/>
    <w:link w:val="GuidanceBodyHeading"/>
    <w:locked/>
    <w:rsid w:val="00CB5721"/>
    <w:rPr>
      <w:rFonts w:ascii="Arial" w:hAnsi="Arial" w:cs="Arial"/>
      <w:b/>
      <w:sz w:val="32"/>
      <w:szCs w:val="32"/>
    </w:rPr>
  </w:style>
  <w:style w:type="paragraph" w:customStyle="1" w:styleId="GuidanceBodyHeading">
    <w:name w:val="Guidance Body Heading"/>
    <w:basedOn w:val="Normal"/>
    <w:link w:val="GuidanceBodyHeadingChar"/>
    <w:rsid w:val="00CB5721"/>
    <w:pPr>
      <w:tabs>
        <w:tab w:val="left" w:pos="540"/>
      </w:tabs>
      <w:spacing w:before="120" w:after="120" w:line="240" w:lineRule="auto"/>
      <w:ind w:left="540" w:hanging="540"/>
    </w:pPr>
    <w:rPr>
      <w:rFonts w:ascii="Arial" w:hAnsi="Arial" w:cs="Arial"/>
      <w:b/>
      <w:sz w:val="32"/>
      <w:szCs w:val="32"/>
    </w:rPr>
  </w:style>
  <w:style w:type="paragraph" w:customStyle="1" w:styleId="guidanceoutlinenum2">
    <w:name w:val="guidance outline num 2"/>
    <w:basedOn w:val="Normal"/>
    <w:rsid w:val="00CB5721"/>
    <w:pPr>
      <w:spacing w:before="60" w:after="120" w:line="240" w:lineRule="auto"/>
      <w:ind w:left="1800" w:hanging="720"/>
    </w:pPr>
    <w:rPr>
      <w:rFonts w:eastAsia="Times New Roman"/>
      <w:szCs w:val="20"/>
    </w:rPr>
  </w:style>
  <w:style w:type="character" w:customStyle="1" w:styleId="chguidancelabel">
    <w:name w:val="ch guidance label"/>
    <w:basedOn w:val="DefaultParagraphFont"/>
    <w:rsid w:val="00CB5721"/>
    <w:rPr>
      <w:rFonts w:ascii="Arial" w:hAnsi="Arial" w:cs="Arial" w:hint="default"/>
      <w:b/>
      <w:bCs w:val="0"/>
      <w:sz w:val="20"/>
    </w:rPr>
  </w:style>
  <w:style w:type="character" w:customStyle="1" w:styleId="Heading1Char">
    <w:name w:val="Heading 1 Char"/>
    <w:basedOn w:val="DefaultParagraphFont"/>
    <w:link w:val="Heading1"/>
    <w:uiPriority w:val="9"/>
    <w:rsid w:val="001D6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F3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3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7CB"/>
  </w:style>
  <w:style w:type="paragraph" w:styleId="Footer">
    <w:name w:val="footer"/>
    <w:basedOn w:val="Normal"/>
    <w:link w:val="FooterChar"/>
    <w:uiPriority w:val="99"/>
    <w:unhideWhenUsed/>
    <w:rsid w:val="000C3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7CB"/>
  </w:style>
  <w:style w:type="paragraph" w:styleId="ListParagraph">
    <w:name w:val="List Paragraph"/>
    <w:basedOn w:val="Normal"/>
    <w:uiPriority w:val="34"/>
    <w:qFormat/>
    <w:rsid w:val="000C37CB"/>
    <w:pPr>
      <w:ind w:left="720"/>
      <w:contextualSpacing/>
    </w:pPr>
  </w:style>
  <w:style w:type="paragraph" w:styleId="TOCHeading">
    <w:name w:val="TOC Heading"/>
    <w:basedOn w:val="Heading1"/>
    <w:next w:val="Normal"/>
    <w:uiPriority w:val="39"/>
    <w:unhideWhenUsed/>
    <w:qFormat/>
    <w:rsid w:val="005B400A"/>
    <w:pPr>
      <w:outlineLvl w:val="9"/>
    </w:pPr>
  </w:style>
  <w:style w:type="paragraph" w:styleId="TOC1">
    <w:name w:val="toc 1"/>
    <w:basedOn w:val="Normal"/>
    <w:next w:val="Normal"/>
    <w:autoRedefine/>
    <w:uiPriority w:val="39"/>
    <w:unhideWhenUsed/>
    <w:rsid w:val="005B400A"/>
    <w:pPr>
      <w:spacing w:after="100"/>
    </w:pPr>
  </w:style>
  <w:style w:type="paragraph" w:styleId="TOC2">
    <w:name w:val="toc 2"/>
    <w:basedOn w:val="Normal"/>
    <w:next w:val="Normal"/>
    <w:autoRedefine/>
    <w:uiPriority w:val="39"/>
    <w:unhideWhenUsed/>
    <w:rsid w:val="005B400A"/>
    <w:pPr>
      <w:spacing w:after="100"/>
      <w:ind w:left="220"/>
    </w:pPr>
  </w:style>
  <w:style w:type="character" w:styleId="Hyperlink">
    <w:name w:val="Hyperlink"/>
    <w:basedOn w:val="DefaultParagraphFont"/>
    <w:uiPriority w:val="99"/>
    <w:unhideWhenUsed/>
    <w:rsid w:val="005B4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344">
      <w:bodyDiv w:val="1"/>
      <w:marLeft w:val="0"/>
      <w:marRight w:val="0"/>
      <w:marTop w:val="0"/>
      <w:marBottom w:val="0"/>
      <w:divBdr>
        <w:top w:val="none" w:sz="0" w:space="0" w:color="auto"/>
        <w:left w:val="none" w:sz="0" w:space="0" w:color="auto"/>
        <w:bottom w:val="none" w:sz="0" w:space="0" w:color="auto"/>
        <w:right w:val="none" w:sz="0" w:space="0" w:color="auto"/>
      </w:divBdr>
    </w:div>
    <w:div w:id="266739892">
      <w:bodyDiv w:val="1"/>
      <w:marLeft w:val="0"/>
      <w:marRight w:val="0"/>
      <w:marTop w:val="0"/>
      <w:marBottom w:val="0"/>
      <w:divBdr>
        <w:top w:val="none" w:sz="0" w:space="0" w:color="auto"/>
        <w:left w:val="none" w:sz="0" w:space="0" w:color="auto"/>
        <w:bottom w:val="none" w:sz="0" w:space="0" w:color="auto"/>
        <w:right w:val="none" w:sz="0" w:space="0" w:color="auto"/>
      </w:divBdr>
    </w:div>
    <w:div w:id="676926422">
      <w:bodyDiv w:val="1"/>
      <w:marLeft w:val="0"/>
      <w:marRight w:val="0"/>
      <w:marTop w:val="0"/>
      <w:marBottom w:val="0"/>
      <w:divBdr>
        <w:top w:val="none" w:sz="0" w:space="0" w:color="auto"/>
        <w:left w:val="none" w:sz="0" w:space="0" w:color="auto"/>
        <w:bottom w:val="none" w:sz="0" w:space="0" w:color="auto"/>
        <w:right w:val="none" w:sz="0" w:space="0" w:color="auto"/>
      </w:divBdr>
    </w:div>
    <w:div w:id="758983553">
      <w:bodyDiv w:val="1"/>
      <w:marLeft w:val="0"/>
      <w:marRight w:val="0"/>
      <w:marTop w:val="0"/>
      <w:marBottom w:val="0"/>
      <w:divBdr>
        <w:top w:val="none" w:sz="0" w:space="0" w:color="auto"/>
        <w:left w:val="none" w:sz="0" w:space="0" w:color="auto"/>
        <w:bottom w:val="none" w:sz="0" w:space="0" w:color="auto"/>
        <w:right w:val="none" w:sz="0" w:space="0" w:color="auto"/>
      </w:divBdr>
    </w:div>
    <w:div w:id="855079799">
      <w:bodyDiv w:val="1"/>
      <w:marLeft w:val="0"/>
      <w:marRight w:val="0"/>
      <w:marTop w:val="0"/>
      <w:marBottom w:val="0"/>
      <w:divBdr>
        <w:top w:val="none" w:sz="0" w:space="0" w:color="auto"/>
        <w:left w:val="none" w:sz="0" w:space="0" w:color="auto"/>
        <w:bottom w:val="none" w:sz="0" w:space="0" w:color="auto"/>
        <w:right w:val="none" w:sz="0" w:space="0" w:color="auto"/>
      </w:divBdr>
    </w:div>
    <w:div w:id="1311134233">
      <w:bodyDiv w:val="1"/>
      <w:marLeft w:val="0"/>
      <w:marRight w:val="0"/>
      <w:marTop w:val="0"/>
      <w:marBottom w:val="0"/>
      <w:divBdr>
        <w:top w:val="none" w:sz="0" w:space="0" w:color="auto"/>
        <w:left w:val="none" w:sz="0" w:space="0" w:color="auto"/>
        <w:bottom w:val="none" w:sz="0" w:space="0" w:color="auto"/>
        <w:right w:val="none" w:sz="0" w:space="0" w:color="auto"/>
      </w:divBdr>
    </w:div>
    <w:div w:id="1522431359">
      <w:bodyDiv w:val="1"/>
      <w:marLeft w:val="0"/>
      <w:marRight w:val="0"/>
      <w:marTop w:val="0"/>
      <w:marBottom w:val="0"/>
      <w:divBdr>
        <w:top w:val="none" w:sz="0" w:space="0" w:color="auto"/>
        <w:left w:val="none" w:sz="0" w:space="0" w:color="auto"/>
        <w:bottom w:val="none" w:sz="0" w:space="0" w:color="auto"/>
        <w:right w:val="none" w:sz="0" w:space="0" w:color="auto"/>
      </w:divBdr>
    </w:div>
    <w:div w:id="1524788392">
      <w:bodyDiv w:val="1"/>
      <w:marLeft w:val="0"/>
      <w:marRight w:val="0"/>
      <w:marTop w:val="0"/>
      <w:marBottom w:val="0"/>
      <w:divBdr>
        <w:top w:val="none" w:sz="0" w:space="0" w:color="auto"/>
        <w:left w:val="none" w:sz="0" w:space="0" w:color="auto"/>
        <w:bottom w:val="none" w:sz="0" w:space="0" w:color="auto"/>
        <w:right w:val="none" w:sz="0" w:space="0" w:color="auto"/>
      </w:divBdr>
    </w:div>
    <w:div w:id="19730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mpfundamentals.com/images/cavitation.wa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D389-5F42-4A46-93C5-FC134E0D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Froehlich</dc:creator>
  <cp:keywords/>
  <dc:description/>
  <cp:lastModifiedBy>Johnny Froehlich</cp:lastModifiedBy>
  <cp:revision>36</cp:revision>
  <dcterms:created xsi:type="dcterms:W3CDTF">2017-04-16T03:31:00Z</dcterms:created>
  <dcterms:modified xsi:type="dcterms:W3CDTF">2017-05-03T04:34:00Z</dcterms:modified>
</cp:coreProperties>
</file>