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977" w:rsidRDefault="00E758CE">
      <w:pPr>
        <w:jc w:val="both"/>
        <w:rPr>
          <w:rFonts w:ascii="Arial" w:hAnsi="Arial" w:cs="Arial"/>
          <w:sz w:val="24"/>
          <w:szCs w:val="24"/>
        </w:rPr>
      </w:pPr>
      <w:r>
        <w:rPr>
          <w:rFonts w:ascii="Arial" w:hAnsi="Arial" w:cs="Arial"/>
          <w:noProof/>
          <w:sz w:val="24"/>
          <w:szCs w:val="24"/>
          <w:lang w:eastAsia="es-MX"/>
        </w:rPr>
        <mc:AlternateContent>
          <mc:Choice Requires="wps">
            <w:drawing>
              <wp:anchor distT="0" distB="45720" distL="38100" distR="38100" simplePos="0" relativeHeight="37" behindDoc="0" locked="0" layoutInCell="1" allowOverlap="1" wp14:anchorId="1EA8CC0D">
                <wp:simplePos x="0" y="0"/>
                <wp:positionH relativeFrom="column">
                  <wp:posOffset>-152400</wp:posOffset>
                </wp:positionH>
                <wp:positionV relativeFrom="paragraph">
                  <wp:posOffset>568960</wp:posOffset>
                </wp:positionV>
                <wp:extent cx="635" cy="7631430"/>
                <wp:effectExtent l="38100" t="38735" r="38100" b="38100"/>
                <wp:wrapNone/>
                <wp:docPr id="1" name="Conector recto 2"/>
                <wp:cNvGraphicFramePr/>
                <a:graphic xmlns:a="http://schemas.openxmlformats.org/drawingml/2006/main">
                  <a:graphicData uri="http://schemas.microsoft.com/office/word/2010/wordprocessingShape">
                    <wps:wsp>
                      <wps:cNvCnPr/>
                      <wps:spPr>
                        <a:xfrm>
                          <a:off x="0" y="0"/>
                          <a:ext cx="720" cy="7631280"/>
                        </a:xfrm>
                        <a:prstGeom prst="line">
                          <a:avLst/>
                        </a:prstGeom>
                        <a:ln w="762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17C1A09" id="Conector recto 2" o:spid="_x0000_s1026" style="position:absolute;z-index:37;visibility:visible;mso-wrap-style:square;mso-wrap-distance-left:3pt;mso-wrap-distance-top:0;mso-wrap-distance-right:3pt;mso-wrap-distance-bottom:3.6pt;mso-position-horizontal:absolute;mso-position-horizontal-relative:text;mso-position-vertical:absolute;mso-position-vertical-relative:text" from="-12pt,44.8pt" to="-11.95pt,6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" strokeweight="6pt"/>
            </w:pict>
          </mc:Fallback>
        </mc:AlternateContent>
      </w:r>
      <w:r>
        <w:rPr>
          <w:rFonts w:ascii="Arial" w:hAnsi="Arial" w:cs="Arial"/>
          <w:noProof/>
          <w:sz w:val="24"/>
          <w:szCs w:val="24"/>
          <w:lang w:eastAsia="es-MX"/>
        </w:rPr>
        <w:drawing>
          <wp:anchor distT="0" distB="0" distL="0" distR="0" simplePos="0" relativeHeight="48" behindDoc="1" locked="0" layoutInCell="0" allowOverlap="1">
            <wp:simplePos x="0" y="0"/>
            <wp:positionH relativeFrom="margin">
              <wp:posOffset>5422265</wp:posOffset>
            </wp:positionH>
            <wp:positionV relativeFrom="paragraph">
              <wp:posOffset>-241300</wp:posOffset>
            </wp:positionV>
            <wp:extent cx="765810" cy="1064260"/>
            <wp:effectExtent l="0" t="0" r="0" b="0"/>
            <wp:wrapNone/>
            <wp:docPr id="2" name="Imagen 5" descr="Universidad Juárez Autónoma de Taba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5" descr="Universidad Juárez Autónoma de Tabasco"/>
                    <pic:cNvPicPr>
                      <a:picLocks noChangeAspect="1" noChangeArrowheads="1"/>
                    </pic:cNvPicPr>
                  </pic:nvPicPr>
                  <pic:blipFill>
                    <a:blip r:embed="rId8">
                      <a:biLevel thresh="50000"/>
                    </a:blip>
                    <a:srcRect l="22278" t="7521" r="21483" b="39000"/>
                    <a:stretch>
                      <a:fillRect/>
                    </a:stretch>
                  </pic:blipFill>
                  <pic:spPr bwMode="auto">
                    <a:xfrm>
                      <a:off x="0" y="0"/>
                      <a:ext cx="765810" cy="1064260"/>
                    </a:xfrm>
                    <a:prstGeom prst="rect">
                      <a:avLst/>
                    </a:prstGeom>
                  </pic:spPr>
                </pic:pic>
              </a:graphicData>
            </a:graphic>
          </wp:anchor>
        </w:drawing>
      </w:r>
    </w:p>
    <w:tbl>
      <w:tblPr>
        <w:tblpPr w:leftFromText="141" w:rightFromText="141" w:vertAnchor="text" w:horzAnchor="margin" w:tblpXSpec="center" w:tblpY="-546"/>
        <w:tblW w:w="8610" w:type="dxa"/>
        <w:jc w:val="center"/>
        <w:tblLayout w:type="fixed"/>
        <w:tblCellMar>
          <w:left w:w="70" w:type="dxa"/>
          <w:right w:w="70" w:type="dxa"/>
        </w:tblCellMar>
        <w:tblLook w:val="0000" w:firstRow="0" w:lastRow="0" w:firstColumn="0" w:lastColumn="0" w:noHBand="0" w:noVBand="0"/>
      </w:tblPr>
      <w:tblGrid>
        <w:gridCol w:w="8610"/>
      </w:tblGrid>
      <w:tr w:rsidR="00F03977">
        <w:trPr>
          <w:trHeight w:val="868"/>
          <w:jc w:val="center"/>
        </w:trPr>
        <w:tc>
          <w:tcPr>
            <w:tcW w:w="8610" w:type="dxa"/>
          </w:tcPr>
          <w:p w:rsidR="00F03977" w:rsidRDefault="00E758CE">
            <w:pPr>
              <w:spacing w:after="0" w:line="240" w:lineRule="auto"/>
              <w:jc w:val="both"/>
              <w:rPr>
                <w:rFonts w:ascii="Arial" w:eastAsia="Times New Roman" w:hAnsi="Arial" w:cs="Arial"/>
                <w:b/>
                <w:sz w:val="24"/>
                <w:szCs w:val="24"/>
                <w:lang w:eastAsia="es-ES"/>
              </w:rPr>
            </w:pPr>
            <w:r>
              <w:rPr>
                <w:rFonts w:ascii="Arial" w:eastAsia="Times New Roman" w:hAnsi="Arial" w:cs="Arial"/>
                <w:b/>
                <w:sz w:val="24"/>
                <w:szCs w:val="24"/>
                <w:lang w:eastAsia="es-ES"/>
              </w:rPr>
              <w:t>UNIVERSIDAD JUÁREZ AUTÓNOMA DE TABASCO</w:t>
            </w:r>
          </w:p>
          <w:p w:rsidR="00F03977" w:rsidRDefault="00E758CE">
            <w:pPr>
              <w:spacing w:after="0" w:line="240" w:lineRule="auto"/>
              <w:jc w:val="both"/>
              <w:rPr>
                <w:rFonts w:ascii="Arial" w:eastAsia="Times New Roman" w:hAnsi="Arial" w:cs="Arial"/>
                <w:b/>
                <w:sz w:val="24"/>
                <w:szCs w:val="24"/>
                <w:lang w:eastAsia="es-ES"/>
              </w:rPr>
            </w:pPr>
            <w:r>
              <w:rPr>
                <w:rFonts w:ascii="Arial" w:eastAsia="Times New Roman" w:hAnsi="Arial" w:cs="Arial"/>
                <w:b/>
                <w:sz w:val="24"/>
                <w:szCs w:val="24"/>
                <w:lang w:eastAsia="es-ES"/>
              </w:rPr>
              <w:t>DIVISIÓN ACADÉMICA DE CIENCIAS DE LA SALUD</w:t>
            </w:r>
          </w:p>
          <w:p w:rsidR="00F03977" w:rsidRDefault="00F03977">
            <w:pPr>
              <w:spacing w:after="0" w:line="360" w:lineRule="auto"/>
              <w:jc w:val="both"/>
              <w:rPr>
                <w:rFonts w:ascii="Arial" w:eastAsia="Times New Roman" w:hAnsi="Arial" w:cs="Arial"/>
                <w:b/>
                <w:sz w:val="24"/>
                <w:szCs w:val="24"/>
                <w:lang w:eastAsia="es-ES"/>
              </w:rPr>
            </w:pPr>
          </w:p>
        </w:tc>
      </w:tr>
    </w:tbl>
    <w:p w:rsidR="00F03977" w:rsidRDefault="00F03977">
      <w:pPr>
        <w:spacing w:after="0" w:line="240" w:lineRule="auto"/>
        <w:jc w:val="both"/>
        <w:rPr>
          <w:rFonts w:ascii="Arial" w:eastAsia="Times New Roman" w:hAnsi="Arial" w:cs="Arial"/>
          <w:sz w:val="24"/>
          <w:szCs w:val="24"/>
          <w:lang w:eastAsia="es-ES"/>
        </w:rPr>
      </w:pPr>
    </w:p>
    <w:p w:rsidR="00F03977" w:rsidRDefault="00E758CE">
      <w:pPr>
        <w:jc w:val="both"/>
        <w:rPr>
          <w:rFonts w:ascii="Arial" w:hAnsi="Arial" w:cs="Arial"/>
          <w:sz w:val="24"/>
          <w:szCs w:val="24"/>
          <w:u w:val="single"/>
        </w:rPr>
      </w:pPr>
      <w:r>
        <w:rPr>
          <w:rFonts w:ascii="Arial" w:hAnsi="Arial" w:cs="Arial"/>
          <w:noProof/>
          <w:sz w:val="24"/>
          <w:szCs w:val="24"/>
          <w:u w:val="single"/>
          <w:lang w:eastAsia="es-MX"/>
        </w:rPr>
        <w:drawing>
          <wp:anchor distT="0" distB="0" distL="0" distR="0" simplePos="0" relativeHeight="38" behindDoc="1" locked="0" layoutInCell="0" allowOverlap="1">
            <wp:simplePos x="0" y="0"/>
            <wp:positionH relativeFrom="page">
              <wp:posOffset>751205</wp:posOffset>
            </wp:positionH>
            <wp:positionV relativeFrom="page">
              <wp:posOffset>664845</wp:posOffset>
            </wp:positionV>
            <wp:extent cx="719455" cy="10096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9"/>
                    <a:stretch>
                      <a:fillRect/>
                    </a:stretch>
                  </pic:blipFill>
                  <pic:spPr bwMode="auto">
                    <a:xfrm>
                      <a:off x="0" y="0"/>
                      <a:ext cx="719455" cy="1009650"/>
                    </a:xfrm>
                    <a:prstGeom prst="rect">
                      <a:avLst/>
                    </a:prstGeom>
                  </pic:spPr>
                </pic:pic>
              </a:graphicData>
            </a:graphic>
          </wp:anchor>
        </w:drawing>
      </w:r>
    </w:p>
    <w:p w:rsidR="00F03977" w:rsidRDefault="00F03977">
      <w:pPr>
        <w:jc w:val="both"/>
        <w:rPr>
          <w:rFonts w:ascii="Arial" w:hAnsi="Arial" w:cs="Arial"/>
          <w:sz w:val="24"/>
          <w:szCs w:val="24"/>
          <w:u w:val="single"/>
        </w:rPr>
      </w:pPr>
    </w:p>
    <w:p w:rsidR="00F03977" w:rsidRDefault="00E758CE">
      <w:pPr>
        <w:spacing w:after="240"/>
        <w:jc w:val="both"/>
        <w:rPr>
          <w:rFonts w:ascii="Arial" w:eastAsia="Calibri" w:hAnsi="Arial" w:cs="Arial"/>
          <w:b/>
          <w:sz w:val="24"/>
          <w:szCs w:val="24"/>
          <w:lang w:val="es-ES_tradnl" w:eastAsia="es-ES_tradnl"/>
        </w:rPr>
      </w:pPr>
      <w:r>
        <w:rPr>
          <w:rFonts w:ascii="Arial" w:eastAsia="Calibri" w:hAnsi="Arial" w:cs="Arial"/>
          <w:b/>
          <w:sz w:val="24"/>
          <w:szCs w:val="24"/>
          <w:lang w:val="es-ES_tradnl" w:eastAsia="es-ES_tradnl"/>
        </w:rPr>
        <w:t>INTERVENCION EDUCATIVA SOBRE EMBARAZO EN LA ADOLESCENCIA EN EL POBLADO HUIMANGO 1ERA SECCIÓN, CUNDUACÁN, TABASCO.</w:t>
      </w:r>
    </w:p>
    <w:p w:rsidR="00F03977" w:rsidRDefault="00F03977">
      <w:pPr>
        <w:jc w:val="both"/>
        <w:rPr>
          <w:rFonts w:ascii="Arial" w:hAnsi="Arial" w:cs="Arial"/>
          <w:sz w:val="24"/>
          <w:szCs w:val="24"/>
        </w:rPr>
      </w:pPr>
    </w:p>
    <w:p w:rsidR="00F03977" w:rsidRDefault="00E758CE">
      <w:pPr>
        <w:spacing w:line="360" w:lineRule="auto"/>
        <w:ind w:left="2124"/>
        <w:jc w:val="both"/>
        <w:rPr>
          <w:rFonts w:ascii="Arial" w:hAnsi="Arial" w:cs="Arial"/>
          <w:bCs/>
          <w:sz w:val="24"/>
          <w:szCs w:val="24"/>
        </w:rPr>
      </w:pPr>
      <w:r>
        <w:rPr>
          <w:rFonts w:ascii="Arial" w:hAnsi="Arial" w:cs="Arial"/>
          <w:bCs/>
          <w:sz w:val="24"/>
          <w:szCs w:val="24"/>
        </w:rPr>
        <w:t>TESIS PARA OBTENER EL DIPLOMA / GRADO DE</w:t>
      </w:r>
    </w:p>
    <w:p w:rsidR="00F03977" w:rsidRDefault="00E758CE">
      <w:pPr>
        <w:spacing w:line="360" w:lineRule="auto"/>
        <w:jc w:val="both"/>
        <w:rPr>
          <w:rFonts w:ascii="Arial" w:hAnsi="Arial" w:cs="Arial"/>
          <w:bCs/>
          <w:sz w:val="24"/>
          <w:szCs w:val="24"/>
          <w:lang w:val="es-ES_tradnl"/>
        </w:rPr>
      </w:pPr>
      <w:r>
        <w:rPr>
          <w:rFonts w:ascii="Arial" w:hAnsi="Arial" w:cs="Arial"/>
          <w:bCs/>
          <w:sz w:val="24"/>
          <w:szCs w:val="24"/>
        </w:rPr>
        <w:t>MAESTRIA</w:t>
      </w:r>
      <w:r>
        <w:rPr>
          <w:rFonts w:ascii="Arial" w:hAnsi="Arial" w:cs="Arial"/>
          <w:bCs/>
          <w:sz w:val="24"/>
          <w:szCs w:val="24"/>
        </w:rPr>
        <w:t xml:space="preserve"> EN SALUD PUBLICA</w:t>
      </w:r>
    </w:p>
    <w:p w:rsidR="00F03977" w:rsidRDefault="00F03977">
      <w:pPr>
        <w:spacing w:line="360" w:lineRule="auto"/>
        <w:jc w:val="both"/>
        <w:rPr>
          <w:rFonts w:ascii="Arial" w:hAnsi="Arial" w:cs="Arial"/>
          <w:bCs/>
          <w:sz w:val="24"/>
          <w:szCs w:val="24"/>
          <w:lang w:val="es-ES_tradnl"/>
        </w:rPr>
      </w:pPr>
    </w:p>
    <w:p w:rsidR="00F03977" w:rsidRDefault="00E758CE">
      <w:pPr>
        <w:spacing w:line="360" w:lineRule="auto"/>
        <w:ind w:left="2832" w:firstLine="708"/>
        <w:jc w:val="both"/>
        <w:rPr>
          <w:rFonts w:ascii="Arial" w:hAnsi="Arial" w:cs="Arial"/>
          <w:b/>
          <w:bCs/>
          <w:sz w:val="24"/>
          <w:szCs w:val="24"/>
        </w:rPr>
      </w:pPr>
      <w:r>
        <w:rPr>
          <w:rFonts w:ascii="Arial" w:hAnsi="Arial" w:cs="Arial"/>
          <w:b/>
          <w:bCs/>
          <w:sz w:val="24"/>
          <w:szCs w:val="24"/>
        </w:rPr>
        <w:t>PRESENTA:</w:t>
      </w:r>
    </w:p>
    <w:p w:rsidR="00F03977" w:rsidRDefault="00E758CE">
      <w:pPr>
        <w:spacing w:line="360" w:lineRule="auto"/>
        <w:jc w:val="both"/>
        <w:rPr>
          <w:rFonts w:ascii="Arial" w:hAnsi="Arial" w:cs="Arial"/>
          <w:bCs/>
          <w:sz w:val="24"/>
          <w:szCs w:val="24"/>
        </w:rPr>
      </w:pPr>
      <w:r>
        <w:rPr>
          <w:rFonts w:ascii="Arial" w:hAnsi="Arial" w:cs="Arial"/>
          <w:bCs/>
          <w:sz w:val="24"/>
          <w:szCs w:val="24"/>
        </w:rPr>
        <w:t>DRA. PATRICIA JIMENEZ RUIZ</w:t>
      </w:r>
    </w:p>
    <w:p w:rsidR="00F03977" w:rsidRDefault="00E758CE">
      <w:pPr>
        <w:spacing w:line="360" w:lineRule="auto"/>
        <w:jc w:val="both"/>
        <w:rPr>
          <w:rFonts w:ascii="Arial" w:hAnsi="Arial" w:cs="Arial"/>
          <w:bCs/>
          <w:sz w:val="24"/>
          <w:szCs w:val="24"/>
        </w:rPr>
      </w:pPr>
      <w:r>
        <w:rPr>
          <w:rFonts w:ascii="Arial" w:hAnsi="Arial" w:cs="Arial"/>
          <w:b/>
          <w:sz w:val="24"/>
          <w:szCs w:val="24"/>
        </w:rPr>
        <w:t>ORCID:</w:t>
      </w:r>
      <w:r>
        <w:rPr>
          <w:rFonts w:ascii="Arial" w:hAnsi="Arial" w:cs="Arial"/>
          <w:sz w:val="24"/>
          <w:szCs w:val="24"/>
        </w:rPr>
        <w:t xml:space="preserve"> 0009-0000-4932-6771</w:t>
      </w:r>
    </w:p>
    <w:p w:rsidR="00F03977" w:rsidRDefault="00F03977">
      <w:pPr>
        <w:pStyle w:val="Default"/>
        <w:spacing w:line="360" w:lineRule="auto"/>
        <w:jc w:val="both"/>
        <w:rPr>
          <w:color w:val="auto"/>
        </w:rPr>
      </w:pPr>
    </w:p>
    <w:p w:rsidR="00F03977" w:rsidRDefault="00E758CE">
      <w:pPr>
        <w:pStyle w:val="Default"/>
        <w:spacing w:line="360" w:lineRule="auto"/>
        <w:ind w:left="2124" w:firstLine="708"/>
        <w:jc w:val="both"/>
        <w:rPr>
          <w:color w:val="auto"/>
        </w:rPr>
      </w:pPr>
      <w:r>
        <w:rPr>
          <w:color w:val="auto"/>
        </w:rPr>
        <w:t>BAJO LA DIRECCIÓN DE:</w:t>
      </w:r>
    </w:p>
    <w:p w:rsidR="00F03977" w:rsidRDefault="00E758CE">
      <w:pPr>
        <w:spacing w:after="0" w:line="360" w:lineRule="auto"/>
        <w:jc w:val="both"/>
        <w:rPr>
          <w:rFonts w:ascii="Arial" w:eastAsia="Times New Roman" w:hAnsi="Arial" w:cs="Arial"/>
          <w:b/>
          <w:smallCaps/>
          <w:color w:val="000000" w:themeColor="text1"/>
          <w:spacing w:val="10"/>
          <w:sz w:val="24"/>
          <w:szCs w:val="24"/>
          <w:lang w:val="es-ES"/>
        </w:rPr>
      </w:pPr>
      <w:r>
        <w:rPr>
          <w:rFonts w:ascii="Arial" w:eastAsia="Times New Roman" w:hAnsi="Arial" w:cs="Arial"/>
          <w:b/>
          <w:smallCaps/>
          <w:color w:val="000000" w:themeColor="text1"/>
          <w:spacing w:val="10"/>
          <w:sz w:val="24"/>
          <w:szCs w:val="24"/>
          <w:lang w:val="es-ES"/>
        </w:rPr>
        <w:t>DRA. JORDA ALEIRIA ALBARRAN MELZER</w:t>
      </w:r>
    </w:p>
    <w:p w:rsidR="00F03977" w:rsidRDefault="00F03977">
      <w:pPr>
        <w:spacing w:line="360" w:lineRule="auto"/>
        <w:jc w:val="both"/>
        <w:rPr>
          <w:rFonts w:ascii="Arial" w:hAnsi="Arial" w:cs="Arial"/>
          <w:bCs/>
          <w:sz w:val="24"/>
          <w:szCs w:val="24"/>
        </w:rPr>
      </w:pPr>
    </w:p>
    <w:p w:rsidR="00F03977" w:rsidRDefault="00E758CE">
      <w:pPr>
        <w:pStyle w:val="Default"/>
        <w:spacing w:line="360" w:lineRule="auto"/>
        <w:jc w:val="both"/>
        <w:rPr>
          <w:color w:val="auto"/>
        </w:rPr>
      </w:pPr>
      <w:r>
        <w:rPr>
          <w:color w:val="auto"/>
        </w:rPr>
        <w:t>EN CODIRECCIÓN:</w:t>
      </w:r>
    </w:p>
    <w:p w:rsidR="00F03977" w:rsidRPr="003F0BF9" w:rsidRDefault="003F0BF9">
      <w:pPr>
        <w:spacing w:line="360" w:lineRule="auto"/>
        <w:jc w:val="both"/>
        <w:rPr>
          <w:rFonts w:ascii="Arial" w:hAnsi="Arial" w:cs="Arial"/>
          <w:b/>
          <w:bCs/>
          <w:sz w:val="24"/>
          <w:szCs w:val="24"/>
        </w:rPr>
      </w:pPr>
      <w:r w:rsidRPr="003F0BF9">
        <w:rPr>
          <w:rFonts w:ascii="Arial" w:hAnsi="Arial" w:cs="Arial"/>
          <w:b/>
          <w:bCs/>
          <w:sz w:val="24"/>
          <w:szCs w:val="24"/>
        </w:rPr>
        <w:t>DR. SERGIO QUIROZ GÓMEZ</w:t>
      </w:r>
    </w:p>
    <w:p w:rsidR="00F03977" w:rsidRDefault="00F03977">
      <w:pPr>
        <w:spacing w:line="360" w:lineRule="auto"/>
        <w:jc w:val="both"/>
        <w:rPr>
          <w:rFonts w:ascii="Arial" w:hAnsi="Arial" w:cs="Arial"/>
          <w:bCs/>
          <w:sz w:val="24"/>
          <w:szCs w:val="24"/>
        </w:rPr>
      </w:pPr>
      <w:bookmarkStart w:id="0" w:name="_GoBack"/>
      <w:bookmarkEnd w:id="0"/>
    </w:p>
    <w:p w:rsidR="00F03977" w:rsidRDefault="00F03977">
      <w:pPr>
        <w:spacing w:line="360" w:lineRule="auto"/>
        <w:jc w:val="both"/>
        <w:rPr>
          <w:rFonts w:ascii="Arial" w:hAnsi="Arial" w:cs="Arial"/>
          <w:bCs/>
          <w:sz w:val="24"/>
          <w:szCs w:val="24"/>
        </w:rPr>
      </w:pPr>
    </w:p>
    <w:p w:rsidR="00F03977" w:rsidRDefault="00E758CE">
      <w:pPr>
        <w:spacing w:line="360" w:lineRule="auto"/>
        <w:jc w:val="both"/>
        <w:rPr>
          <w:rFonts w:ascii="Arial" w:hAnsi="Arial" w:cs="Arial"/>
          <w:b/>
          <w:sz w:val="24"/>
          <w:szCs w:val="24"/>
        </w:rPr>
      </w:pPr>
      <w:r>
        <w:rPr>
          <w:rFonts w:ascii="Arial" w:eastAsia="Arial Unicode MS" w:hAnsi="Arial" w:cs="Arial"/>
          <w:b/>
          <w:sz w:val="24"/>
          <w:szCs w:val="24"/>
        </w:rPr>
        <w:t xml:space="preserve">VILLAHERMOSA, TABASCO, </w:t>
      </w:r>
    </w:p>
    <w:p w:rsidR="00F03977" w:rsidRDefault="00F03977">
      <w:pPr>
        <w:spacing w:line="360" w:lineRule="auto"/>
        <w:ind w:left="720"/>
        <w:jc w:val="both"/>
        <w:rPr>
          <w:rFonts w:ascii="Arial" w:hAnsi="Arial" w:cs="Arial"/>
          <w:b/>
          <w:sz w:val="24"/>
          <w:szCs w:val="24"/>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360" w:lineRule="auto"/>
        <w:jc w:val="both"/>
        <w:rPr>
          <w:rFonts w:ascii="Arial" w:eastAsia="Times New Roman" w:hAnsi="Arial" w:cs="Arial"/>
          <w:b/>
          <w:sz w:val="24"/>
          <w:szCs w:val="24"/>
          <w:lang w:eastAsia="es-ES"/>
        </w:rPr>
      </w:pPr>
    </w:p>
    <w:p w:rsidR="00F03977" w:rsidRDefault="00F03977">
      <w:pPr>
        <w:spacing w:after="0" w:line="360" w:lineRule="auto"/>
        <w:jc w:val="both"/>
        <w:rPr>
          <w:rFonts w:ascii="Arial" w:eastAsia="Times New Roman" w:hAnsi="Arial" w:cs="Arial"/>
          <w:b/>
          <w:sz w:val="24"/>
          <w:szCs w:val="24"/>
          <w:lang w:eastAsia="es-ES"/>
        </w:rPr>
      </w:pPr>
    </w:p>
    <w:p w:rsidR="00F03977" w:rsidRDefault="00F03977">
      <w:pPr>
        <w:spacing w:after="0" w:line="360" w:lineRule="auto"/>
        <w:jc w:val="both"/>
        <w:rPr>
          <w:rFonts w:ascii="Arial" w:eastAsia="Times New Roman" w:hAnsi="Arial" w:cs="Arial"/>
          <w:b/>
          <w:sz w:val="24"/>
          <w:szCs w:val="24"/>
          <w:lang w:eastAsia="es-ES"/>
        </w:rPr>
      </w:pPr>
    </w:p>
    <w:p w:rsidR="00F03977" w:rsidRDefault="00F03977">
      <w:pPr>
        <w:spacing w:after="0" w:line="360" w:lineRule="auto"/>
        <w:jc w:val="both"/>
        <w:rPr>
          <w:rFonts w:ascii="Arial" w:eastAsia="Times New Roman" w:hAnsi="Arial" w:cs="Arial"/>
          <w:b/>
          <w:sz w:val="24"/>
          <w:szCs w:val="24"/>
          <w:lang w:eastAsia="es-ES"/>
        </w:rPr>
      </w:pPr>
    </w:p>
    <w:p w:rsidR="00F03977" w:rsidRDefault="00F03977">
      <w:pPr>
        <w:spacing w:after="0" w:line="360" w:lineRule="auto"/>
        <w:jc w:val="both"/>
        <w:rPr>
          <w:rFonts w:ascii="Arial" w:eastAsia="Times New Roman" w:hAnsi="Arial" w:cs="Arial"/>
          <w:b/>
          <w:sz w:val="24"/>
          <w:szCs w:val="24"/>
          <w:lang w:eastAsia="es-ES"/>
        </w:rPr>
      </w:pPr>
    </w:p>
    <w:p w:rsidR="00F03977" w:rsidRDefault="00F03977">
      <w:pPr>
        <w:spacing w:after="0" w:line="360" w:lineRule="auto"/>
        <w:jc w:val="both"/>
        <w:rPr>
          <w:rFonts w:ascii="Arial" w:eastAsia="Times New Roman" w:hAnsi="Arial" w:cs="Arial"/>
          <w:b/>
          <w:sz w:val="24"/>
          <w:szCs w:val="24"/>
          <w:lang w:eastAsia="es-ES"/>
        </w:rPr>
      </w:pPr>
    </w:p>
    <w:p w:rsidR="00F03977" w:rsidRDefault="00E758CE">
      <w:pPr>
        <w:spacing w:after="0" w:line="360" w:lineRule="auto"/>
        <w:jc w:val="both"/>
        <w:rPr>
          <w:rFonts w:ascii="Arial" w:eastAsia="Times New Roman" w:hAnsi="Arial" w:cs="Arial"/>
          <w:b/>
          <w:sz w:val="24"/>
          <w:szCs w:val="24"/>
          <w:lang w:eastAsia="es-MX"/>
        </w:rPr>
      </w:pPr>
      <w:r>
        <w:rPr>
          <w:rFonts w:ascii="Arial" w:eastAsia="Times New Roman" w:hAnsi="Arial" w:cs="Arial"/>
          <w:b/>
          <w:sz w:val="24"/>
          <w:szCs w:val="24"/>
          <w:lang w:eastAsia="es-MX"/>
        </w:rPr>
        <w:t>Autorización de impresión</w:t>
      </w:r>
    </w:p>
    <w:p w:rsidR="00F03977" w:rsidRDefault="00F03977">
      <w:pPr>
        <w:spacing w:after="0" w:line="360" w:lineRule="auto"/>
        <w:jc w:val="both"/>
        <w:rPr>
          <w:rFonts w:ascii="Arial" w:eastAsia="Times New Roman" w:hAnsi="Arial" w:cs="Arial"/>
          <w:b/>
          <w:sz w:val="24"/>
          <w:szCs w:val="24"/>
          <w:lang w:eastAsia="es-MX"/>
        </w:rPr>
      </w:pPr>
    </w:p>
    <w:p w:rsidR="00F03977" w:rsidRDefault="00F03977">
      <w:pPr>
        <w:spacing w:after="0" w:line="360" w:lineRule="auto"/>
        <w:jc w:val="both"/>
        <w:rPr>
          <w:rFonts w:ascii="Arial" w:eastAsia="Times New Roman" w:hAnsi="Arial" w:cs="Arial"/>
          <w:b/>
          <w:sz w:val="24"/>
          <w:szCs w:val="24"/>
          <w:lang w:eastAsia="es-MX"/>
        </w:rPr>
      </w:pPr>
    </w:p>
    <w:p w:rsidR="00F03977" w:rsidRDefault="00F03977">
      <w:pPr>
        <w:spacing w:after="0" w:line="360" w:lineRule="auto"/>
        <w:jc w:val="both"/>
        <w:rPr>
          <w:rFonts w:ascii="Arial" w:eastAsia="Times New Roman" w:hAnsi="Arial" w:cs="Arial"/>
          <w:b/>
          <w:sz w:val="24"/>
          <w:szCs w:val="24"/>
          <w:lang w:eastAsia="es-MX"/>
        </w:rPr>
      </w:pPr>
    </w:p>
    <w:p w:rsidR="00F03977" w:rsidRDefault="00F03977">
      <w:pPr>
        <w:spacing w:after="0" w:line="360" w:lineRule="auto"/>
        <w:jc w:val="both"/>
        <w:rPr>
          <w:rFonts w:ascii="Arial" w:eastAsia="Times New Roman" w:hAnsi="Arial" w:cs="Arial"/>
          <w:b/>
          <w:sz w:val="24"/>
          <w:szCs w:val="24"/>
          <w:lang w:eastAsia="es-MX"/>
        </w:rPr>
      </w:pPr>
    </w:p>
    <w:p w:rsidR="00F03977" w:rsidRDefault="00F03977">
      <w:pPr>
        <w:spacing w:after="0" w:line="360" w:lineRule="auto"/>
        <w:jc w:val="both"/>
        <w:rPr>
          <w:rFonts w:ascii="Arial" w:eastAsia="Times New Roman" w:hAnsi="Arial" w:cs="Arial"/>
          <w:b/>
          <w:sz w:val="24"/>
          <w:szCs w:val="24"/>
          <w:lang w:eastAsia="es-MX"/>
        </w:rPr>
      </w:pPr>
    </w:p>
    <w:p w:rsidR="00F03977" w:rsidRDefault="00F03977">
      <w:pPr>
        <w:spacing w:after="0" w:line="360" w:lineRule="auto"/>
        <w:jc w:val="both"/>
        <w:rPr>
          <w:rFonts w:ascii="Arial" w:eastAsia="Times New Roman" w:hAnsi="Arial" w:cs="Arial"/>
          <w:b/>
          <w:sz w:val="24"/>
          <w:szCs w:val="24"/>
          <w:lang w:eastAsia="es-MX"/>
        </w:rPr>
      </w:pPr>
    </w:p>
    <w:p w:rsidR="00F03977" w:rsidRDefault="00F03977">
      <w:pPr>
        <w:spacing w:after="0" w:line="360" w:lineRule="auto"/>
        <w:jc w:val="both"/>
        <w:rPr>
          <w:rFonts w:ascii="Arial" w:eastAsia="Times New Roman" w:hAnsi="Arial" w:cs="Arial"/>
          <w:b/>
          <w:sz w:val="24"/>
          <w:szCs w:val="24"/>
          <w:lang w:eastAsia="es-MX"/>
        </w:rPr>
      </w:pPr>
    </w:p>
    <w:p w:rsidR="00F03977" w:rsidRDefault="00F03977">
      <w:pPr>
        <w:spacing w:after="0" w:line="360" w:lineRule="auto"/>
        <w:jc w:val="both"/>
        <w:rPr>
          <w:rFonts w:ascii="Arial" w:eastAsia="Times New Roman" w:hAnsi="Arial" w:cs="Arial"/>
          <w:b/>
          <w:sz w:val="24"/>
          <w:szCs w:val="24"/>
          <w:lang w:eastAsia="es-MX"/>
        </w:rPr>
      </w:pPr>
    </w:p>
    <w:p w:rsidR="00F03977" w:rsidRDefault="00F03977">
      <w:pPr>
        <w:spacing w:after="0" w:line="360" w:lineRule="auto"/>
        <w:jc w:val="both"/>
        <w:rPr>
          <w:rFonts w:ascii="Arial" w:eastAsia="Times New Roman" w:hAnsi="Arial" w:cs="Arial"/>
          <w:b/>
          <w:sz w:val="24"/>
          <w:szCs w:val="24"/>
          <w:lang w:eastAsia="es-MX"/>
        </w:rPr>
      </w:pPr>
    </w:p>
    <w:p w:rsidR="00F03977" w:rsidRDefault="00F03977">
      <w:pPr>
        <w:spacing w:after="0" w:line="360" w:lineRule="auto"/>
        <w:jc w:val="both"/>
        <w:rPr>
          <w:rFonts w:ascii="Arial" w:eastAsia="Times New Roman" w:hAnsi="Arial" w:cs="Arial"/>
          <w:b/>
          <w:sz w:val="24"/>
          <w:szCs w:val="24"/>
          <w:lang w:eastAsia="es-MX"/>
        </w:rPr>
      </w:pPr>
    </w:p>
    <w:p w:rsidR="00F03977" w:rsidRDefault="00F03977">
      <w:pPr>
        <w:spacing w:after="0" w:line="360" w:lineRule="auto"/>
        <w:jc w:val="both"/>
        <w:rPr>
          <w:rFonts w:ascii="Arial" w:eastAsia="Times New Roman" w:hAnsi="Arial" w:cs="Arial"/>
          <w:b/>
          <w:sz w:val="24"/>
          <w:szCs w:val="24"/>
          <w:lang w:eastAsia="es-MX"/>
        </w:rPr>
      </w:pPr>
    </w:p>
    <w:p w:rsidR="00F03977" w:rsidRDefault="00F03977">
      <w:pPr>
        <w:spacing w:after="0" w:line="360" w:lineRule="auto"/>
        <w:jc w:val="both"/>
        <w:rPr>
          <w:rFonts w:ascii="Arial" w:eastAsia="Times New Roman" w:hAnsi="Arial" w:cs="Arial"/>
          <w:b/>
          <w:sz w:val="24"/>
          <w:szCs w:val="24"/>
          <w:lang w:eastAsia="es-MX"/>
        </w:rPr>
      </w:pPr>
    </w:p>
    <w:p w:rsidR="00F03977" w:rsidRDefault="00F03977">
      <w:pPr>
        <w:spacing w:after="0" w:line="360" w:lineRule="auto"/>
        <w:jc w:val="both"/>
        <w:rPr>
          <w:rFonts w:ascii="Arial" w:eastAsia="Times New Roman" w:hAnsi="Arial" w:cs="Arial"/>
          <w:b/>
          <w:sz w:val="24"/>
          <w:szCs w:val="24"/>
          <w:lang w:eastAsia="es-MX"/>
        </w:rPr>
      </w:pPr>
    </w:p>
    <w:p w:rsidR="00F03977" w:rsidRDefault="00F03977">
      <w:pPr>
        <w:spacing w:after="0" w:line="360" w:lineRule="auto"/>
        <w:jc w:val="both"/>
        <w:rPr>
          <w:rFonts w:ascii="Arial" w:eastAsia="Times New Roman" w:hAnsi="Arial" w:cs="Arial"/>
          <w:b/>
          <w:sz w:val="24"/>
          <w:szCs w:val="24"/>
          <w:lang w:eastAsia="es-MX"/>
        </w:rPr>
      </w:pPr>
    </w:p>
    <w:p w:rsidR="00F03977" w:rsidRDefault="00F03977">
      <w:pPr>
        <w:spacing w:after="0" w:line="360" w:lineRule="auto"/>
        <w:jc w:val="both"/>
        <w:rPr>
          <w:rFonts w:ascii="Arial" w:eastAsia="Times New Roman" w:hAnsi="Arial" w:cs="Arial"/>
          <w:b/>
          <w:sz w:val="24"/>
          <w:szCs w:val="24"/>
          <w:lang w:eastAsia="es-MX"/>
        </w:rPr>
      </w:pPr>
    </w:p>
    <w:p w:rsidR="00F03977" w:rsidRDefault="00F03977">
      <w:pPr>
        <w:spacing w:after="0" w:line="360" w:lineRule="auto"/>
        <w:jc w:val="both"/>
        <w:rPr>
          <w:rFonts w:ascii="Arial" w:eastAsia="Times New Roman" w:hAnsi="Arial" w:cs="Arial"/>
          <w:b/>
          <w:sz w:val="24"/>
          <w:szCs w:val="24"/>
          <w:lang w:eastAsia="es-MX"/>
        </w:rPr>
      </w:pPr>
    </w:p>
    <w:p w:rsidR="00F03977" w:rsidRDefault="00F03977">
      <w:pPr>
        <w:spacing w:after="0" w:line="360" w:lineRule="auto"/>
        <w:jc w:val="both"/>
        <w:rPr>
          <w:rFonts w:ascii="Arial" w:eastAsia="Times New Roman" w:hAnsi="Arial" w:cs="Arial"/>
          <w:b/>
          <w:sz w:val="24"/>
          <w:szCs w:val="24"/>
          <w:lang w:eastAsia="es-MX"/>
        </w:rPr>
      </w:pPr>
    </w:p>
    <w:p w:rsidR="00F03977" w:rsidRDefault="00F03977">
      <w:pPr>
        <w:spacing w:after="0" w:line="360" w:lineRule="auto"/>
        <w:jc w:val="both"/>
        <w:rPr>
          <w:rFonts w:ascii="Arial" w:eastAsia="Times New Roman" w:hAnsi="Arial" w:cs="Arial"/>
          <w:b/>
          <w:sz w:val="24"/>
          <w:szCs w:val="24"/>
          <w:lang w:eastAsia="es-MX"/>
        </w:rPr>
      </w:pPr>
    </w:p>
    <w:p w:rsidR="00F03977" w:rsidRDefault="00F03977">
      <w:pPr>
        <w:spacing w:after="0" w:line="360" w:lineRule="auto"/>
        <w:jc w:val="both"/>
        <w:rPr>
          <w:rFonts w:ascii="Arial" w:eastAsia="Times New Roman" w:hAnsi="Arial" w:cs="Arial"/>
          <w:b/>
          <w:sz w:val="24"/>
          <w:szCs w:val="24"/>
          <w:lang w:eastAsia="es-MX"/>
        </w:rPr>
      </w:pPr>
    </w:p>
    <w:p w:rsidR="00F03977" w:rsidRDefault="00F03977">
      <w:pPr>
        <w:spacing w:after="0" w:line="360" w:lineRule="auto"/>
        <w:jc w:val="both"/>
        <w:rPr>
          <w:rFonts w:ascii="Arial" w:eastAsia="Times New Roman" w:hAnsi="Arial" w:cs="Arial"/>
          <w:b/>
          <w:sz w:val="24"/>
          <w:szCs w:val="24"/>
          <w:lang w:eastAsia="es-MX"/>
        </w:rPr>
      </w:pPr>
    </w:p>
    <w:p w:rsidR="00F03977" w:rsidRDefault="00F03977">
      <w:pPr>
        <w:spacing w:after="0" w:line="360" w:lineRule="auto"/>
        <w:jc w:val="both"/>
        <w:rPr>
          <w:rFonts w:ascii="Arial" w:eastAsia="Times New Roman" w:hAnsi="Arial" w:cs="Arial"/>
          <w:b/>
          <w:sz w:val="24"/>
          <w:szCs w:val="24"/>
          <w:lang w:eastAsia="es-MX"/>
        </w:rPr>
      </w:pPr>
    </w:p>
    <w:p w:rsidR="00F03977" w:rsidRDefault="00F03977">
      <w:pPr>
        <w:spacing w:after="0" w:line="360" w:lineRule="auto"/>
        <w:jc w:val="both"/>
        <w:rPr>
          <w:rFonts w:ascii="Arial" w:eastAsia="Times New Roman" w:hAnsi="Arial" w:cs="Arial"/>
          <w:b/>
          <w:sz w:val="24"/>
          <w:szCs w:val="24"/>
          <w:lang w:eastAsia="es-MX"/>
        </w:rPr>
      </w:pPr>
    </w:p>
    <w:p w:rsidR="00F03977" w:rsidRDefault="00F03977">
      <w:pPr>
        <w:spacing w:after="0" w:line="360" w:lineRule="auto"/>
        <w:jc w:val="both"/>
        <w:rPr>
          <w:rFonts w:ascii="Arial" w:eastAsia="Times New Roman" w:hAnsi="Arial" w:cs="Arial"/>
          <w:b/>
          <w:sz w:val="24"/>
          <w:szCs w:val="24"/>
          <w:lang w:eastAsia="es-MX"/>
        </w:rPr>
      </w:pPr>
    </w:p>
    <w:p w:rsidR="00F03977" w:rsidRDefault="00F03977">
      <w:pPr>
        <w:spacing w:after="0" w:line="360" w:lineRule="auto"/>
        <w:jc w:val="both"/>
        <w:rPr>
          <w:rFonts w:ascii="Arial" w:eastAsia="Times New Roman" w:hAnsi="Arial" w:cs="Arial"/>
          <w:b/>
          <w:sz w:val="24"/>
          <w:szCs w:val="24"/>
          <w:lang w:eastAsia="es-MX"/>
        </w:rPr>
      </w:pPr>
    </w:p>
    <w:p w:rsidR="00F03977" w:rsidRDefault="00F03977">
      <w:pPr>
        <w:spacing w:after="0" w:line="360" w:lineRule="auto"/>
        <w:jc w:val="both"/>
        <w:rPr>
          <w:rFonts w:ascii="Arial" w:eastAsia="Times New Roman" w:hAnsi="Arial" w:cs="Arial"/>
          <w:b/>
          <w:sz w:val="24"/>
          <w:szCs w:val="24"/>
          <w:lang w:eastAsia="es-MX"/>
        </w:rPr>
      </w:pPr>
    </w:p>
    <w:p w:rsidR="00F03977" w:rsidRDefault="00E758CE">
      <w:pPr>
        <w:spacing w:after="0" w:line="360" w:lineRule="auto"/>
        <w:jc w:val="both"/>
        <w:rPr>
          <w:rFonts w:ascii="Arial" w:eastAsia="Times New Roman" w:hAnsi="Arial" w:cs="Arial"/>
          <w:b/>
          <w:sz w:val="24"/>
          <w:szCs w:val="24"/>
          <w:lang w:eastAsia="es-MX"/>
        </w:rPr>
      </w:pPr>
      <w:r>
        <w:rPr>
          <w:rFonts w:ascii="Arial" w:eastAsia="Times New Roman" w:hAnsi="Arial" w:cs="Arial"/>
          <w:b/>
          <w:sz w:val="24"/>
          <w:szCs w:val="24"/>
          <w:lang w:eastAsia="es-MX"/>
        </w:rPr>
        <w:t xml:space="preserve">Carta de </w:t>
      </w:r>
      <w:proofErr w:type="spellStart"/>
      <w:r>
        <w:rPr>
          <w:rFonts w:ascii="Arial" w:eastAsia="Times New Roman" w:hAnsi="Arial" w:cs="Arial"/>
          <w:b/>
          <w:sz w:val="24"/>
          <w:szCs w:val="24"/>
          <w:lang w:eastAsia="es-MX"/>
        </w:rPr>
        <w:t>cede</w:t>
      </w:r>
      <w:proofErr w:type="spellEnd"/>
      <w:r>
        <w:rPr>
          <w:rFonts w:ascii="Arial" w:eastAsia="Times New Roman" w:hAnsi="Arial" w:cs="Arial"/>
          <w:b/>
          <w:sz w:val="24"/>
          <w:szCs w:val="24"/>
          <w:lang w:eastAsia="es-MX"/>
        </w:rPr>
        <w:t xml:space="preserve"> de derechos</w:t>
      </w:r>
    </w:p>
    <w:p w:rsidR="00F03977" w:rsidRDefault="00F03977">
      <w:pPr>
        <w:spacing w:after="0" w:line="360" w:lineRule="auto"/>
        <w:jc w:val="both"/>
        <w:rPr>
          <w:rFonts w:ascii="Arial" w:eastAsia="Times New Roman" w:hAnsi="Arial" w:cs="Arial"/>
          <w:b/>
          <w:sz w:val="24"/>
          <w:szCs w:val="24"/>
          <w:lang w:eastAsia="es-MX"/>
        </w:rPr>
      </w:pPr>
    </w:p>
    <w:p w:rsidR="00F03977" w:rsidRDefault="00F03977">
      <w:pPr>
        <w:spacing w:after="0" w:line="360" w:lineRule="auto"/>
        <w:jc w:val="both"/>
        <w:rPr>
          <w:rFonts w:ascii="Arial" w:eastAsia="Times New Roman" w:hAnsi="Arial" w:cs="Arial"/>
          <w:b/>
          <w:sz w:val="24"/>
          <w:szCs w:val="24"/>
          <w:lang w:eastAsia="es-ES"/>
        </w:rPr>
      </w:pPr>
    </w:p>
    <w:p w:rsidR="00F03977" w:rsidRDefault="00F03977">
      <w:pPr>
        <w:spacing w:after="0" w:line="360" w:lineRule="auto"/>
        <w:jc w:val="both"/>
        <w:rPr>
          <w:rFonts w:ascii="Arial" w:eastAsia="Times New Roman" w:hAnsi="Arial" w:cs="Arial"/>
          <w:b/>
          <w:sz w:val="24"/>
          <w:szCs w:val="24"/>
          <w:lang w:eastAsia="es-ES"/>
        </w:rPr>
      </w:pPr>
    </w:p>
    <w:p w:rsidR="00F03977" w:rsidRDefault="00F03977">
      <w:pPr>
        <w:spacing w:after="0" w:line="360" w:lineRule="auto"/>
        <w:jc w:val="both"/>
        <w:rPr>
          <w:rFonts w:ascii="Arial" w:eastAsia="Times New Roman" w:hAnsi="Arial" w:cs="Arial"/>
          <w:b/>
          <w:sz w:val="24"/>
          <w:szCs w:val="24"/>
          <w:lang w:eastAsia="es-ES"/>
        </w:rPr>
      </w:pPr>
    </w:p>
    <w:p w:rsidR="00F03977" w:rsidRDefault="00F03977">
      <w:pPr>
        <w:spacing w:after="0" w:line="360" w:lineRule="auto"/>
        <w:jc w:val="both"/>
        <w:rPr>
          <w:rFonts w:ascii="Arial" w:eastAsia="Times New Roman" w:hAnsi="Arial" w:cs="Arial"/>
          <w:b/>
          <w:sz w:val="24"/>
          <w:szCs w:val="24"/>
          <w:lang w:eastAsia="es-ES"/>
        </w:rPr>
      </w:pPr>
    </w:p>
    <w:p w:rsidR="00F03977" w:rsidRDefault="00F03977">
      <w:pPr>
        <w:spacing w:after="0" w:line="360" w:lineRule="auto"/>
        <w:jc w:val="both"/>
        <w:rPr>
          <w:rFonts w:ascii="Arial" w:eastAsia="Times New Roman" w:hAnsi="Arial" w:cs="Arial"/>
          <w:b/>
          <w:sz w:val="24"/>
          <w:szCs w:val="24"/>
          <w:lang w:eastAsia="es-ES"/>
        </w:rPr>
      </w:pPr>
    </w:p>
    <w:p w:rsidR="00F03977" w:rsidRDefault="00F03977">
      <w:pPr>
        <w:spacing w:after="0" w:line="360" w:lineRule="auto"/>
        <w:jc w:val="both"/>
        <w:rPr>
          <w:rFonts w:ascii="Arial" w:eastAsia="Times New Roman" w:hAnsi="Arial" w:cs="Arial"/>
          <w:b/>
          <w:sz w:val="24"/>
          <w:szCs w:val="24"/>
          <w:lang w:eastAsia="es-ES"/>
        </w:rPr>
      </w:pPr>
    </w:p>
    <w:p w:rsidR="00F03977" w:rsidRDefault="00F03977">
      <w:pPr>
        <w:spacing w:after="0" w:line="360" w:lineRule="auto"/>
        <w:jc w:val="both"/>
        <w:rPr>
          <w:rFonts w:ascii="Arial" w:eastAsia="Times New Roman" w:hAnsi="Arial" w:cs="Arial"/>
          <w:b/>
          <w:sz w:val="24"/>
          <w:szCs w:val="24"/>
          <w:lang w:eastAsia="es-ES"/>
        </w:rPr>
      </w:pPr>
    </w:p>
    <w:p w:rsidR="00F03977" w:rsidRDefault="00F03977">
      <w:pPr>
        <w:spacing w:after="0" w:line="360" w:lineRule="auto"/>
        <w:jc w:val="both"/>
        <w:rPr>
          <w:rFonts w:ascii="Arial" w:eastAsia="Times New Roman" w:hAnsi="Arial" w:cs="Arial"/>
          <w:b/>
          <w:sz w:val="24"/>
          <w:szCs w:val="24"/>
          <w:lang w:eastAsia="es-ES"/>
        </w:rPr>
      </w:pPr>
    </w:p>
    <w:p w:rsidR="00F03977" w:rsidRDefault="00F03977">
      <w:pPr>
        <w:spacing w:after="0" w:line="360" w:lineRule="auto"/>
        <w:jc w:val="both"/>
        <w:rPr>
          <w:rFonts w:ascii="Arial" w:eastAsia="Times New Roman" w:hAnsi="Arial" w:cs="Arial"/>
          <w:b/>
          <w:sz w:val="24"/>
          <w:szCs w:val="24"/>
          <w:lang w:eastAsia="es-ES"/>
        </w:rPr>
      </w:pPr>
    </w:p>
    <w:p w:rsidR="00F03977" w:rsidRDefault="00F03977">
      <w:pPr>
        <w:spacing w:after="0" w:line="360" w:lineRule="auto"/>
        <w:jc w:val="both"/>
        <w:rPr>
          <w:rFonts w:ascii="Arial" w:eastAsia="Times New Roman" w:hAnsi="Arial" w:cs="Arial"/>
          <w:b/>
          <w:sz w:val="24"/>
          <w:szCs w:val="24"/>
          <w:lang w:eastAsia="es-ES"/>
        </w:rPr>
      </w:pPr>
    </w:p>
    <w:p w:rsidR="00F03977" w:rsidRDefault="00F03977">
      <w:pPr>
        <w:spacing w:after="0" w:line="360" w:lineRule="auto"/>
        <w:jc w:val="both"/>
        <w:rPr>
          <w:rFonts w:ascii="Arial" w:eastAsia="Times New Roman" w:hAnsi="Arial" w:cs="Arial"/>
          <w:b/>
          <w:sz w:val="24"/>
          <w:szCs w:val="24"/>
          <w:lang w:eastAsia="es-ES"/>
        </w:rPr>
      </w:pPr>
    </w:p>
    <w:p w:rsidR="00F03977" w:rsidRDefault="00F03977">
      <w:pPr>
        <w:spacing w:after="0" w:line="360" w:lineRule="auto"/>
        <w:jc w:val="both"/>
        <w:rPr>
          <w:rFonts w:ascii="Arial" w:eastAsia="Times New Roman" w:hAnsi="Arial" w:cs="Arial"/>
          <w:b/>
          <w:sz w:val="24"/>
          <w:szCs w:val="24"/>
          <w:lang w:eastAsia="es-ES"/>
        </w:rPr>
      </w:pPr>
    </w:p>
    <w:p w:rsidR="00F03977" w:rsidRDefault="00F03977">
      <w:pPr>
        <w:spacing w:after="0" w:line="360" w:lineRule="auto"/>
        <w:jc w:val="both"/>
        <w:rPr>
          <w:rFonts w:ascii="Arial" w:eastAsia="Times New Roman" w:hAnsi="Arial" w:cs="Arial"/>
          <w:b/>
          <w:sz w:val="24"/>
          <w:szCs w:val="24"/>
          <w:lang w:eastAsia="es-ES"/>
        </w:rPr>
      </w:pPr>
    </w:p>
    <w:p w:rsidR="00F03977" w:rsidRDefault="00F03977">
      <w:pPr>
        <w:spacing w:after="0" w:line="360" w:lineRule="auto"/>
        <w:jc w:val="both"/>
        <w:rPr>
          <w:rFonts w:ascii="Arial" w:eastAsia="Times New Roman" w:hAnsi="Arial" w:cs="Arial"/>
          <w:b/>
          <w:sz w:val="24"/>
          <w:szCs w:val="24"/>
          <w:lang w:eastAsia="es-ES"/>
        </w:rPr>
      </w:pPr>
    </w:p>
    <w:p w:rsidR="00F03977" w:rsidRDefault="00F03977">
      <w:pPr>
        <w:spacing w:after="0" w:line="360" w:lineRule="auto"/>
        <w:jc w:val="both"/>
        <w:rPr>
          <w:rFonts w:ascii="Arial" w:eastAsia="Times New Roman" w:hAnsi="Arial" w:cs="Arial"/>
          <w:b/>
          <w:sz w:val="24"/>
          <w:szCs w:val="24"/>
          <w:lang w:eastAsia="es-ES"/>
        </w:rPr>
      </w:pPr>
    </w:p>
    <w:p w:rsidR="00F03977" w:rsidRDefault="00F03977">
      <w:pPr>
        <w:spacing w:after="0" w:line="360" w:lineRule="auto"/>
        <w:jc w:val="both"/>
        <w:rPr>
          <w:rFonts w:ascii="Arial" w:eastAsia="Times New Roman" w:hAnsi="Arial" w:cs="Arial"/>
          <w:b/>
          <w:sz w:val="24"/>
          <w:szCs w:val="24"/>
          <w:lang w:eastAsia="es-ES"/>
        </w:rPr>
      </w:pPr>
    </w:p>
    <w:p w:rsidR="00F03977" w:rsidRDefault="00F03977">
      <w:pPr>
        <w:spacing w:after="0" w:line="360" w:lineRule="auto"/>
        <w:jc w:val="both"/>
        <w:rPr>
          <w:rFonts w:ascii="Arial" w:eastAsia="Times New Roman" w:hAnsi="Arial" w:cs="Arial"/>
          <w:b/>
          <w:sz w:val="24"/>
          <w:szCs w:val="24"/>
          <w:lang w:eastAsia="es-ES"/>
        </w:rPr>
      </w:pPr>
    </w:p>
    <w:p w:rsidR="00F03977" w:rsidRDefault="00F03977">
      <w:pPr>
        <w:spacing w:after="0" w:line="360" w:lineRule="auto"/>
        <w:jc w:val="both"/>
        <w:rPr>
          <w:rFonts w:ascii="Arial" w:eastAsia="Times New Roman" w:hAnsi="Arial" w:cs="Arial"/>
          <w:b/>
          <w:sz w:val="24"/>
          <w:szCs w:val="24"/>
          <w:lang w:eastAsia="es-ES"/>
        </w:rPr>
      </w:pPr>
    </w:p>
    <w:p w:rsidR="00F03977" w:rsidRDefault="00F03977">
      <w:pPr>
        <w:spacing w:after="0" w:line="360" w:lineRule="auto"/>
        <w:jc w:val="both"/>
        <w:rPr>
          <w:rFonts w:ascii="Arial" w:eastAsia="Times New Roman" w:hAnsi="Arial" w:cs="Arial"/>
          <w:b/>
          <w:sz w:val="24"/>
          <w:szCs w:val="24"/>
          <w:lang w:eastAsia="es-ES"/>
        </w:rPr>
      </w:pPr>
    </w:p>
    <w:p w:rsidR="00F03977" w:rsidRDefault="00F03977">
      <w:pPr>
        <w:spacing w:after="0" w:line="360" w:lineRule="auto"/>
        <w:jc w:val="both"/>
        <w:rPr>
          <w:rFonts w:ascii="Arial" w:eastAsia="Times New Roman" w:hAnsi="Arial" w:cs="Arial"/>
          <w:b/>
          <w:sz w:val="24"/>
          <w:szCs w:val="24"/>
          <w:lang w:eastAsia="es-ES"/>
        </w:rPr>
      </w:pPr>
    </w:p>
    <w:p w:rsidR="00F03977" w:rsidRDefault="00F03977">
      <w:pPr>
        <w:spacing w:after="0" w:line="360" w:lineRule="auto"/>
        <w:jc w:val="both"/>
        <w:rPr>
          <w:rFonts w:ascii="Arial" w:eastAsia="Times New Roman" w:hAnsi="Arial" w:cs="Arial"/>
          <w:b/>
          <w:sz w:val="24"/>
          <w:szCs w:val="24"/>
          <w:lang w:eastAsia="es-ES"/>
        </w:rPr>
      </w:pPr>
    </w:p>
    <w:p w:rsidR="00F03977" w:rsidRDefault="00F03977">
      <w:pPr>
        <w:spacing w:after="0" w:line="360" w:lineRule="auto"/>
        <w:jc w:val="both"/>
        <w:rPr>
          <w:rFonts w:ascii="Arial" w:eastAsia="Times New Roman" w:hAnsi="Arial" w:cs="Arial"/>
          <w:b/>
          <w:sz w:val="24"/>
          <w:szCs w:val="24"/>
          <w:lang w:eastAsia="es-ES"/>
        </w:rPr>
      </w:pPr>
    </w:p>
    <w:p w:rsidR="00F03977" w:rsidRDefault="00F03977">
      <w:pPr>
        <w:spacing w:after="0" w:line="360" w:lineRule="auto"/>
        <w:jc w:val="both"/>
        <w:rPr>
          <w:rFonts w:ascii="Arial" w:eastAsia="Times New Roman" w:hAnsi="Arial" w:cs="Arial"/>
          <w:b/>
          <w:sz w:val="24"/>
          <w:szCs w:val="24"/>
          <w:lang w:eastAsia="es-ES"/>
        </w:rPr>
      </w:pPr>
    </w:p>
    <w:p w:rsidR="00F03977" w:rsidRDefault="00F03977">
      <w:pPr>
        <w:spacing w:after="0" w:line="360" w:lineRule="auto"/>
        <w:jc w:val="both"/>
        <w:rPr>
          <w:rFonts w:ascii="Arial" w:eastAsia="Times New Roman" w:hAnsi="Arial" w:cs="Arial"/>
          <w:b/>
          <w:sz w:val="24"/>
          <w:szCs w:val="24"/>
          <w:lang w:eastAsia="es-ES"/>
        </w:rPr>
      </w:pPr>
    </w:p>
    <w:p w:rsidR="00F03977" w:rsidRDefault="00E758CE">
      <w:pPr>
        <w:pStyle w:val="ttttt1"/>
        <w:jc w:val="both"/>
        <w:rPr>
          <w:rFonts w:ascii="Arial" w:hAnsi="Arial" w:cs="Arial"/>
          <w:sz w:val="24"/>
          <w:szCs w:val="24"/>
        </w:rPr>
      </w:pPr>
      <w:bookmarkStart w:id="1" w:name="_Toc131394169"/>
      <w:r>
        <w:rPr>
          <w:rFonts w:ascii="Arial" w:hAnsi="Arial" w:cs="Arial"/>
          <w:sz w:val="24"/>
          <w:szCs w:val="24"/>
        </w:rPr>
        <w:t>DEDICATORIA</w:t>
      </w:r>
      <w:bookmarkEnd w:id="1"/>
    </w:p>
    <w:p w:rsidR="00F03977" w:rsidRDefault="00F03977">
      <w:pPr>
        <w:spacing w:line="360" w:lineRule="auto"/>
        <w:jc w:val="both"/>
        <w:rPr>
          <w:rFonts w:ascii="Arial" w:hAnsi="Arial" w:cs="Arial"/>
          <w:b/>
          <w:sz w:val="24"/>
          <w:szCs w:val="24"/>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E758CE">
      <w:pPr>
        <w:spacing w:after="0" w:line="240" w:lineRule="auto"/>
        <w:jc w:val="both"/>
        <w:rPr>
          <w:rFonts w:ascii="Arial" w:eastAsia="Times New Roman" w:hAnsi="Arial" w:cs="Arial"/>
          <w:b/>
          <w:sz w:val="24"/>
          <w:szCs w:val="24"/>
          <w:lang w:eastAsia="es-ES"/>
        </w:rPr>
      </w:pPr>
      <w:r>
        <w:rPr>
          <w:rFonts w:ascii="Arial" w:eastAsia="Times New Roman" w:hAnsi="Arial" w:cs="Arial"/>
          <w:b/>
          <w:sz w:val="24"/>
          <w:szCs w:val="24"/>
          <w:lang w:eastAsia="es-ES"/>
        </w:rPr>
        <w:t>AGRADECIMIENTOS</w:t>
      </w: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E758CE">
      <w:pPr>
        <w:pStyle w:val="ttttt1"/>
        <w:jc w:val="both"/>
        <w:rPr>
          <w:rFonts w:ascii="Arial" w:hAnsi="Arial" w:cs="Arial"/>
          <w:sz w:val="24"/>
          <w:szCs w:val="24"/>
        </w:rPr>
      </w:pPr>
      <w:bookmarkStart w:id="2" w:name="_Toc131394171"/>
      <w:bookmarkStart w:id="3" w:name="_Toc513022771"/>
      <w:r>
        <w:rPr>
          <w:rFonts w:ascii="Arial" w:hAnsi="Arial" w:cs="Arial"/>
          <w:sz w:val="24"/>
          <w:szCs w:val="24"/>
        </w:rPr>
        <w:t>ÍNDICE GENERAL</w:t>
      </w:r>
      <w:bookmarkEnd w:id="2"/>
      <w:bookmarkEnd w:id="3"/>
    </w:p>
    <w:sdt>
      <w:sdtPr>
        <w:id w:val="-1915310212"/>
        <w:docPartObj>
          <w:docPartGallery w:val="Table of Contents"/>
          <w:docPartUnique/>
        </w:docPartObj>
      </w:sdtPr>
      <w:sdtEndPr/>
      <w:sdtContent>
        <w:p w:rsidR="00F03977" w:rsidRDefault="00E758CE">
          <w:pPr>
            <w:pStyle w:val="TDC1"/>
            <w:tabs>
              <w:tab w:val="right" w:leader="dot" w:pos="8758"/>
            </w:tabs>
            <w:spacing w:line="360" w:lineRule="auto"/>
            <w:jc w:val="both"/>
            <w:rPr>
              <w:rFonts w:ascii="Arial" w:hAnsi="Arial" w:cs="Arial"/>
            </w:rPr>
          </w:pPr>
          <w:r>
            <w:fldChar w:fldCharType="begin"/>
          </w:r>
          <w:r>
            <w:rPr>
              <w:rFonts w:ascii="Arial" w:hAnsi="Arial" w:cs="Arial"/>
            </w:rPr>
            <w:instrText xml:space="preserve"> TOC \t "ttttt1,1,tttttttt22,1,tttttt22221111111,2" \h</w:instrText>
          </w:r>
          <w:r>
            <w:rPr>
              <w:rFonts w:ascii="Arial" w:hAnsi="Arial" w:cs="Arial"/>
            </w:rPr>
            <w:fldChar w:fldCharType="separate"/>
          </w:r>
          <w:r>
            <w:rPr>
              <w:rFonts w:ascii="Arial" w:hAnsi="Arial" w:cs="Arial"/>
            </w:rPr>
            <w:t>Portada</w:t>
          </w:r>
          <w:r>
            <w:rPr>
              <w:rFonts w:ascii="Arial" w:hAnsi="Arial" w:cs="Arial"/>
            </w:rPr>
            <w:tab/>
            <w:t>I</w:t>
          </w:r>
        </w:p>
        <w:p w:rsidR="00F03977" w:rsidRDefault="00E758CE">
          <w:pPr>
            <w:spacing w:line="360" w:lineRule="auto"/>
            <w:jc w:val="both"/>
            <w:rPr>
              <w:rFonts w:ascii="Arial" w:eastAsiaTheme="minorEastAsia" w:hAnsi="Arial" w:cs="Arial"/>
              <w:sz w:val="24"/>
              <w:szCs w:val="24"/>
              <w:lang w:eastAsia="es-MX"/>
            </w:rPr>
          </w:pPr>
          <w:r>
            <w:rPr>
              <w:rFonts w:ascii="Arial" w:eastAsiaTheme="minorEastAsia" w:hAnsi="Arial" w:cs="Arial"/>
              <w:sz w:val="24"/>
              <w:szCs w:val="24"/>
              <w:lang w:eastAsia="es-MX"/>
            </w:rPr>
            <w:t>Acta de revisión de Tesis………………………………………………………………...II</w:t>
          </w:r>
        </w:p>
        <w:p w:rsidR="00F03977" w:rsidRDefault="00E758CE">
          <w:pPr>
            <w:spacing w:line="360" w:lineRule="auto"/>
            <w:jc w:val="both"/>
            <w:rPr>
              <w:rFonts w:ascii="Arial" w:eastAsiaTheme="minorEastAsia" w:hAnsi="Arial" w:cs="Arial"/>
              <w:sz w:val="24"/>
              <w:szCs w:val="24"/>
              <w:lang w:eastAsia="es-MX"/>
            </w:rPr>
          </w:pPr>
          <w:r>
            <w:rPr>
              <w:rFonts w:ascii="Arial" w:eastAsiaTheme="minorEastAsia" w:hAnsi="Arial" w:cs="Arial"/>
              <w:sz w:val="24"/>
              <w:szCs w:val="24"/>
              <w:lang w:eastAsia="es-MX"/>
            </w:rPr>
            <w:t>Autorización de impresión………………………………………………………………III</w:t>
          </w:r>
        </w:p>
        <w:p w:rsidR="00F03977" w:rsidRDefault="00E758CE">
          <w:pPr>
            <w:spacing w:line="360" w:lineRule="auto"/>
            <w:jc w:val="both"/>
            <w:rPr>
              <w:rFonts w:ascii="Arial" w:eastAsiaTheme="minorEastAsia" w:hAnsi="Arial" w:cs="Arial"/>
              <w:sz w:val="24"/>
              <w:szCs w:val="24"/>
              <w:lang w:eastAsia="es-MX"/>
            </w:rPr>
          </w:pPr>
          <w:r>
            <w:rPr>
              <w:rFonts w:ascii="Arial" w:eastAsiaTheme="minorEastAsia" w:hAnsi="Arial" w:cs="Arial"/>
              <w:sz w:val="24"/>
              <w:szCs w:val="24"/>
              <w:lang w:eastAsia="es-MX"/>
            </w:rPr>
            <w:t>Carta sede de derecho……………………………………………………………….....IV</w:t>
          </w:r>
        </w:p>
        <w:p w:rsidR="00F03977" w:rsidRDefault="00E758CE">
          <w:pPr>
            <w:spacing w:line="360" w:lineRule="auto"/>
            <w:jc w:val="both"/>
            <w:rPr>
              <w:rFonts w:ascii="Arial" w:eastAsiaTheme="minorEastAsia" w:hAnsi="Arial" w:cs="Arial"/>
              <w:sz w:val="24"/>
              <w:szCs w:val="24"/>
              <w:lang w:eastAsia="es-MX"/>
            </w:rPr>
          </w:pPr>
          <w:r>
            <w:rPr>
              <w:rFonts w:ascii="Arial" w:eastAsiaTheme="minorEastAsia" w:hAnsi="Arial" w:cs="Arial"/>
              <w:sz w:val="24"/>
              <w:szCs w:val="24"/>
              <w:lang w:eastAsia="es-MX"/>
            </w:rPr>
            <w:t>Dedicatoria……………………………………………………</w:t>
          </w:r>
          <w:r>
            <w:rPr>
              <w:rFonts w:ascii="Arial" w:eastAsiaTheme="minorEastAsia" w:hAnsi="Arial" w:cs="Arial"/>
              <w:sz w:val="24"/>
              <w:szCs w:val="24"/>
              <w:lang w:eastAsia="es-MX"/>
            </w:rPr>
            <w:t>…………………………..V</w:t>
          </w:r>
        </w:p>
        <w:p w:rsidR="00F03977" w:rsidRDefault="00E758CE">
          <w:pPr>
            <w:pStyle w:val="TDC1"/>
            <w:tabs>
              <w:tab w:val="right" w:leader="dot" w:pos="8758"/>
            </w:tabs>
            <w:spacing w:line="360" w:lineRule="auto"/>
            <w:jc w:val="both"/>
            <w:rPr>
              <w:rFonts w:ascii="Arial" w:hAnsi="Arial" w:cs="Arial"/>
            </w:rPr>
          </w:pPr>
          <w:r>
            <w:rPr>
              <w:rFonts w:ascii="Arial" w:hAnsi="Arial" w:cs="Arial"/>
            </w:rPr>
            <w:t>Agradecimiento……………………………………………………………………..…...VI</w:t>
          </w:r>
        </w:p>
        <w:p w:rsidR="00F03977" w:rsidRDefault="00E758CE">
          <w:pPr>
            <w:pStyle w:val="TDC1"/>
            <w:tabs>
              <w:tab w:val="right" w:leader="dot" w:pos="8758"/>
            </w:tabs>
            <w:spacing w:line="360" w:lineRule="auto"/>
            <w:jc w:val="both"/>
            <w:rPr>
              <w:rFonts w:ascii="Arial" w:hAnsi="Arial" w:cs="Arial"/>
            </w:rPr>
          </w:pPr>
          <w:r>
            <w:rPr>
              <w:rFonts w:ascii="Arial" w:hAnsi="Arial" w:cs="Arial"/>
            </w:rPr>
            <w:t>Índice general</w:t>
          </w:r>
          <w:r>
            <w:rPr>
              <w:rFonts w:ascii="Arial" w:hAnsi="Arial" w:cs="Arial"/>
            </w:rPr>
            <w:tab/>
            <w:t>VII</w:t>
          </w:r>
        </w:p>
        <w:p w:rsidR="00F03977" w:rsidRDefault="00E758CE">
          <w:pPr>
            <w:pStyle w:val="TDC1"/>
            <w:tabs>
              <w:tab w:val="right" w:leader="dot" w:pos="8758"/>
            </w:tabs>
            <w:spacing w:line="360" w:lineRule="auto"/>
            <w:jc w:val="both"/>
            <w:rPr>
              <w:rFonts w:ascii="Arial" w:hAnsi="Arial" w:cs="Arial"/>
            </w:rPr>
          </w:pPr>
          <w:r>
            <w:rPr>
              <w:rFonts w:ascii="Arial" w:hAnsi="Arial" w:cs="Arial"/>
            </w:rPr>
            <w:t>Resumen……………………………………………………………………………….....IX</w:t>
          </w:r>
        </w:p>
        <w:p w:rsidR="00F03977" w:rsidRDefault="00E758CE">
          <w:pPr>
            <w:pStyle w:val="TDC1"/>
            <w:tabs>
              <w:tab w:val="left" w:pos="440"/>
              <w:tab w:val="right" w:leader="dot" w:pos="8758"/>
            </w:tabs>
            <w:spacing w:line="360" w:lineRule="auto"/>
            <w:jc w:val="both"/>
            <w:rPr>
              <w:rFonts w:ascii="Arial" w:hAnsi="Arial" w:cs="Arial"/>
            </w:rPr>
          </w:pPr>
          <w:r>
            <w:rPr>
              <w:rFonts w:ascii="Arial" w:hAnsi="Arial" w:cs="Arial"/>
            </w:rPr>
            <w:lastRenderedPageBreak/>
            <w:t>1.</w:t>
          </w:r>
          <w:r>
            <w:rPr>
              <w:rFonts w:ascii="Arial" w:hAnsi="Arial" w:cs="Arial"/>
            </w:rPr>
            <w:tab/>
            <w:t>Introducción</w:t>
          </w:r>
          <w:r>
            <w:rPr>
              <w:rFonts w:ascii="Arial" w:hAnsi="Arial" w:cs="Arial"/>
            </w:rPr>
            <w:tab/>
            <w:t>1</w:t>
          </w:r>
        </w:p>
        <w:p w:rsidR="00F03977" w:rsidRDefault="00E758CE">
          <w:pPr>
            <w:pStyle w:val="TDC1"/>
            <w:tabs>
              <w:tab w:val="left" w:pos="440"/>
              <w:tab w:val="right" w:leader="dot" w:pos="8758"/>
            </w:tabs>
            <w:spacing w:line="360" w:lineRule="auto"/>
            <w:jc w:val="both"/>
            <w:rPr>
              <w:rFonts w:ascii="Arial" w:hAnsi="Arial" w:cs="Arial"/>
            </w:rPr>
          </w:pPr>
          <w:r>
            <w:rPr>
              <w:rFonts w:ascii="Arial" w:hAnsi="Arial" w:cs="Arial"/>
            </w:rPr>
            <w:t>2.</w:t>
          </w:r>
          <w:r>
            <w:rPr>
              <w:rFonts w:ascii="Arial" w:hAnsi="Arial" w:cs="Arial"/>
            </w:rPr>
            <w:tab/>
            <w:t>Marco teórico</w:t>
          </w:r>
          <w:r>
            <w:rPr>
              <w:rFonts w:ascii="Arial" w:hAnsi="Arial" w:cs="Arial"/>
            </w:rPr>
            <w:tab/>
            <w:t xml:space="preserve">2 </w:t>
          </w:r>
        </w:p>
        <w:p w:rsidR="00F03977" w:rsidRDefault="00E758CE">
          <w:pPr>
            <w:pStyle w:val="TDC1"/>
            <w:tabs>
              <w:tab w:val="left" w:pos="440"/>
              <w:tab w:val="right" w:leader="dot" w:pos="8758"/>
            </w:tabs>
            <w:spacing w:line="360" w:lineRule="auto"/>
            <w:jc w:val="both"/>
            <w:rPr>
              <w:rFonts w:ascii="Arial" w:hAnsi="Arial" w:cs="Arial"/>
            </w:rPr>
          </w:pPr>
          <w:r>
            <w:rPr>
              <w:rFonts w:ascii="Arial" w:hAnsi="Arial" w:cs="Arial"/>
            </w:rPr>
            <w:t xml:space="preserve">    2.1. Antecedentes</w:t>
          </w:r>
          <w:r>
            <w:rPr>
              <w:rFonts w:ascii="Arial" w:hAnsi="Arial" w:cs="Arial"/>
            </w:rPr>
            <w:tab/>
            <w:t xml:space="preserve">2 </w:t>
          </w:r>
        </w:p>
        <w:p w:rsidR="00F03977" w:rsidRDefault="00E758CE">
          <w:pPr>
            <w:spacing w:line="360" w:lineRule="auto"/>
            <w:jc w:val="both"/>
            <w:rPr>
              <w:rFonts w:ascii="Arial" w:hAnsi="Arial" w:cs="Arial"/>
              <w:sz w:val="24"/>
              <w:szCs w:val="24"/>
            </w:rPr>
          </w:pPr>
          <w:r>
            <w:rPr>
              <w:rFonts w:ascii="Arial" w:hAnsi="Arial" w:cs="Arial"/>
              <w:sz w:val="24"/>
              <w:szCs w:val="24"/>
              <w:lang w:eastAsia="es-MX"/>
            </w:rPr>
            <w:t xml:space="preserve">  </w:t>
          </w:r>
          <w:r>
            <w:rPr>
              <w:rFonts w:ascii="Arial" w:hAnsi="Arial" w:cs="Arial"/>
              <w:sz w:val="24"/>
              <w:szCs w:val="24"/>
            </w:rPr>
            <w:t xml:space="preserve">3.   </w:t>
          </w:r>
          <w:r>
            <w:rPr>
              <w:rFonts w:ascii="Arial" w:eastAsiaTheme="minorEastAsia" w:hAnsi="Arial" w:cs="Arial"/>
              <w:sz w:val="24"/>
              <w:szCs w:val="24"/>
              <w:lang w:eastAsia="es-MX"/>
            </w:rPr>
            <w:t>Planteamiento del problema…………………………………………………….…</w:t>
          </w:r>
          <w:r>
            <w:rPr>
              <w:rFonts w:ascii="Arial" w:hAnsi="Arial" w:cs="Arial"/>
              <w:sz w:val="24"/>
              <w:szCs w:val="24"/>
            </w:rPr>
            <w:t>.9</w:t>
          </w:r>
        </w:p>
        <w:p w:rsidR="00F03977" w:rsidRDefault="00E758CE">
          <w:pPr>
            <w:spacing w:line="360" w:lineRule="auto"/>
            <w:jc w:val="both"/>
            <w:rPr>
              <w:rFonts w:ascii="Arial" w:hAnsi="Arial" w:cs="Arial"/>
              <w:sz w:val="24"/>
              <w:szCs w:val="24"/>
            </w:rPr>
          </w:pPr>
          <w:r>
            <w:rPr>
              <w:rFonts w:ascii="Arial" w:hAnsi="Arial" w:cs="Arial"/>
              <w:sz w:val="24"/>
              <w:szCs w:val="24"/>
            </w:rPr>
            <w:t xml:space="preserve">4.  </w:t>
          </w:r>
          <w:r>
            <w:rPr>
              <w:rFonts w:ascii="Arial" w:eastAsiaTheme="minorEastAsia" w:hAnsi="Arial" w:cs="Arial"/>
              <w:sz w:val="24"/>
              <w:szCs w:val="24"/>
              <w:lang w:eastAsia="es-MX"/>
            </w:rPr>
            <w:t>Justificación………………</w:t>
          </w:r>
          <w:r>
            <w:rPr>
              <w:rFonts w:ascii="Arial" w:hAnsi="Arial" w:cs="Arial"/>
              <w:sz w:val="24"/>
              <w:szCs w:val="24"/>
            </w:rPr>
            <w:t>…………………………………………………..……….…...10</w:t>
          </w:r>
        </w:p>
        <w:p w:rsidR="00F03977" w:rsidRDefault="00E758CE">
          <w:pPr>
            <w:pStyle w:val="TDC1"/>
            <w:tabs>
              <w:tab w:val="left" w:pos="440"/>
              <w:tab w:val="right" w:leader="dot" w:pos="8758"/>
            </w:tabs>
            <w:spacing w:line="360" w:lineRule="auto"/>
            <w:jc w:val="both"/>
            <w:rPr>
              <w:rFonts w:ascii="Arial" w:hAnsi="Arial" w:cs="Arial"/>
            </w:rPr>
          </w:pPr>
          <w:r>
            <w:rPr>
              <w:rFonts w:ascii="Arial" w:hAnsi="Arial" w:cs="Arial"/>
            </w:rPr>
            <w:t>5.</w:t>
          </w:r>
          <w:r>
            <w:rPr>
              <w:rFonts w:ascii="Arial" w:hAnsi="Arial" w:cs="Arial"/>
            </w:rPr>
            <w:tab/>
            <w:t>Objetivos…………………………………………………………………………….11</w:t>
          </w:r>
        </w:p>
        <w:p w:rsidR="00F03977" w:rsidRDefault="00E758CE">
          <w:pPr>
            <w:pStyle w:val="TDC1"/>
            <w:tabs>
              <w:tab w:val="left" w:pos="440"/>
              <w:tab w:val="right" w:leader="dot" w:pos="8758"/>
            </w:tabs>
            <w:spacing w:line="360" w:lineRule="auto"/>
            <w:jc w:val="both"/>
            <w:rPr>
              <w:rFonts w:ascii="Arial" w:hAnsi="Arial" w:cs="Arial"/>
            </w:rPr>
          </w:pPr>
          <w:r>
            <w:rPr>
              <w:rFonts w:ascii="Arial" w:hAnsi="Arial" w:cs="Arial"/>
            </w:rPr>
            <w:t>6.</w:t>
          </w:r>
          <w:r>
            <w:rPr>
              <w:rFonts w:ascii="Arial" w:hAnsi="Arial" w:cs="Arial"/>
            </w:rPr>
            <w:tab/>
            <w:t>Material y método…………………………………………………………………..12</w:t>
          </w:r>
        </w:p>
        <w:p w:rsidR="00F03977" w:rsidRDefault="00E758CE">
          <w:pPr>
            <w:pStyle w:val="TDC2"/>
            <w:tabs>
              <w:tab w:val="left" w:pos="880"/>
              <w:tab w:val="right" w:leader="dot" w:pos="8758"/>
            </w:tabs>
            <w:spacing w:line="360" w:lineRule="auto"/>
            <w:jc w:val="both"/>
            <w:rPr>
              <w:rFonts w:ascii="Arial" w:hAnsi="Arial" w:cs="Arial"/>
            </w:rPr>
          </w:pPr>
          <w:r>
            <w:rPr>
              <w:rFonts w:ascii="Arial" w:hAnsi="Arial" w:cs="Arial"/>
            </w:rPr>
            <w:t>7.       Resultados</w:t>
          </w:r>
          <w:r>
            <w:rPr>
              <w:rFonts w:ascii="Arial" w:hAnsi="Arial" w:cs="Arial"/>
            </w:rPr>
            <w:tab/>
            <w:t>16</w:t>
          </w:r>
        </w:p>
        <w:p w:rsidR="00F03977" w:rsidRDefault="00E758CE">
          <w:pPr>
            <w:pStyle w:val="TDC2"/>
            <w:tabs>
              <w:tab w:val="left" w:pos="880"/>
              <w:tab w:val="right" w:leader="dot" w:pos="8758"/>
            </w:tabs>
            <w:spacing w:line="360" w:lineRule="auto"/>
            <w:jc w:val="both"/>
            <w:rPr>
              <w:rFonts w:ascii="Arial" w:hAnsi="Arial" w:cs="Arial"/>
            </w:rPr>
          </w:pPr>
          <w:r>
            <w:rPr>
              <w:rFonts w:ascii="Arial" w:hAnsi="Arial" w:cs="Arial"/>
            </w:rPr>
            <w:t>8.       Discusion……...………………………………………………………………..23</w:t>
          </w:r>
        </w:p>
        <w:p w:rsidR="00F03977" w:rsidRDefault="00E758CE">
          <w:pPr>
            <w:pStyle w:val="TDC2"/>
            <w:tabs>
              <w:tab w:val="left" w:pos="880"/>
              <w:tab w:val="right" w:leader="dot" w:pos="8758"/>
            </w:tabs>
            <w:spacing w:line="360" w:lineRule="auto"/>
            <w:jc w:val="both"/>
            <w:rPr>
              <w:rFonts w:ascii="Arial" w:hAnsi="Arial" w:cs="Arial"/>
            </w:rPr>
          </w:pPr>
          <w:r>
            <w:rPr>
              <w:rFonts w:ascii="Arial" w:hAnsi="Arial" w:cs="Arial"/>
            </w:rPr>
            <w:t>9.</w:t>
          </w:r>
          <w:r>
            <w:rPr>
              <w:rFonts w:ascii="Arial" w:hAnsi="Arial" w:cs="Arial"/>
            </w:rPr>
            <w:tab/>
            <w:t>Conclusiones</w:t>
          </w:r>
          <w:r>
            <w:rPr>
              <w:rFonts w:ascii="Arial" w:hAnsi="Arial" w:cs="Arial"/>
            </w:rPr>
            <w:tab/>
            <w:t>25</w:t>
          </w:r>
        </w:p>
        <w:p w:rsidR="00F03977" w:rsidRDefault="00E758CE">
          <w:pPr>
            <w:pStyle w:val="TDC2"/>
            <w:tabs>
              <w:tab w:val="left" w:pos="880"/>
              <w:tab w:val="right" w:leader="dot" w:pos="8758"/>
            </w:tabs>
            <w:spacing w:line="360" w:lineRule="auto"/>
            <w:jc w:val="both"/>
            <w:rPr>
              <w:rFonts w:ascii="Arial" w:hAnsi="Arial" w:cs="Arial"/>
            </w:rPr>
          </w:pPr>
          <w:r>
            <w:rPr>
              <w:rFonts w:ascii="Arial" w:hAnsi="Arial" w:cs="Arial"/>
            </w:rPr>
            <w:t>10.</w:t>
          </w:r>
          <w:r>
            <w:rPr>
              <w:rFonts w:ascii="Arial" w:hAnsi="Arial" w:cs="Arial"/>
            </w:rPr>
            <w:tab/>
            <w:t>Perspectivas</w:t>
          </w:r>
          <w:r>
            <w:rPr>
              <w:rFonts w:ascii="Arial" w:hAnsi="Arial" w:cs="Arial"/>
            </w:rPr>
            <w:tab/>
            <w:t xml:space="preserve"> 26</w:t>
          </w:r>
        </w:p>
        <w:p w:rsidR="00F03977" w:rsidRDefault="00E758CE">
          <w:pPr>
            <w:pStyle w:val="TDC1"/>
            <w:tabs>
              <w:tab w:val="left" w:pos="660"/>
              <w:tab w:val="right" w:leader="dot" w:pos="8758"/>
            </w:tabs>
            <w:spacing w:line="360" w:lineRule="auto"/>
            <w:jc w:val="both"/>
            <w:rPr>
              <w:rFonts w:ascii="Arial" w:hAnsi="Arial" w:cs="Arial"/>
            </w:rPr>
          </w:pPr>
          <w:r>
            <w:rPr>
              <w:rFonts w:ascii="Arial" w:hAnsi="Arial" w:cs="Arial"/>
            </w:rPr>
            <w:t>11.</w:t>
          </w:r>
          <w:r>
            <w:rPr>
              <w:rFonts w:ascii="Arial" w:hAnsi="Arial" w:cs="Arial"/>
            </w:rPr>
            <w:tab/>
            <w:t>Referencias</w:t>
          </w:r>
          <w:r>
            <w:rPr>
              <w:rFonts w:ascii="Arial" w:hAnsi="Arial" w:cs="Arial"/>
            </w:rPr>
            <w:tab/>
            <w:t>27</w:t>
          </w:r>
        </w:p>
        <w:p w:rsidR="00F03977" w:rsidRDefault="00E758CE">
          <w:pPr>
            <w:pStyle w:val="TDC1"/>
            <w:tabs>
              <w:tab w:val="left" w:pos="660"/>
              <w:tab w:val="right" w:leader="dot" w:pos="8758"/>
            </w:tabs>
            <w:spacing w:line="360" w:lineRule="auto"/>
            <w:jc w:val="both"/>
            <w:rPr>
              <w:rFonts w:ascii="Arial" w:hAnsi="Arial" w:cs="Arial"/>
            </w:rPr>
          </w:pPr>
          <w:r>
            <w:rPr>
              <w:rFonts w:ascii="Arial" w:hAnsi="Arial" w:cs="Arial"/>
            </w:rPr>
            <w:t>12.</w:t>
          </w:r>
          <w:r>
            <w:rPr>
              <w:rFonts w:ascii="Arial" w:hAnsi="Arial" w:cs="Arial"/>
            </w:rPr>
            <w:tab/>
            <w:t>Anexo</w:t>
          </w:r>
          <w:r>
            <w:rPr>
              <w:rFonts w:ascii="Arial" w:hAnsi="Arial" w:cs="Arial"/>
            </w:rPr>
            <w:tab/>
            <w:t>32</w:t>
          </w:r>
          <w:r>
            <w:rPr>
              <w:rFonts w:ascii="Arial" w:hAnsi="Arial" w:cs="Arial"/>
            </w:rPr>
            <w:fldChar w:fldCharType="end"/>
          </w:r>
        </w:p>
      </w:sdtContent>
    </w:sdt>
    <w:p w:rsidR="00F03977" w:rsidRDefault="00F03977">
      <w:pPr>
        <w:spacing w:after="0" w:line="360" w:lineRule="auto"/>
        <w:jc w:val="both"/>
        <w:rPr>
          <w:rFonts w:ascii="Arial" w:eastAsia="Calibri" w:hAnsi="Arial" w:cs="Arial"/>
          <w:b/>
          <w:sz w:val="24"/>
          <w:szCs w:val="24"/>
          <w:lang w:val="es-ES_tradnl" w:eastAsia="es-ES_tradnl"/>
        </w:rPr>
      </w:pPr>
    </w:p>
    <w:p w:rsidR="00F03977" w:rsidRDefault="00F03977">
      <w:pPr>
        <w:spacing w:after="0" w:line="240" w:lineRule="auto"/>
        <w:jc w:val="both"/>
        <w:rPr>
          <w:rFonts w:ascii="Arial" w:eastAsia="Calibri" w:hAnsi="Arial" w:cs="Arial"/>
          <w:b/>
          <w:sz w:val="24"/>
          <w:szCs w:val="24"/>
          <w:lang w:val="es-ES_tradnl" w:eastAsia="es-ES_tradnl"/>
        </w:rPr>
      </w:pPr>
    </w:p>
    <w:p w:rsidR="00F03977" w:rsidRDefault="00E758CE">
      <w:pPr>
        <w:spacing w:after="0" w:line="240" w:lineRule="auto"/>
        <w:jc w:val="both"/>
        <w:rPr>
          <w:rFonts w:ascii="Arial" w:eastAsia="Times New Roman" w:hAnsi="Arial" w:cs="Arial"/>
          <w:b/>
          <w:sz w:val="24"/>
          <w:szCs w:val="24"/>
          <w:lang w:eastAsia="es-ES"/>
        </w:rPr>
      </w:pPr>
      <w:r>
        <w:rPr>
          <w:rFonts w:ascii="Arial" w:eastAsia="Times New Roman" w:hAnsi="Arial" w:cs="Arial"/>
          <w:b/>
          <w:sz w:val="24"/>
          <w:szCs w:val="24"/>
          <w:lang w:eastAsia="es-ES"/>
        </w:rPr>
        <w:t>RESUMEN</w:t>
      </w: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eastAsia="es-ES"/>
        </w:rPr>
      </w:pPr>
    </w:p>
    <w:p w:rsidR="00F03977" w:rsidRDefault="00F03977">
      <w:pPr>
        <w:spacing w:after="0" w:line="240" w:lineRule="auto"/>
        <w:jc w:val="both"/>
        <w:rPr>
          <w:rFonts w:ascii="Arial" w:eastAsia="Times New Roman" w:hAnsi="Arial" w:cs="Arial"/>
          <w:b/>
          <w:sz w:val="24"/>
          <w:szCs w:val="24"/>
          <w:lang w:val="en-US" w:eastAsia="es-ES"/>
        </w:rPr>
      </w:pPr>
    </w:p>
    <w:p w:rsidR="00F03977" w:rsidRDefault="00F03977">
      <w:pPr>
        <w:spacing w:after="0" w:line="240" w:lineRule="auto"/>
        <w:jc w:val="both"/>
        <w:rPr>
          <w:rFonts w:ascii="Arial" w:eastAsia="Times New Roman" w:hAnsi="Arial" w:cs="Arial"/>
          <w:b/>
          <w:sz w:val="24"/>
          <w:szCs w:val="24"/>
          <w:lang w:val="en-US" w:eastAsia="es-ES"/>
        </w:rPr>
      </w:pPr>
    </w:p>
    <w:p w:rsidR="00F03977" w:rsidRDefault="00F03977">
      <w:pPr>
        <w:spacing w:after="0" w:line="240" w:lineRule="auto"/>
        <w:jc w:val="both"/>
        <w:rPr>
          <w:rFonts w:ascii="Arial" w:eastAsia="Times New Roman" w:hAnsi="Arial" w:cs="Arial"/>
          <w:b/>
          <w:sz w:val="24"/>
          <w:szCs w:val="24"/>
          <w:lang w:val="en-US" w:eastAsia="es-ES"/>
        </w:rPr>
      </w:pPr>
    </w:p>
    <w:p w:rsidR="00F03977" w:rsidRDefault="00F03977">
      <w:pPr>
        <w:spacing w:after="0" w:line="240" w:lineRule="auto"/>
        <w:jc w:val="both"/>
        <w:rPr>
          <w:rFonts w:ascii="Arial" w:eastAsia="Times New Roman" w:hAnsi="Arial" w:cs="Arial"/>
          <w:b/>
          <w:sz w:val="24"/>
          <w:szCs w:val="24"/>
          <w:lang w:val="en-US" w:eastAsia="es-ES"/>
        </w:rPr>
      </w:pPr>
    </w:p>
    <w:p w:rsidR="00F03977" w:rsidRDefault="00F03977">
      <w:pPr>
        <w:spacing w:after="0" w:line="240" w:lineRule="auto"/>
        <w:jc w:val="both"/>
        <w:rPr>
          <w:rFonts w:ascii="Arial" w:eastAsia="Times New Roman" w:hAnsi="Arial" w:cs="Arial"/>
          <w:b/>
          <w:sz w:val="24"/>
          <w:szCs w:val="24"/>
          <w:lang w:val="en-US" w:eastAsia="es-ES"/>
        </w:rPr>
      </w:pPr>
    </w:p>
    <w:p w:rsidR="00F03977" w:rsidRDefault="00F03977">
      <w:pPr>
        <w:spacing w:after="0" w:line="240" w:lineRule="auto"/>
        <w:jc w:val="both"/>
        <w:rPr>
          <w:rFonts w:ascii="Arial" w:eastAsia="Times New Roman" w:hAnsi="Arial" w:cs="Arial"/>
          <w:b/>
          <w:sz w:val="24"/>
          <w:szCs w:val="24"/>
          <w:lang w:val="en-US" w:eastAsia="es-ES"/>
        </w:rPr>
      </w:pPr>
    </w:p>
    <w:p w:rsidR="00F03977" w:rsidRDefault="00F03977">
      <w:pPr>
        <w:spacing w:after="0" w:line="240" w:lineRule="auto"/>
        <w:jc w:val="both"/>
        <w:rPr>
          <w:rFonts w:ascii="Arial" w:eastAsia="Times New Roman" w:hAnsi="Arial" w:cs="Arial"/>
          <w:b/>
          <w:sz w:val="24"/>
          <w:szCs w:val="24"/>
          <w:lang w:val="en-US" w:eastAsia="es-ES"/>
        </w:rPr>
      </w:pPr>
    </w:p>
    <w:p w:rsidR="00F03977" w:rsidRDefault="00F03977">
      <w:pPr>
        <w:spacing w:after="0" w:line="240" w:lineRule="auto"/>
        <w:jc w:val="both"/>
        <w:rPr>
          <w:rFonts w:ascii="Arial" w:eastAsia="Times New Roman" w:hAnsi="Arial" w:cs="Arial"/>
          <w:b/>
          <w:sz w:val="24"/>
          <w:szCs w:val="24"/>
          <w:lang w:val="en-US" w:eastAsia="es-ES"/>
        </w:rPr>
      </w:pPr>
    </w:p>
    <w:p w:rsidR="00F03977" w:rsidRDefault="00F03977">
      <w:pPr>
        <w:spacing w:after="0" w:line="240" w:lineRule="auto"/>
        <w:jc w:val="both"/>
        <w:rPr>
          <w:rFonts w:ascii="Arial" w:eastAsia="Times New Roman" w:hAnsi="Arial" w:cs="Arial"/>
          <w:b/>
          <w:sz w:val="24"/>
          <w:szCs w:val="24"/>
          <w:lang w:val="en-US" w:eastAsia="es-ES"/>
        </w:rPr>
      </w:pPr>
    </w:p>
    <w:p w:rsidR="00F03977" w:rsidRDefault="00F03977">
      <w:pPr>
        <w:spacing w:after="0" w:line="240" w:lineRule="auto"/>
        <w:jc w:val="both"/>
        <w:rPr>
          <w:rFonts w:ascii="Arial" w:eastAsia="Times New Roman" w:hAnsi="Arial" w:cs="Arial"/>
          <w:b/>
          <w:sz w:val="24"/>
          <w:szCs w:val="24"/>
          <w:lang w:val="en-US" w:eastAsia="es-ES"/>
        </w:rPr>
      </w:pPr>
    </w:p>
    <w:p w:rsidR="00F03977" w:rsidRDefault="00F03977">
      <w:pPr>
        <w:spacing w:after="0" w:line="240" w:lineRule="auto"/>
        <w:jc w:val="both"/>
        <w:rPr>
          <w:rFonts w:ascii="Arial" w:eastAsia="Times New Roman" w:hAnsi="Arial" w:cs="Arial"/>
          <w:b/>
          <w:sz w:val="24"/>
          <w:szCs w:val="24"/>
          <w:lang w:val="en-US" w:eastAsia="es-ES"/>
        </w:rPr>
      </w:pPr>
    </w:p>
    <w:p w:rsidR="00F03977" w:rsidRDefault="00F03977">
      <w:pPr>
        <w:spacing w:after="0" w:line="240" w:lineRule="auto"/>
        <w:jc w:val="both"/>
        <w:rPr>
          <w:rFonts w:ascii="Arial" w:eastAsia="Times New Roman" w:hAnsi="Arial" w:cs="Arial"/>
          <w:b/>
          <w:sz w:val="24"/>
          <w:szCs w:val="24"/>
          <w:lang w:val="en-US" w:eastAsia="es-ES"/>
        </w:rPr>
      </w:pPr>
    </w:p>
    <w:p w:rsidR="00F03977" w:rsidRDefault="00F03977">
      <w:pPr>
        <w:spacing w:after="0" w:line="240" w:lineRule="auto"/>
        <w:jc w:val="both"/>
        <w:rPr>
          <w:rFonts w:ascii="Arial" w:eastAsia="Times New Roman" w:hAnsi="Arial" w:cs="Arial"/>
          <w:b/>
          <w:sz w:val="24"/>
          <w:szCs w:val="24"/>
          <w:lang w:val="en-US" w:eastAsia="es-ES"/>
        </w:rPr>
      </w:pPr>
    </w:p>
    <w:p w:rsidR="00F03977" w:rsidRDefault="00F03977">
      <w:pPr>
        <w:spacing w:after="0" w:line="240" w:lineRule="auto"/>
        <w:jc w:val="both"/>
        <w:rPr>
          <w:rFonts w:ascii="Arial" w:eastAsia="Times New Roman" w:hAnsi="Arial" w:cs="Arial"/>
          <w:b/>
          <w:sz w:val="24"/>
          <w:szCs w:val="24"/>
          <w:lang w:val="en-US" w:eastAsia="es-ES"/>
        </w:rPr>
      </w:pPr>
    </w:p>
    <w:p w:rsidR="00F03977" w:rsidRDefault="00F03977">
      <w:pPr>
        <w:spacing w:after="0" w:line="240" w:lineRule="auto"/>
        <w:jc w:val="both"/>
        <w:rPr>
          <w:rFonts w:ascii="Arial" w:eastAsia="Times New Roman" w:hAnsi="Arial" w:cs="Arial"/>
          <w:b/>
          <w:sz w:val="24"/>
          <w:szCs w:val="24"/>
          <w:lang w:val="en-US" w:eastAsia="es-ES"/>
        </w:rPr>
      </w:pPr>
    </w:p>
    <w:p w:rsidR="00F03977" w:rsidRDefault="00F03977">
      <w:pPr>
        <w:spacing w:after="0" w:line="240" w:lineRule="auto"/>
        <w:jc w:val="both"/>
        <w:rPr>
          <w:rFonts w:ascii="Arial" w:eastAsia="Times New Roman" w:hAnsi="Arial" w:cs="Arial"/>
          <w:b/>
          <w:sz w:val="24"/>
          <w:szCs w:val="24"/>
          <w:lang w:val="en-US" w:eastAsia="es-ES"/>
        </w:rPr>
      </w:pPr>
    </w:p>
    <w:p w:rsidR="00F03977" w:rsidRDefault="00F03977">
      <w:pPr>
        <w:spacing w:after="0" w:line="240" w:lineRule="auto"/>
        <w:jc w:val="both"/>
        <w:rPr>
          <w:rFonts w:ascii="Arial" w:eastAsia="Times New Roman" w:hAnsi="Arial" w:cs="Arial"/>
          <w:b/>
          <w:sz w:val="24"/>
          <w:szCs w:val="24"/>
          <w:lang w:val="en-US" w:eastAsia="es-ES"/>
        </w:rPr>
      </w:pPr>
    </w:p>
    <w:p w:rsidR="00F03977" w:rsidRDefault="00F03977">
      <w:pPr>
        <w:spacing w:after="0" w:line="240" w:lineRule="auto"/>
        <w:jc w:val="both"/>
        <w:rPr>
          <w:rFonts w:ascii="Arial" w:eastAsia="Times New Roman" w:hAnsi="Arial" w:cs="Arial"/>
          <w:b/>
          <w:sz w:val="24"/>
          <w:szCs w:val="24"/>
          <w:lang w:val="en-US" w:eastAsia="es-ES"/>
        </w:rPr>
      </w:pPr>
    </w:p>
    <w:p w:rsidR="00F03977" w:rsidRDefault="00F03977">
      <w:pPr>
        <w:spacing w:after="0" w:line="240" w:lineRule="auto"/>
        <w:jc w:val="both"/>
        <w:rPr>
          <w:rFonts w:ascii="Arial" w:eastAsia="Times New Roman" w:hAnsi="Arial" w:cs="Arial"/>
          <w:b/>
          <w:sz w:val="24"/>
          <w:szCs w:val="24"/>
          <w:lang w:val="en-US" w:eastAsia="es-ES"/>
        </w:rPr>
      </w:pPr>
    </w:p>
    <w:p w:rsidR="00F03977" w:rsidRDefault="00F03977">
      <w:pPr>
        <w:spacing w:after="0" w:line="240" w:lineRule="auto"/>
        <w:jc w:val="both"/>
        <w:rPr>
          <w:rFonts w:ascii="Arial" w:eastAsia="Times New Roman" w:hAnsi="Arial" w:cs="Arial"/>
          <w:b/>
          <w:sz w:val="24"/>
          <w:szCs w:val="24"/>
          <w:lang w:val="en-US" w:eastAsia="es-ES"/>
        </w:rPr>
      </w:pPr>
    </w:p>
    <w:p w:rsidR="00F03977" w:rsidRDefault="00F03977">
      <w:pPr>
        <w:spacing w:after="0" w:line="240" w:lineRule="auto"/>
        <w:jc w:val="both"/>
        <w:rPr>
          <w:rFonts w:ascii="Arial" w:eastAsia="Times New Roman" w:hAnsi="Arial" w:cs="Arial"/>
          <w:b/>
          <w:sz w:val="24"/>
          <w:szCs w:val="24"/>
          <w:lang w:val="en-US" w:eastAsia="es-ES"/>
        </w:rPr>
      </w:pPr>
    </w:p>
    <w:p w:rsidR="00F03977" w:rsidRDefault="00F03977">
      <w:pPr>
        <w:spacing w:after="0" w:line="240" w:lineRule="auto"/>
        <w:jc w:val="both"/>
        <w:rPr>
          <w:rFonts w:ascii="Arial" w:eastAsia="Times New Roman" w:hAnsi="Arial" w:cs="Arial"/>
          <w:b/>
          <w:sz w:val="24"/>
          <w:szCs w:val="24"/>
          <w:lang w:val="en-US" w:eastAsia="es-ES"/>
        </w:rPr>
      </w:pPr>
    </w:p>
    <w:p w:rsidR="00F03977" w:rsidRDefault="00F03977">
      <w:pPr>
        <w:spacing w:after="0" w:line="240" w:lineRule="auto"/>
        <w:jc w:val="both"/>
        <w:rPr>
          <w:rFonts w:ascii="Arial" w:eastAsia="Times New Roman" w:hAnsi="Arial" w:cs="Arial"/>
          <w:b/>
          <w:sz w:val="24"/>
          <w:szCs w:val="24"/>
          <w:lang w:val="en-US" w:eastAsia="es-ES"/>
        </w:rPr>
      </w:pPr>
    </w:p>
    <w:p w:rsidR="00F03977" w:rsidRDefault="00F03977">
      <w:pPr>
        <w:spacing w:after="0" w:line="240" w:lineRule="auto"/>
        <w:jc w:val="both"/>
        <w:rPr>
          <w:rFonts w:ascii="Arial" w:eastAsia="Times New Roman" w:hAnsi="Arial" w:cs="Arial"/>
          <w:b/>
          <w:sz w:val="24"/>
          <w:szCs w:val="24"/>
          <w:lang w:val="en-US" w:eastAsia="es-ES"/>
        </w:rPr>
      </w:pPr>
    </w:p>
    <w:p w:rsidR="00F03977" w:rsidRDefault="00F03977">
      <w:pPr>
        <w:spacing w:after="0" w:line="240" w:lineRule="auto"/>
        <w:jc w:val="both"/>
        <w:rPr>
          <w:rFonts w:ascii="Arial" w:eastAsia="Times New Roman" w:hAnsi="Arial" w:cs="Arial"/>
          <w:b/>
          <w:sz w:val="24"/>
          <w:szCs w:val="24"/>
          <w:lang w:val="en-US" w:eastAsia="es-ES"/>
        </w:rPr>
      </w:pPr>
    </w:p>
    <w:p w:rsidR="00F03977" w:rsidRDefault="00F03977">
      <w:pPr>
        <w:spacing w:after="0" w:line="240" w:lineRule="auto"/>
        <w:jc w:val="both"/>
        <w:rPr>
          <w:rFonts w:ascii="Arial" w:eastAsia="Times New Roman" w:hAnsi="Arial" w:cs="Arial"/>
          <w:b/>
          <w:sz w:val="24"/>
          <w:szCs w:val="24"/>
          <w:lang w:val="en-US" w:eastAsia="es-ES"/>
        </w:rPr>
      </w:pPr>
    </w:p>
    <w:p w:rsidR="00F03977" w:rsidRDefault="00F03977">
      <w:pPr>
        <w:spacing w:after="0" w:line="240" w:lineRule="auto"/>
        <w:jc w:val="both"/>
        <w:rPr>
          <w:rFonts w:ascii="Arial" w:eastAsia="Times New Roman" w:hAnsi="Arial" w:cs="Arial"/>
          <w:b/>
          <w:sz w:val="24"/>
          <w:szCs w:val="24"/>
          <w:lang w:val="en-US" w:eastAsia="es-ES"/>
        </w:rPr>
      </w:pPr>
    </w:p>
    <w:p w:rsidR="00F03977" w:rsidRDefault="00F03977">
      <w:pPr>
        <w:spacing w:after="0" w:line="240" w:lineRule="auto"/>
        <w:jc w:val="both"/>
        <w:rPr>
          <w:rFonts w:ascii="Arial" w:eastAsia="Times New Roman" w:hAnsi="Arial" w:cs="Arial"/>
          <w:b/>
          <w:sz w:val="24"/>
          <w:szCs w:val="24"/>
          <w:lang w:val="en-US" w:eastAsia="es-ES"/>
        </w:rPr>
      </w:pPr>
    </w:p>
    <w:p w:rsidR="00F03977" w:rsidRDefault="00F03977">
      <w:pPr>
        <w:spacing w:after="0" w:line="240" w:lineRule="auto"/>
        <w:jc w:val="both"/>
        <w:rPr>
          <w:rFonts w:ascii="Arial" w:eastAsia="Times New Roman" w:hAnsi="Arial" w:cs="Arial"/>
          <w:b/>
          <w:sz w:val="24"/>
          <w:szCs w:val="24"/>
          <w:lang w:val="en-US" w:eastAsia="es-ES"/>
        </w:rPr>
      </w:pPr>
    </w:p>
    <w:p w:rsidR="00F03977" w:rsidRDefault="00F03977">
      <w:pPr>
        <w:spacing w:after="0" w:line="240" w:lineRule="auto"/>
        <w:jc w:val="both"/>
        <w:rPr>
          <w:rFonts w:ascii="Arial" w:eastAsia="Times New Roman" w:hAnsi="Arial" w:cs="Arial"/>
          <w:b/>
          <w:sz w:val="24"/>
          <w:szCs w:val="24"/>
          <w:lang w:val="en-US" w:eastAsia="es-ES"/>
        </w:rPr>
      </w:pPr>
    </w:p>
    <w:p w:rsidR="00F03977" w:rsidRDefault="00F03977">
      <w:pPr>
        <w:spacing w:after="0" w:line="240" w:lineRule="auto"/>
        <w:jc w:val="both"/>
        <w:rPr>
          <w:rFonts w:ascii="Arial" w:eastAsia="Times New Roman" w:hAnsi="Arial" w:cs="Arial"/>
          <w:b/>
          <w:sz w:val="24"/>
          <w:szCs w:val="24"/>
          <w:lang w:val="en-US" w:eastAsia="es-ES"/>
        </w:rPr>
      </w:pPr>
    </w:p>
    <w:p w:rsidR="00F03977" w:rsidRDefault="00F03977">
      <w:pPr>
        <w:spacing w:after="0" w:line="240" w:lineRule="auto"/>
        <w:jc w:val="both"/>
        <w:rPr>
          <w:rFonts w:ascii="Arial" w:eastAsia="Times New Roman" w:hAnsi="Arial" w:cs="Arial"/>
          <w:b/>
          <w:sz w:val="24"/>
          <w:szCs w:val="24"/>
          <w:lang w:val="en-US" w:eastAsia="es-ES"/>
        </w:rPr>
      </w:pPr>
    </w:p>
    <w:p w:rsidR="00F03977" w:rsidRDefault="00F03977">
      <w:pPr>
        <w:spacing w:after="0" w:line="240" w:lineRule="auto"/>
        <w:jc w:val="both"/>
        <w:rPr>
          <w:rFonts w:ascii="Arial" w:eastAsia="Times New Roman" w:hAnsi="Arial" w:cs="Arial"/>
          <w:b/>
          <w:sz w:val="24"/>
          <w:szCs w:val="24"/>
          <w:lang w:val="en-US" w:eastAsia="es-ES"/>
        </w:rPr>
      </w:pPr>
    </w:p>
    <w:p w:rsidR="00F03977" w:rsidRDefault="00F03977">
      <w:pPr>
        <w:spacing w:after="0" w:line="240" w:lineRule="auto"/>
        <w:jc w:val="both"/>
        <w:rPr>
          <w:rFonts w:ascii="Arial" w:eastAsia="Times New Roman" w:hAnsi="Arial" w:cs="Arial"/>
          <w:b/>
          <w:sz w:val="24"/>
          <w:szCs w:val="24"/>
          <w:lang w:val="en-US" w:eastAsia="es-ES"/>
        </w:rPr>
      </w:pPr>
    </w:p>
    <w:p w:rsidR="00F03977" w:rsidRDefault="00F03977">
      <w:pPr>
        <w:spacing w:after="0" w:line="240" w:lineRule="auto"/>
        <w:jc w:val="both"/>
        <w:rPr>
          <w:rFonts w:ascii="Arial" w:eastAsia="Times New Roman" w:hAnsi="Arial" w:cs="Arial"/>
          <w:b/>
          <w:sz w:val="24"/>
          <w:szCs w:val="24"/>
          <w:lang w:val="en-US" w:eastAsia="es-ES"/>
        </w:rPr>
      </w:pPr>
    </w:p>
    <w:p w:rsidR="00F03977" w:rsidRDefault="00F03977">
      <w:pPr>
        <w:spacing w:after="0" w:line="240" w:lineRule="auto"/>
        <w:jc w:val="both"/>
        <w:rPr>
          <w:rFonts w:ascii="Arial" w:eastAsia="Times New Roman" w:hAnsi="Arial" w:cs="Arial"/>
          <w:b/>
          <w:sz w:val="24"/>
          <w:szCs w:val="24"/>
          <w:lang w:val="en-US" w:eastAsia="es-ES"/>
        </w:rPr>
      </w:pPr>
    </w:p>
    <w:p w:rsidR="00F03977" w:rsidRDefault="00F03977">
      <w:pPr>
        <w:spacing w:after="0" w:line="240" w:lineRule="auto"/>
        <w:jc w:val="both"/>
        <w:rPr>
          <w:rFonts w:ascii="Arial" w:eastAsia="Times New Roman" w:hAnsi="Arial" w:cs="Arial"/>
          <w:b/>
          <w:sz w:val="24"/>
          <w:szCs w:val="24"/>
          <w:lang w:val="en-US" w:eastAsia="es-ES"/>
        </w:rPr>
      </w:pPr>
    </w:p>
    <w:p w:rsidR="00F03977" w:rsidRDefault="00F03977">
      <w:pPr>
        <w:spacing w:after="0" w:line="240" w:lineRule="auto"/>
        <w:jc w:val="both"/>
        <w:rPr>
          <w:rFonts w:ascii="Arial" w:eastAsia="Times New Roman" w:hAnsi="Arial" w:cs="Arial"/>
          <w:b/>
          <w:sz w:val="24"/>
          <w:szCs w:val="24"/>
          <w:lang w:val="en-US" w:eastAsia="es-ES"/>
        </w:rPr>
      </w:pPr>
    </w:p>
    <w:p w:rsidR="00F03977" w:rsidRDefault="00F03977">
      <w:pPr>
        <w:spacing w:after="0" w:line="240" w:lineRule="auto"/>
        <w:jc w:val="both"/>
        <w:rPr>
          <w:rFonts w:ascii="Arial" w:eastAsia="Times New Roman" w:hAnsi="Arial" w:cs="Arial"/>
          <w:b/>
          <w:sz w:val="24"/>
          <w:szCs w:val="24"/>
          <w:lang w:val="en-US" w:eastAsia="es-ES"/>
        </w:rPr>
      </w:pPr>
    </w:p>
    <w:p w:rsidR="00F03977" w:rsidRDefault="00F03977">
      <w:pPr>
        <w:spacing w:after="0" w:line="240" w:lineRule="auto"/>
        <w:jc w:val="both"/>
        <w:rPr>
          <w:rFonts w:ascii="Arial" w:eastAsia="Times New Roman" w:hAnsi="Arial" w:cs="Arial"/>
          <w:b/>
          <w:sz w:val="24"/>
          <w:szCs w:val="24"/>
          <w:lang w:val="en-US" w:eastAsia="es-ES"/>
        </w:rPr>
      </w:pPr>
    </w:p>
    <w:p w:rsidR="00F03977" w:rsidRDefault="00F03977">
      <w:pPr>
        <w:spacing w:after="0" w:line="240" w:lineRule="auto"/>
        <w:jc w:val="both"/>
        <w:rPr>
          <w:rFonts w:ascii="Arial" w:eastAsia="Times New Roman" w:hAnsi="Arial" w:cs="Arial"/>
          <w:b/>
          <w:sz w:val="24"/>
          <w:szCs w:val="24"/>
          <w:lang w:val="en-US" w:eastAsia="es-ES"/>
        </w:rPr>
      </w:pPr>
    </w:p>
    <w:p w:rsidR="00F03977" w:rsidRDefault="00F03977">
      <w:pPr>
        <w:spacing w:after="0" w:line="240" w:lineRule="auto"/>
        <w:jc w:val="both"/>
        <w:rPr>
          <w:rFonts w:ascii="Arial" w:eastAsia="Times New Roman" w:hAnsi="Arial" w:cs="Arial"/>
          <w:b/>
          <w:sz w:val="24"/>
          <w:szCs w:val="24"/>
          <w:lang w:val="en-US" w:eastAsia="es-ES"/>
        </w:rPr>
      </w:pPr>
    </w:p>
    <w:p w:rsidR="00F03977" w:rsidRDefault="00F03977">
      <w:pPr>
        <w:spacing w:after="0" w:line="240" w:lineRule="auto"/>
        <w:jc w:val="both"/>
        <w:rPr>
          <w:rFonts w:ascii="Arial" w:eastAsia="Times New Roman" w:hAnsi="Arial" w:cs="Arial"/>
          <w:b/>
          <w:sz w:val="24"/>
          <w:szCs w:val="24"/>
          <w:lang w:val="en-US" w:eastAsia="es-ES"/>
        </w:rPr>
      </w:pPr>
    </w:p>
    <w:p w:rsidR="00F03977" w:rsidRDefault="00F03977">
      <w:pPr>
        <w:spacing w:after="0" w:line="240" w:lineRule="auto"/>
        <w:jc w:val="both"/>
        <w:rPr>
          <w:rFonts w:ascii="Arial" w:eastAsia="Times New Roman" w:hAnsi="Arial" w:cs="Arial"/>
          <w:b/>
          <w:sz w:val="24"/>
          <w:szCs w:val="24"/>
          <w:lang w:val="en-US" w:eastAsia="es-ES"/>
        </w:rPr>
      </w:pPr>
    </w:p>
    <w:p w:rsidR="00F03977" w:rsidRDefault="00F03977">
      <w:pPr>
        <w:spacing w:after="0" w:line="240" w:lineRule="auto"/>
        <w:jc w:val="both"/>
        <w:rPr>
          <w:rFonts w:ascii="Arial" w:eastAsia="Times New Roman" w:hAnsi="Arial" w:cs="Arial"/>
          <w:b/>
          <w:sz w:val="24"/>
          <w:szCs w:val="24"/>
          <w:lang w:val="en-US" w:eastAsia="es-ES"/>
        </w:rPr>
      </w:pPr>
    </w:p>
    <w:p w:rsidR="00F03977" w:rsidRDefault="00E758CE">
      <w:pPr>
        <w:spacing w:after="0" w:line="240" w:lineRule="auto"/>
        <w:jc w:val="both"/>
        <w:rPr>
          <w:rFonts w:ascii="Arial" w:eastAsia="Times New Roman" w:hAnsi="Arial" w:cs="Arial"/>
          <w:b/>
          <w:sz w:val="24"/>
          <w:szCs w:val="24"/>
          <w:lang w:val="en-US" w:eastAsia="es-ES"/>
        </w:rPr>
      </w:pPr>
      <w:r>
        <w:rPr>
          <w:rFonts w:ascii="Arial" w:eastAsia="Times New Roman" w:hAnsi="Arial" w:cs="Arial"/>
          <w:b/>
          <w:sz w:val="24"/>
          <w:szCs w:val="24"/>
          <w:lang w:val="en-US" w:eastAsia="es-ES"/>
        </w:rPr>
        <w:t>ABSTRACT</w:t>
      </w:r>
    </w:p>
    <w:p w:rsidR="00F03977" w:rsidRDefault="00F03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Times New Roman" w:hAnsi="Arial" w:cs="Arial"/>
          <w:b/>
          <w:sz w:val="24"/>
          <w:szCs w:val="24"/>
          <w:lang w:val="en-US" w:eastAsia="es-ES"/>
        </w:rPr>
      </w:pPr>
    </w:p>
    <w:p w:rsidR="00F03977" w:rsidRDefault="00F03977">
      <w:pPr>
        <w:sectPr w:rsidR="00F03977">
          <w:headerReference w:type="even" r:id="rId10"/>
          <w:headerReference w:type="default" r:id="rId11"/>
          <w:footerReference w:type="even" r:id="rId12"/>
          <w:footerReference w:type="default" r:id="rId13"/>
          <w:headerReference w:type="first" r:id="rId14"/>
          <w:footerReference w:type="first" r:id="rId15"/>
          <w:pgSz w:w="12240" w:h="15840"/>
          <w:pgMar w:top="1418" w:right="1418" w:bottom="1418" w:left="1985" w:header="709" w:footer="709" w:gutter="0"/>
          <w:cols w:space="720"/>
          <w:formProt w:val="0"/>
        </w:sectPr>
      </w:pPr>
    </w:p>
    <w:p w:rsidR="00F03977" w:rsidRDefault="00F03977">
      <w:pPr>
        <w:jc w:val="both"/>
        <w:rPr>
          <w:rFonts w:ascii="Arial" w:eastAsia="Times New Roman" w:hAnsi="Arial" w:cs="Arial"/>
          <w:sz w:val="24"/>
          <w:szCs w:val="24"/>
          <w:lang w:val="en-US" w:eastAsia="es-ES"/>
        </w:rPr>
      </w:pPr>
    </w:p>
    <w:p w:rsidR="00F03977" w:rsidRDefault="00E758CE">
      <w:pPr>
        <w:pStyle w:val="Prrafodelista"/>
        <w:numPr>
          <w:ilvl w:val="0"/>
          <w:numId w:val="6"/>
        </w:numPr>
        <w:jc w:val="both"/>
        <w:rPr>
          <w:rFonts w:ascii="Arial" w:hAnsi="Arial" w:cs="Arial"/>
          <w:b/>
        </w:rPr>
      </w:pPr>
      <w:r>
        <w:rPr>
          <w:rFonts w:ascii="Arial" w:hAnsi="Arial" w:cs="Arial"/>
          <w:b/>
        </w:rPr>
        <w:t>INTRODUCCION</w:t>
      </w:r>
    </w:p>
    <w:p w:rsidR="00F03977" w:rsidRDefault="00F03977">
      <w:pPr>
        <w:jc w:val="both"/>
        <w:rPr>
          <w:rFonts w:ascii="Arial" w:hAnsi="Arial" w:cs="Arial"/>
          <w:b/>
          <w:sz w:val="24"/>
          <w:szCs w:val="24"/>
        </w:rPr>
      </w:pPr>
    </w:p>
    <w:p w:rsidR="00F03977" w:rsidRDefault="00E758CE">
      <w:pPr>
        <w:jc w:val="both"/>
        <w:rPr>
          <w:rFonts w:ascii="Arial" w:hAnsi="Arial" w:cs="Arial"/>
          <w:sz w:val="24"/>
          <w:szCs w:val="24"/>
        </w:rPr>
      </w:pPr>
      <w:r>
        <w:rPr>
          <w:rFonts w:ascii="Arial" w:hAnsi="Arial" w:cs="Arial"/>
          <w:sz w:val="24"/>
          <w:szCs w:val="24"/>
        </w:rPr>
        <w:t xml:space="preserve">La conducta sexual durante la adolescencia ha venido presentando </w:t>
      </w:r>
      <w:r>
        <w:rPr>
          <w:rFonts w:ascii="Arial" w:hAnsi="Arial" w:cs="Arial"/>
          <w:sz w:val="24"/>
          <w:szCs w:val="24"/>
        </w:rPr>
        <w:t>innumerables cambios a lo largo de este siglo. El inicio de la vida sexual activa en los adolescentes a temprana edad los expone a muchos riesgos que comprometen su salud sexual y reproductiva, así como también su desarrollo psicológico y social, esto a qu</w:t>
      </w:r>
      <w:r>
        <w:rPr>
          <w:rFonts w:ascii="Arial" w:hAnsi="Arial" w:cs="Arial"/>
          <w:sz w:val="24"/>
          <w:szCs w:val="24"/>
        </w:rPr>
        <w:t>e se comienza sin una adecuada orientación y conocimiento pleno de cada una de las complicaciones que los puede conllevar a iniciar vida sexual precoz sin las medidas de protección. 1</w:t>
      </w:r>
    </w:p>
    <w:p w:rsidR="00F03977" w:rsidRDefault="00E758CE">
      <w:pPr>
        <w:jc w:val="both"/>
        <w:rPr>
          <w:rFonts w:ascii="Arial" w:hAnsi="Arial" w:cs="Arial"/>
          <w:sz w:val="24"/>
          <w:szCs w:val="24"/>
        </w:rPr>
      </w:pPr>
      <w:r>
        <w:rPr>
          <w:rFonts w:ascii="Arial" w:hAnsi="Arial" w:cs="Arial"/>
          <w:sz w:val="24"/>
          <w:szCs w:val="24"/>
        </w:rPr>
        <w:t>La adolescencia considerada como “un periodo de la vida en el cual el in</w:t>
      </w:r>
      <w:r>
        <w:rPr>
          <w:rFonts w:ascii="Arial" w:hAnsi="Arial" w:cs="Arial"/>
          <w:sz w:val="24"/>
          <w:szCs w:val="24"/>
        </w:rPr>
        <w:t xml:space="preserve">dividuo adquiere la capacidad de reproducción, es donde además pasa de la niñez a la adultez, así como la consolidación de una independencia socio económica”, esta etapa es crítica para los adolescentes. Sin embargo, la Organización Mundial de la Salud la </w:t>
      </w:r>
      <w:r>
        <w:rPr>
          <w:rFonts w:ascii="Arial" w:hAnsi="Arial" w:cs="Arial"/>
          <w:sz w:val="24"/>
          <w:szCs w:val="24"/>
        </w:rPr>
        <w:t xml:space="preserve">define como etapa comprendida entre los 10 a los 19 años de edad. 1. </w:t>
      </w:r>
    </w:p>
    <w:p w:rsidR="00F03977" w:rsidRDefault="00E758CE">
      <w:pPr>
        <w:jc w:val="both"/>
        <w:rPr>
          <w:rFonts w:ascii="Arial" w:hAnsi="Arial" w:cs="Arial"/>
          <w:sz w:val="24"/>
          <w:szCs w:val="24"/>
        </w:rPr>
      </w:pPr>
      <w:r>
        <w:rPr>
          <w:rFonts w:ascii="Arial" w:hAnsi="Arial" w:cs="Arial"/>
          <w:sz w:val="24"/>
          <w:szCs w:val="24"/>
        </w:rPr>
        <w:t xml:space="preserve">En el transcurso de </w:t>
      </w:r>
      <w:proofErr w:type="spellStart"/>
      <w:r>
        <w:rPr>
          <w:rFonts w:ascii="Arial" w:hAnsi="Arial" w:cs="Arial"/>
          <w:sz w:val="24"/>
          <w:szCs w:val="24"/>
        </w:rPr>
        <w:t>estes</w:t>
      </w:r>
      <w:proofErr w:type="spellEnd"/>
      <w:r>
        <w:rPr>
          <w:rFonts w:ascii="Arial" w:hAnsi="Arial" w:cs="Arial"/>
          <w:sz w:val="24"/>
          <w:szCs w:val="24"/>
        </w:rPr>
        <w:t xml:space="preserve"> periodos, el sujeto se prepara para cumplir determinantes de roles sociales propios de la vida adulta, tanto en lo referido en la esfera profesional, como con l</w:t>
      </w:r>
      <w:r>
        <w:rPr>
          <w:rFonts w:ascii="Arial" w:hAnsi="Arial" w:cs="Arial"/>
          <w:sz w:val="24"/>
          <w:szCs w:val="24"/>
        </w:rPr>
        <w:t xml:space="preserve">a familia, la pareja y los amigos. Es esta transición es donde deberán regular su comportamiento de </w:t>
      </w:r>
      <w:proofErr w:type="spellStart"/>
      <w:r>
        <w:rPr>
          <w:rFonts w:ascii="Arial" w:hAnsi="Arial" w:cs="Arial"/>
          <w:sz w:val="24"/>
          <w:szCs w:val="24"/>
        </w:rPr>
        <w:t>formal</w:t>
      </w:r>
      <w:proofErr w:type="spellEnd"/>
      <w:r>
        <w:rPr>
          <w:rFonts w:ascii="Arial" w:hAnsi="Arial" w:cs="Arial"/>
          <w:sz w:val="24"/>
          <w:szCs w:val="24"/>
        </w:rPr>
        <w:t xml:space="preserve"> tal que se alcance una competencia adecuada ante las exigencias presentes en la sociedad que se desenvuelven.</w:t>
      </w:r>
    </w:p>
    <w:p w:rsidR="00F03977" w:rsidRDefault="00E758CE">
      <w:pPr>
        <w:jc w:val="both"/>
        <w:rPr>
          <w:rFonts w:ascii="Arial" w:hAnsi="Arial" w:cs="Arial"/>
          <w:sz w:val="24"/>
          <w:szCs w:val="24"/>
        </w:rPr>
      </w:pPr>
      <w:r>
        <w:rPr>
          <w:rFonts w:ascii="Arial" w:hAnsi="Arial" w:cs="Arial"/>
          <w:sz w:val="24"/>
          <w:szCs w:val="24"/>
        </w:rPr>
        <w:t>En la actualidad se observa una separac</w:t>
      </w:r>
      <w:r>
        <w:rPr>
          <w:rFonts w:ascii="Arial" w:hAnsi="Arial" w:cs="Arial"/>
          <w:sz w:val="24"/>
          <w:szCs w:val="24"/>
        </w:rPr>
        <w:t>ión progresiva entre el desarrollo biológico de la adolescencia y la madurez psicosocial, como es el caso de la edad de la menarquia (primera menstruación) en las mujeres, permitiendo con esto que puedan ser madres a edades tempranas como es a los 11 años.</w:t>
      </w:r>
      <w:r>
        <w:rPr>
          <w:rFonts w:ascii="Arial" w:hAnsi="Arial" w:cs="Arial"/>
          <w:sz w:val="24"/>
          <w:szCs w:val="24"/>
        </w:rPr>
        <w:t xml:space="preserve"> (4)</w:t>
      </w:r>
    </w:p>
    <w:p w:rsidR="00F03977" w:rsidRDefault="00E758CE">
      <w:pPr>
        <w:jc w:val="both"/>
        <w:rPr>
          <w:rFonts w:ascii="Arial" w:hAnsi="Arial" w:cs="Arial"/>
          <w:sz w:val="24"/>
          <w:szCs w:val="24"/>
        </w:rPr>
      </w:pPr>
      <w:r>
        <w:rPr>
          <w:rFonts w:ascii="Arial" w:hAnsi="Arial" w:cs="Arial"/>
          <w:sz w:val="24"/>
          <w:szCs w:val="24"/>
        </w:rPr>
        <w:t xml:space="preserve">Las cifras de embarazo en la adolescencia son preocupantes. Es un problema que afecta tanto a los países desarrollados como los que están en </w:t>
      </w:r>
      <w:proofErr w:type="spellStart"/>
      <w:r>
        <w:rPr>
          <w:rFonts w:ascii="Arial" w:hAnsi="Arial" w:cs="Arial"/>
          <w:sz w:val="24"/>
          <w:szCs w:val="24"/>
        </w:rPr>
        <w:t>vias</w:t>
      </w:r>
      <w:proofErr w:type="spellEnd"/>
      <w:r>
        <w:rPr>
          <w:rFonts w:ascii="Arial" w:hAnsi="Arial" w:cs="Arial"/>
          <w:sz w:val="24"/>
          <w:szCs w:val="24"/>
        </w:rPr>
        <w:t xml:space="preserve"> de desarrollo; debido al impacto negativo sobre la condición física, emocional y económicas de quienes pr</w:t>
      </w:r>
      <w:r>
        <w:rPr>
          <w:rFonts w:ascii="Arial" w:hAnsi="Arial" w:cs="Arial"/>
          <w:sz w:val="24"/>
          <w:szCs w:val="24"/>
        </w:rPr>
        <w:t xml:space="preserve">esentan un embarazo en la adolescencia, a su vez también involucran a la familia y a la sociedad, lo cual constituye un problema social y médico. Esto debido al riesgo que presenta un embarazo a esta edad. </w:t>
      </w:r>
    </w:p>
    <w:p w:rsidR="00F03977" w:rsidRDefault="00E758CE">
      <w:pPr>
        <w:jc w:val="both"/>
        <w:rPr>
          <w:rFonts w:ascii="Arial" w:hAnsi="Arial" w:cs="Arial"/>
          <w:sz w:val="24"/>
          <w:szCs w:val="24"/>
        </w:rPr>
      </w:pPr>
      <w:r>
        <w:rPr>
          <w:rFonts w:ascii="Arial" w:hAnsi="Arial" w:cs="Arial"/>
          <w:sz w:val="24"/>
          <w:szCs w:val="24"/>
        </w:rPr>
        <w:t>En la región de América Latina y el Caribe, es la</w:t>
      </w:r>
      <w:r>
        <w:rPr>
          <w:rFonts w:ascii="Arial" w:hAnsi="Arial" w:cs="Arial"/>
          <w:sz w:val="24"/>
          <w:szCs w:val="24"/>
        </w:rPr>
        <w:t xml:space="preserve"> región donde es frecuente el embarazo en mujeres adolescentes (menores de 19 años). Una forma de apreciar la magnitud del problema es calcular la proporción de menores de 19 años que están embarazadas, o ya han tenido por lo menos un hijo o más, se encont</w:t>
      </w:r>
      <w:r>
        <w:rPr>
          <w:rFonts w:ascii="Arial" w:hAnsi="Arial" w:cs="Arial"/>
          <w:sz w:val="24"/>
          <w:szCs w:val="24"/>
        </w:rPr>
        <w:t xml:space="preserve">ró que 44% en Bolivia, 39 por ciento en Colombia y un 41 por ciento en Paraguay, sin embargo, en médico se encontró que el 15.2% ya tuvo su primer hijo. Esto se asocia a la alta frecuencia en que los adolescentes tienen un inicio de vida sexual a temprana </w:t>
      </w:r>
      <w:r>
        <w:rPr>
          <w:rFonts w:ascii="Arial" w:hAnsi="Arial" w:cs="Arial"/>
          <w:sz w:val="24"/>
          <w:szCs w:val="24"/>
        </w:rPr>
        <w:t>edad. (6).</w:t>
      </w:r>
    </w:p>
    <w:p w:rsidR="00F03977" w:rsidRDefault="00E758CE">
      <w:pPr>
        <w:jc w:val="both"/>
        <w:rPr>
          <w:rFonts w:ascii="Arial" w:hAnsi="Arial" w:cs="Arial"/>
          <w:sz w:val="24"/>
          <w:szCs w:val="24"/>
        </w:rPr>
      </w:pPr>
      <w:r>
        <w:rPr>
          <w:rFonts w:ascii="Arial" w:hAnsi="Arial" w:cs="Arial"/>
          <w:sz w:val="24"/>
          <w:szCs w:val="24"/>
        </w:rPr>
        <w:lastRenderedPageBreak/>
        <w:t>Lo antes expuesto constituye razón suficiente para considerar el embarazo en la adolescencia un problema de salud, que se tiene la posibilidad de revertir cuando los adolescentes se les proporciona la información necesaria y se fortalezcan sus c</w:t>
      </w:r>
      <w:r>
        <w:rPr>
          <w:rFonts w:ascii="Arial" w:hAnsi="Arial" w:cs="Arial"/>
          <w:sz w:val="24"/>
          <w:szCs w:val="24"/>
        </w:rPr>
        <w:t xml:space="preserve">onocimientos sobre el uso de métodos anticonceptivos en este grupo de edad y los riesgos que conlleva para una adolescente un embarazo tanto para la madre como para el producto. </w:t>
      </w:r>
    </w:p>
    <w:p w:rsidR="00F03977" w:rsidRDefault="00E758CE">
      <w:pPr>
        <w:jc w:val="both"/>
        <w:rPr>
          <w:rFonts w:ascii="Arial" w:hAnsi="Arial" w:cs="Arial"/>
          <w:sz w:val="24"/>
          <w:szCs w:val="24"/>
        </w:rPr>
      </w:pPr>
      <w:r>
        <w:rPr>
          <w:rFonts w:ascii="Arial" w:hAnsi="Arial" w:cs="Arial"/>
          <w:sz w:val="24"/>
          <w:szCs w:val="24"/>
        </w:rPr>
        <w:t>La investigación se desarrolló con el objetivo de elevar el conocimiento sobr</w:t>
      </w:r>
      <w:r>
        <w:rPr>
          <w:rFonts w:ascii="Arial" w:hAnsi="Arial" w:cs="Arial"/>
          <w:sz w:val="24"/>
          <w:szCs w:val="24"/>
        </w:rPr>
        <w:t xml:space="preserve">e el embarazo en la adolescencia en el poblado </w:t>
      </w:r>
      <w:proofErr w:type="spellStart"/>
      <w:r>
        <w:rPr>
          <w:rFonts w:ascii="Arial" w:hAnsi="Arial" w:cs="Arial"/>
          <w:sz w:val="24"/>
          <w:szCs w:val="24"/>
        </w:rPr>
        <w:t>Huimango</w:t>
      </w:r>
      <w:proofErr w:type="spellEnd"/>
      <w:r>
        <w:rPr>
          <w:rFonts w:ascii="Arial" w:hAnsi="Arial" w:cs="Arial"/>
          <w:sz w:val="24"/>
          <w:szCs w:val="24"/>
        </w:rPr>
        <w:t xml:space="preserve"> 1ª., sección; Cunduacán, Tabasco. </w:t>
      </w:r>
    </w:p>
    <w:p w:rsidR="00F03977" w:rsidRDefault="00F03977">
      <w:pPr>
        <w:jc w:val="both"/>
        <w:rPr>
          <w:rFonts w:ascii="Arial" w:hAnsi="Arial" w:cs="Arial"/>
          <w:sz w:val="24"/>
          <w:szCs w:val="24"/>
        </w:rPr>
      </w:pPr>
    </w:p>
    <w:p w:rsidR="00F03977" w:rsidRDefault="00E758CE">
      <w:pPr>
        <w:jc w:val="both"/>
        <w:rPr>
          <w:rFonts w:ascii="Arial" w:hAnsi="Arial" w:cs="Arial"/>
          <w:sz w:val="24"/>
          <w:szCs w:val="24"/>
        </w:rPr>
      </w:pPr>
      <w:r>
        <w:br w:type="page"/>
      </w:r>
    </w:p>
    <w:p w:rsidR="00F03977" w:rsidRDefault="00E758CE">
      <w:pPr>
        <w:tabs>
          <w:tab w:val="left" w:pos="3921"/>
        </w:tabs>
        <w:jc w:val="both"/>
        <w:rPr>
          <w:rFonts w:ascii="Arial" w:hAnsi="Arial" w:cs="Arial"/>
          <w:b/>
          <w:bCs/>
          <w:sz w:val="24"/>
          <w:szCs w:val="24"/>
        </w:rPr>
      </w:pPr>
      <w:r>
        <w:rPr>
          <w:rFonts w:ascii="Arial" w:hAnsi="Arial" w:cs="Arial"/>
          <w:sz w:val="24"/>
          <w:szCs w:val="24"/>
        </w:rPr>
        <w:lastRenderedPageBreak/>
        <w:tab/>
      </w:r>
      <w:r>
        <w:rPr>
          <w:rFonts w:ascii="Arial" w:hAnsi="Arial" w:cs="Arial"/>
          <w:b/>
          <w:bCs/>
          <w:sz w:val="24"/>
          <w:szCs w:val="24"/>
        </w:rPr>
        <w:t>MARCO TEORICO</w:t>
      </w:r>
    </w:p>
    <w:p w:rsidR="00F03977" w:rsidRDefault="00E758CE">
      <w:pPr>
        <w:pStyle w:val="Prrafodelista"/>
        <w:numPr>
          <w:ilvl w:val="1"/>
          <w:numId w:val="4"/>
        </w:numPr>
        <w:spacing w:line="480" w:lineRule="auto"/>
        <w:jc w:val="both"/>
        <w:rPr>
          <w:rFonts w:ascii="Arial" w:hAnsi="Arial" w:cs="Arial"/>
          <w:b/>
          <w:bCs/>
        </w:rPr>
      </w:pPr>
      <w:r>
        <w:rPr>
          <w:rFonts w:ascii="Arial" w:hAnsi="Arial" w:cs="Arial"/>
          <w:b/>
          <w:bCs/>
        </w:rPr>
        <w:t>Antecedentes</w:t>
      </w:r>
    </w:p>
    <w:p w:rsidR="00F03977" w:rsidRDefault="00E758CE">
      <w:pPr>
        <w:spacing w:line="240" w:lineRule="auto"/>
        <w:ind w:left="357"/>
        <w:jc w:val="both"/>
        <w:rPr>
          <w:rFonts w:ascii="Arial" w:hAnsi="Arial" w:cs="Arial"/>
          <w:sz w:val="24"/>
          <w:szCs w:val="24"/>
        </w:rPr>
      </w:pPr>
      <w:r>
        <w:rPr>
          <w:rFonts w:ascii="Arial" w:hAnsi="Arial" w:cs="Arial"/>
          <w:sz w:val="24"/>
          <w:szCs w:val="24"/>
        </w:rPr>
        <w:t xml:space="preserve">Según la organización mundial de la salud se define el embarazo en la adolescencia como aquel </w:t>
      </w:r>
      <w:proofErr w:type="spellStart"/>
      <w:r>
        <w:rPr>
          <w:rFonts w:ascii="Arial" w:hAnsi="Arial" w:cs="Arial"/>
          <w:sz w:val="24"/>
          <w:szCs w:val="24"/>
        </w:rPr>
        <w:t>se</w:t>
      </w:r>
      <w:proofErr w:type="spellEnd"/>
      <w:r>
        <w:rPr>
          <w:rFonts w:ascii="Arial" w:hAnsi="Arial" w:cs="Arial"/>
          <w:sz w:val="24"/>
          <w:szCs w:val="24"/>
        </w:rPr>
        <w:t xml:space="preserve"> que presenta entre los 10 a 19 años d</w:t>
      </w:r>
      <w:r>
        <w:rPr>
          <w:rFonts w:ascii="Arial" w:hAnsi="Arial" w:cs="Arial"/>
          <w:sz w:val="24"/>
          <w:szCs w:val="24"/>
        </w:rPr>
        <w:t xml:space="preserve">e edad, independientes del grado de madurez biológica, psicológica y/o independencia de la y </w:t>
      </w:r>
      <w:proofErr w:type="gramStart"/>
      <w:r>
        <w:rPr>
          <w:rFonts w:ascii="Arial" w:hAnsi="Arial" w:cs="Arial"/>
          <w:sz w:val="24"/>
          <w:szCs w:val="24"/>
        </w:rPr>
        <w:t>del adolescentes</w:t>
      </w:r>
      <w:proofErr w:type="gramEnd"/>
      <w:r>
        <w:rPr>
          <w:rFonts w:ascii="Arial" w:hAnsi="Arial" w:cs="Arial"/>
          <w:sz w:val="24"/>
          <w:szCs w:val="24"/>
        </w:rPr>
        <w:t xml:space="preserve"> en relación con su núcleo familiar. </w:t>
      </w:r>
    </w:p>
    <w:p w:rsidR="00F03977" w:rsidRDefault="00E758CE">
      <w:pPr>
        <w:spacing w:line="240" w:lineRule="auto"/>
        <w:ind w:left="357"/>
        <w:jc w:val="both"/>
        <w:rPr>
          <w:rFonts w:ascii="Arial" w:hAnsi="Arial" w:cs="Arial"/>
          <w:sz w:val="24"/>
          <w:szCs w:val="24"/>
        </w:rPr>
      </w:pPr>
      <w:r>
        <w:rPr>
          <w:rFonts w:ascii="Arial" w:hAnsi="Arial" w:cs="Arial"/>
          <w:sz w:val="24"/>
          <w:szCs w:val="24"/>
        </w:rPr>
        <w:t>El embarazo adolescente afecta el ciclo de vida de la mujer muy temprana en las aspectos físicos, emocionales</w:t>
      </w:r>
      <w:r>
        <w:rPr>
          <w:rFonts w:ascii="Arial" w:hAnsi="Arial" w:cs="Arial"/>
          <w:sz w:val="24"/>
          <w:szCs w:val="24"/>
        </w:rPr>
        <w:t>, sociales, educativos y económicos. A nivel mundial, cada día 20,000 niñas adolescentes menores de 18 años de edad dan a luz en países en desarrollo. Esto equivale a 7.3 millones de partos cada año. Esta situación se generaliza tanto en países industriali</w:t>
      </w:r>
      <w:r>
        <w:rPr>
          <w:rFonts w:ascii="Arial" w:hAnsi="Arial" w:cs="Arial"/>
          <w:sz w:val="24"/>
          <w:szCs w:val="24"/>
        </w:rPr>
        <w:t xml:space="preserve">zados como en países en desarrollo de la región de Las Américas. En los Estados unidos, uno de cada cien embarazos ocurre en adolescentes, situación similar existe en países de Europa, donde corresponde a Gran Bretaña y Alemania las cifras </w:t>
      </w:r>
      <w:proofErr w:type="spellStart"/>
      <w:r>
        <w:rPr>
          <w:rFonts w:ascii="Arial" w:hAnsi="Arial" w:cs="Arial"/>
          <w:sz w:val="24"/>
          <w:szCs w:val="24"/>
        </w:rPr>
        <w:t>mas</w:t>
      </w:r>
      <w:proofErr w:type="spellEnd"/>
      <w:r>
        <w:rPr>
          <w:rFonts w:ascii="Arial" w:hAnsi="Arial" w:cs="Arial"/>
          <w:sz w:val="24"/>
          <w:szCs w:val="24"/>
        </w:rPr>
        <w:t xml:space="preserve"> significativ</w:t>
      </w:r>
      <w:r>
        <w:rPr>
          <w:rFonts w:ascii="Arial" w:hAnsi="Arial" w:cs="Arial"/>
          <w:sz w:val="24"/>
          <w:szCs w:val="24"/>
        </w:rPr>
        <w:t xml:space="preserve">as. </w:t>
      </w:r>
    </w:p>
    <w:p w:rsidR="00F03977" w:rsidRDefault="00E758CE">
      <w:pPr>
        <w:spacing w:line="240" w:lineRule="auto"/>
        <w:ind w:left="357"/>
        <w:jc w:val="both"/>
        <w:rPr>
          <w:rFonts w:ascii="Arial" w:hAnsi="Arial" w:cs="Arial"/>
          <w:sz w:val="24"/>
          <w:szCs w:val="24"/>
        </w:rPr>
      </w:pPr>
      <w:r>
        <w:rPr>
          <w:rFonts w:ascii="Arial" w:hAnsi="Arial" w:cs="Arial"/>
          <w:sz w:val="24"/>
          <w:szCs w:val="24"/>
        </w:rPr>
        <w:t xml:space="preserve">A nivel mundial se </w:t>
      </w:r>
      <w:proofErr w:type="spellStart"/>
      <w:r>
        <w:rPr>
          <w:rFonts w:ascii="Arial" w:hAnsi="Arial" w:cs="Arial"/>
          <w:sz w:val="24"/>
          <w:szCs w:val="24"/>
        </w:rPr>
        <w:t>realizo</w:t>
      </w:r>
      <w:proofErr w:type="spellEnd"/>
      <w:r>
        <w:rPr>
          <w:rFonts w:ascii="Arial" w:hAnsi="Arial" w:cs="Arial"/>
          <w:sz w:val="24"/>
          <w:szCs w:val="24"/>
        </w:rPr>
        <w:t xml:space="preserve"> reunión en Santo Domingo, República Dominicana (11-12 septiembre del 2024) con la finalidad de conjuntar esfuerzos para acelerar la reducción de los embarazos no planificados en poblaciones vulnerables en América Latina y el</w:t>
      </w:r>
      <w:r>
        <w:rPr>
          <w:rFonts w:ascii="Arial" w:hAnsi="Arial" w:cs="Arial"/>
          <w:sz w:val="24"/>
          <w:szCs w:val="24"/>
        </w:rPr>
        <w:t xml:space="preserve"> Caribe (ALC), el evento fue realizado por la Organización Panamericana de la Salud (OPS) junto al Fondo de las Naciones Unidas para la infancia (UNICEF) y el Fondo de Población de las Naciones Unidas (UNFPA), el evento se </w:t>
      </w:r>
      <w:proofErr w:type="spellStart"/>
      <w:r>
        <w:rPr>
          <w:rFonts w:ascii="Arial" w:hAnsi="Arial" w:cs="Arial"/>
          <w:sz w:val="24"/>
          <w:szCs w:val="24"/>
        </w:rPr>
        <w:t>denomino</w:t>
      </w:r>
      <w:proofErr w:type="spellEnd"/>
      <w:r>
        <w:rPr>
          <w:rFonts w:ascii="Arial" w:hAnsi="Arial" w:cs="Arial"/>
          <w:sz w:val="24"/>
          <w:szCs w:val="24"/>
        </w:rPr>
        <w:t xml:space="preserve"> “Acelerando la reducción</w:t>
      </w:r>
      <w:r>
        <w:rPr>
          <w:rFonts w:ascii="Arial" w:hAnsi="Arial" w:cs="Arial"/>
          <w:sz w:val="24"/>
          <w:szCs w:val="24"/>
        </w:rPr>
        <w:t xml:space="preserve"> del embarazo adolescente entre las edades de 10 a 14 años y de 15 a 19 años en poblaciones vulnerables en América Latina y el Caribe.</w:t>
      </w:r>
    </w:p>
    <w:p w:rsidR="00F03977" w:rsidRDefault="00E758CE">
      <w:pPr>
        <w:spacing w:line="240" w:lineRule="auto"/>
        <w:ind w:left="357"/>
        <w:jc w:val="both"/>
        <w:rPr>
          <w:rFonts w:ascii="Arial" w:hAnsi="Arial" w:cs="Arial"/>
          <w:sz w:val="24"/>
          <w:szCs w:val="24"/>
        </w:rPr>
      </w:pPr>
      <w:r>
        <w:rPr>
          <w:rFonts w:ascii="Arial" w:hAnsi="Arial" w:cs="Arial"/>
          <w:sz w:val="24"/>
          <w:szCs w:val="24"/>
        </w:rPr>
        <w:t>En México, la tasa de embarazos adolescentes es de 13.7 por cada 1,000 adolescentes, lo que significa 366 embarazos al añ</w:t>
      </w:r>
      <w:r>
        <w:rPr>
          <w:rFonts w:ascii="Arial" w:hAnsi="Arial" w:cs="Arial"/>
          <w:sz w:val="24"/>
          <w:szCs w:val="24"/>
        </w:rPr>
        <w:t>o. Por lo anterior, el gobierno de México en el 2015 lanza la estrategia nacional para la prevención del embarazo en adolescente (ENAPEA).</w:t>
      </w:r>
    </w:p>
    <w:p w:rsidR="00F03977" w:rsidRDefault="00E758CE">
      <w:pPr>
        <w:spacing w:line="240" w:lineRule="auto"/>
        <w:ind w:left="357"/>
        <w:jc w:val="both"/>
        <w:rPr>
          <w:rFonts w:ascii="Arial" w:hAnsi="Arial" w:cs="Arial"/>
          <w:sz w:val="24"/>
          <w:szCs w:val="24"/>
        </w:rPr>
      </w:pPr>
      <w:r>
        <w:rPr>
          <w:rFonts w:ascii="Arial" w:hAnsi="Arial" w:cs="Arial"/>
          <w:sz w:val="24"/>
          <w:szCs w:val="24"/>
        </w:rPr>
        <w:t xml:space="preserve">En la república mexicana, el </w:t>
      </w:r>
      <w:proofErr w:type="spellStart"/>
      <w:r>
        <w:rPr>
          <w:rFonts w:ascii="Arial" w:hAnsi="Arial" w:cs="Arial"/>
          <w:sz w:val="24"/>
          <w:szCs w:val="24"/>
        </w:rPr>
        <w:t>numero</w:t>
      </w:r>
      <w:proofErr w:type="spellEnd"/>
      <w:r>
        <w:rPr>
          <w:rFonts w:ascii="Arial" w:hAnsi="Arial" w:cs="Arial"/>
          <w:sz w:val="24"/>
          <w:szCs w:val="24"/>
        </w:rPr>
        <w:t xml:space="preserve"> de adolescentes entre 10 a 19 años de edad es de </w:t>
      </w:r>
      <w:proofErr w:type="spellStart"/>
      <w:r>
        <w:rPr>
          <w:rFonts w:ascii="Arial" w:hAnsi="Arial" w:cs="Arial"/>
          <w:sz w:val="24"/>
          <w:szCs w:val="24"/>
        </w:rPr>
        <w:t>mas</w:t>
      </w:r>
      <w:proofErr w:type="spellEnd"/>
      <w:r>
        <w:rPr>
          <w:rFonts w:ascii="Arial" w:hAnsi="Arial" w:cs="Arial"/>
          <w:sz w:val="24"/>
          <w:szCs w:val="24"/>
        </w:rPr>
        <w:t xml:space="preserve"> de 22.2 millones de personas</w:t>
      </w:r>
      <w:r>
        <w:rPr>
          <w:rFonts w:ascii="Arial" w:hAnsi="Arial" w:cs="Arial"/>
          <w:sz w:val="24"/>
          <w:szCs w:val="24"/>
        </w:rPr>
        <w:t xml:space="preserve"> (casi el 20 por ciento de la población total del país. El embarazo en adolescentes implica un costo de casi 63 000 millones de pesos anualmente para el país, representando el 0.27% el producto interno bruto. (7)</w:t>
      </w:r>
    </w:p>
    <w:p w:rsidR="00F03977" w:rsidRDefault="00E758CE">
      <w:pPr>
        <w:spacing w:line="240" w:lineRule="auto"/>
        <w:ind w:left="357"/>
        <w:jc w:val="both"/>
        <w:rPr>
          <w:rFonts w:ascii="Arial" w:hAnsi="Arial" w:cs="Arial"/>
          <w:sz w:val="24"/>
          <w:szCs w:val="24"/>
        </w:rPr>
      </w:pPr>
      <w:r>
        <w:rPr>
          <w:rFonts w:ascii="Arial" w:hAnsi="Arial" w:cs="Arial"/>
          <w:sz w:val="24"/>
          <w:szCs w:val="24"/>
        </w:rPr>
        <w:t>Pese a contarse con estrategias para preven</w:t>
      </w:r>
      <w:r>
        <w:rPr>
          <w:rFonts w:ascii="Arial" w:hAnsi="Arial" w:cs="Arial"/>
          <w:sz w:val="24"/>
          <w:szCs w:val="24"/>
        </w:rPr>
        <w:t xml:space="preserve">ir el embarazo en adolescentes como es la ENAPEA, implementada por el gobierno, la cual según cifras es bajo su impacto en relación a la disminución de embarazos en adolescentes. </w:t>
      </w:r>
    </w:p>
    <w:p w:rsidR="00F03977" w:rsidRDefault="00E758CE">
      <w:pPr>
        <w:spacing w:line="240" w:lineRule="auto"/>
        <w:ind w:left="357"/>
        <w:jc w:val="both"/>
        <w:rPr>
          <w:rFonts w:ascii="Arial" w:hAnsi="Arial" w:cs="Arial"/>
          <w:sz w:val="24"/>
          <w:szCs w:val="24"/>
        </w:rPr>
      </w:pPr>
      <w:r>
        <w:rPr>
          <w:rFonts w:ascii="Arial" w:hAnsi="Arial" w:cs="Arial"/>
          <w:sz w:val="24"/>
          <w:szCs w:val="24"/>
        </w:rPr>
        <w:t xml:space="preserve">Entre el 2018 y 2023, el porcentaje de niñas y adolescentes de 12 a 19 años </w:t>
      </w:r>
      <w:r>
        <w:rPr>
          <w:rFonts w:ascii="Arial" w:hAnsi="Arial" w:cs="Arial"/>
          <w:sz w:val="24"/>
          <w:szCs w:val="24"/>
        </w:rPr>
        <w:t xml:space="preserve">que estuvieron embarazadas disminuyo de 8.4 por ciento a 6.1 por ciento, reportado en </w:t>
      </w:r>
      <w:proofErr w:type="spellStart"/>
      <w:r>
        <w:rPr>
          <w:rFonts w:ascii="Arial" w:hAnsi="Arial" w:cs="Arial"/>
          <w:sz w:val="24"/>
          <w:szCs w:val="24"/>
        </w:rPr>
        <w:t>articulo</w:t>
      </w:r>
      <w:proofErr w:type="spellEnd"/>
      <w:r>
        <w:rPr>
          <w:rFonts w:ascii="Arial" w:hAnsi="Arial" w:cs="Arial"/>
          <w:sz w:val="24"/>
          <w:szCs w:val="24"/>
        </w:rPr>
        <w:t xml:space="preserve"> de Celia </w:t>
      </w:r>
      <w:proofErr w:type="spellStart"/>
      <w:r>
        <w:rPr>
          <w:rFonts w:ascii="Arial" w:hAnsi="Arial" w:cs="Arial"/>
          <w:sz w:val="24"/>
          <w:szCs w:val="24"/>
        </w:rPr>
        <w:t>Hubert</w:t>
      </w:r>
      <w:proofErr w:type="spellEnd"/>
      <w:r>
        <w:rPr>
          <w:rFonts w:ascii="Arial" w:hAnsi="Arial" w:cs="Arial"/>
          <w:sz w:val="24"/>
          <w:szCs w:val="24"/>
        </w:rPr>
        <w:t xml:space="preserve"> y colaboradores “prevención del embarazo en </w:t>
      </w:r>
      <w:r>
        <w:rPr>
          <w:rFonts w:ascii="Arial" w:hAnsi="Arial" w:cs="Arial"/>
          <w:sz w:val="24"/>
          <w:szCs w:val="24"/>
        </w:rPr>
        <w:lastRenderedPageBreak/>
        <w:t>adolescentes” donde se analiza datos de la encuesta Nacional de salud y Nutrición (</w:t>
      </w:r>
      <w:proofErr w:type="spellStart"/>
      <w:r>
        <w:rPr>
          <w:rFonts w:ascii="Arial" w:hAnsi="Arial" w:cs="Arial"/>
          <w:sz w:val="24"/>
          <w:szCs w:val="24"/>
        </w:rPr>
        <w:t>Ensanut</w:t>
      </w:r>
      <w:proofErr w:type="spellEnd"/>
      <w:r>
        <w:rPr>
          <w:rFonts w:ascii="Arial" w:hAnsi="Arial" w:cs="Arial"/>
          <w:sz w:val="24"/>
          <w:szCs w:val="24"/>
        </w:rPr>
        <w:t>) 2020-2023</w:t>
      </w:r>
      <w:r>
        <w:rPr>
          <w:rFonts w:ascii="Arial" w:hAnsi="Arial" w:cs="Arial"/>
          <w:sz w:val="24"/>
          <w:szCs w:val="24"/>
        </w:rPr>
        <w:t>, publicado en la revista Salud Pública de México.</w:t>
      </w:r>
    </w:p>
    <w:p w:rsidR="00F03977" w:rsidRDefault="00E758CE">
      <w:pPr>
        <w:spacing w:line="240" w:lineRule="auto"/>
        <w:ind w:left="357"/>
        <w:jc w:val="both"/>
        <w:rPr>
          <w:rFonts w:ascii="Arial" w:hAnsi="Arial" w:cs="Arial"/>
          <w:sz w:val="24"/>
          <w:szCs w:val="24"/>
        </w:rPr>
      </w:pPr>
      <w:r>
        <w:rPr>
          <w:rFonts w:ascii="Arial" w:hAnsi="Arial" w:cs="Arial"/>
          <w:sz w:val="24"/>
          <w:szCs w:val="24"/>
        </w:rPr>
        <w:t xml:space="preserve">Otro de los datos que analizan es que disminuyo el inicio de vida sexual al pasar del 46.2 por ciento al </w:t>
      </w:r>
      <w:proofErr w:type="gramStart"/>
      <w:r>
        <w:rPr>
          <w:rFonts w:ascii="Arial" w:hAnsi="Arial" w:cs="Arial"/>
          <w:sz w:val="24"/>
          <w:szCs w:val="24"/>
        </w:rPr>
        <w:t>34.7  por</w:t>
      </w:r>
      <w:proofErr w:type="gramEnd"/>
      <w:r>
        <w:rPr>
          <w:rFonts w:ascii="Arial" w:hAnsi="Arial" w:cs="Arial"/>
          <w:sz w:val="24"/>
          <w:szCs w:val="24"/>
        </w:rPr>
        <w:t xml:space="preserve"> ciento. (8)</w:t>
      </w:r>
    </w:p>
    <w:p w:rsidR="00F03977" w:rsidRDefault="00F03977">
      <w:pPr>
        <w:spacing w:line="240" w:lineRule="auto"/>
        <w:ind w:left="357"/>
        <w:jc w:val="both"/>
        <w:rPr>
          <w:rFonts w:ascii="Arial" w:hAnsi="Arial" w:cs="Arial"/>
          <w:sz w:val="24"/>
          <w:szCs w:val="24"/>
        </w:rPr>
      </w:pPr>
    </w:p>
    <w:p w:rsidR="00F03977" w:rsidRDefault="00E758CE">
      <w:pPr>
        <w:spacing w:line="240" w:lineRule="auto"/>
        <w:ind w:left="357"/>
        <w:jc w:val="both"/>
        <w:rPr>
          <w:rFonts w:ascii="Arial" w:hAnsi="Arial" w:cs="Arial"/>
          <w:sz w:val="24"/>
          <w:szCs w:val="24"/>
        </w:rPr>
      </w:pPr>
      <w:r>
        <w:rPr>
          <w:rFonts w:ascii="Arial" w:hAnsi="Arial" w:cs="Arial"/>
          <w:sz w:val="24"/>
          <w:szCs w:val="24"/>
        </w:rPr>
        <w:t>También se puede realizar diversas acciones como es educación sexual integral</w:t>
      </w:r>
      <w:r>
        <w:rPr>
          <w:rFonts w:ascii="Arial" w:hAnsi="Arial" w:cs="Arial"/>
          <w:sz w:val="24"/>
          <w:szCs w:val="24"/>
        </w:rPr>
        <w:t xml:space="preserve">, donde se les informe los riesgos del embarazo adolescente y </w:t>
      </w:r>
      <w:proofErr w:type="gramStart"/>
      <w:r>
        <w:rPr>
          <w:rFonts w:ascii="Arial" w:hAnsi="Arial" w:cs="Arial"/>
          <w:sz w:val="24"/>
          <w:szCs w:val="24"/>
        </w:rPr>
        <w:t>las enfermedad</w:t>
      </w:r>
      <w:proofErr w:type="gramEnd"/>
      <w:r>
        <w:rPr>
          <w:rFonts w:ascii="Arial" w:hAnsi="Arial" w:cs="Arial"/>
          <w:sz w:val="24"/>
          <w:szCs w:val="24"/>
        </w:rPr>
        <w:t xml:space="preserve"> de transmisión sexual. Acceso a servicios de salud, </w:t>
      </w:r>
      <w:proofErr w:type="gramStart"/>
      <w:r>
        <w:rPr>
          <w:rFonts w:ascii="Arial" w:hAnsi="Arial" w:cs="Arial"/>
          <w:sz w:val="24"/>
          <w:szCs w:val="24"/>
        </w:rPr>
        <w:t>método anticonceptivos</w:t>
      </w:r>
      <w:proofErr w:type="gramEnd"/>
      <w:r>
        <w:rPr>
          <w:rFonts w:ascii="Arial" w:hAnsi="Arial" w:cs="Arial"/>
          <w:sz w:val="24"/>
          <w:szCs w:val="24"/>
        </w:rPr>
        <w:t>, anticoncepción de emergencia, comunicación abierta, programas de concienciación, medio de comunicación.</w:t>
      </w:r>
    </w:p>
    <w:p w:rsidR="00F03977" w:rsidRDefault="00E758CE">
      <w:pPr>
        <w:spacing w:line="360" w:lineRule="auto"/>
        <w:jc w:val="both"/>
        <w:rPr>
          <w:rFonts w:ascii="Arial" w:hAnsi="Arial" w:cs="Arial"/>
          <w:b/>
          <w:sz w:val="24"/>
          <w:szCs w:val="24"/>
        </w:rPr>
      </w:pPr>
      <w:r>
        <w:rPr>
          <w:rFonts w:ascii="Arial" w:hAnsi="Arial" w:cs="Arial"/>
          <w:sz w:val="24"/>
          <w:szCs w:val="24"/>
        </w:rPr>
        <w:t>Este proyecto, trata de conocer con detalles las concepciones y conocimiento sobre el embarazo en adolescente de la comunidad. Así como servir como información complementaria para implementar e impulsar la toma de decisiones a nivel local, institucional y</w:t>
      </w:r>
      <w:r>
        <w:rPr>
          <w:rFonts w:ascii="Arial" w:hAnsi="Arial" w:cs="Arial"/>
          <w:sz w:val="24"/>
          <w:szCs w:val="24"/>
        </w:rPr>
        <w:t xml:space="preserve"> comunitario, con la participación comunitaria. </w:t>
      </w: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E758CE">
      <w:pPr>
        <w:pStyle w:val="Prrafodelista"/>
        <w:numPr>
          <w:ilvl w:val="0"/>
          <w:numId w:val="7"/>
        </w:numPr>
        <w:spacing w:line="360" w:lineRule="auto"/>
        <w:jc w:val="both"/>
        <w:rPr>
          <w:rFonts w:ascii="Arial" w:hAnsi="Arial" w:cs="Arial"/>
          <w:b/>
        </w:rPr>
      </w:pPr>
      <w:r>
        <w:rPr>
          <w:rFonts w:ascii="Arial" w:hAnsi="Arial" w:cs="Arial"/>
          <w:b/>
        </w:rPr>
        <w:t>PLANTEAMIENTO DEL PROBLEMA</w:t>
      </w:r>
    </w:p>
    <w:p w:rsidR="00F03977" w:rsidRDefault="00F03977">
      <w:pPr>
        <w:pStyle w:val="Prrafodelista"/>
        <w:spacing w:line="360" w:lineRule="auto"/>
        <w:ind w:left="720"/>
        <w:jc w:val="both"/>
        <w:rPr>
          <w:rFonts w:ascii="Arial" w:hAnsi="Arial" w:cs="Arial"/>
          <w:b/>
        </w:rPr>
      </w:pPr>
    </w:p>
    <w:p w:rsidR="00F03977" w:rsidRDefault="00E758CE">
      <w:pPr>
        <w:pStyle w:val="NormalWeb"/>
        <w:shd w:val="clear" w:color="auto" w:fill="FFFFFF"/>
        <w:spacing w:beforeAutospacing="0" w:after="280" w:line="360" w:lineRule="auto"/>
        <w:jc w:val="both"/>
        <w:rPr>
          <w:rFonts w:ascii="Arial" w:eastAsiaTheme="minorHAnsi" w:hAnsi="Arial" w:cs="Arial"/>
          <w:lang w:val="es-MX" w:eastAsia="en-US"/>
        </w:rPr>
      </w:pPr>
      <w:r>
        <w:rPr>
          <w:rFonts w:ascii="Arial" w:eastAsiaTheme="minorHAnsi" w:hAnsi="Arial" w:cs="Arial"/>
          <w:lang w:val="es-MX" w:eastAsia="en-US"/>
        </w:rPr>
        <w:t xml:space="preserve">De acuerdo a lo reportado en el fondo de población de las naciones unidad la proyección del Consejo Nacional de Población (CONAPO) indican que para el año 2020 </w:t>
      </w:r>
      <w:r>
        <w:rPr>
          <w:rFonts w:ascii="Arial" w:eastAsiaTheme="minorHAnsi" w:hAnsi="Arial" w:cs="Arial"/>
          <w:lang w:val="es-MX" w:eastAsia="en-US"/>
        </w:rPr>
        <w:t xml:space="preserve">habrá 32.6 millones de personas entre 15 y 29 años, lo cual representará el 25.5% de la población total del país. De acuerdo a la Organización Mundial de la Salud (OMS) el embarazo adolescente es aquél que se presenta en una madre de entre 11 y 19 años de </w:t>
      </w:r>
      <w:r>
        <w:rPr>
          <w:rFonts w:ascii="Arial" w:eastAsiaTheme="minorHAnsi" w:hAnsi="Arial" w:cs="Arial"/>
          <w:lang w:val="es-MX" w:eastAsia="en-US"/>
        </w:rPr>
        <w:t>edad al día del nacimiento del producto. Aproximadamente 11% de los nacimientos a nivel mundial son de madres adolescentes, de los cuales más de 90% ocurren en países en desarrollo. En México se ha estimado que sucede en 13% del total de los embarazos.</w:t>
      </w:r>
    </w:p>
    <w:p w:rsidR="00F03977" w:rsidRDefault="00E758CE">
      <w:pPr>
        <w:pStyle w:val="NormalWeb"/>
        <w:shd w:val="clear" w:color="auto" w:fill="FFFFFF"/>
        <w:spacing w:beforeAutospacing="0" w:after="240" w:afterAutospacing="0" w:line="360" w:lineRule="atLeast"/>
        <w:jc w:val="both"/>
        <w:textAlignment w:val="baseline"/>
        <w:rPr>
          <w:rFonts w:ascii="Arial" w:eastAsiaTheme="minorHAnsi" w:hAnsi="Arial" w:cs="Arial"/>
          <w:lang w:val="es-MX" w:eastAsia="en-US"/>
        </w:rPr>
      </w:pPr>
      <w:r>
        <w:rPr>
          <w:rFonts w:ascii="Arial" w:eastAsiaTheme="minorHAnsi" w:hAnsi="Arial" w:cs="Arial"/>
          <w:lang w:val="es-MX" w:eastAsia="en-US"/>
        </w:rPr>
        <w:t>Tab</w:t>
      </w:r>
      <w:r>
        <w:rPr>
          <w:rFonts w:ascii="Arial" w:eastAsiaTheme="minorHAnsi" w:hAnsi="Arial" w:cs="Arial"/>
          <w:lang w:val="es-MX" w:eastAsia="en-US"/>
        </w:rPr>
        <w:t xml:space="preserve">asco ocupa el lugar número 12 en casos de embarazos en adolescentes, según INEGI y la CONAPO, (cifras del año 2019), los municipios donde se concentran el mayor número de embarazos en adolescentes son Emiliano Zapata, Cárdenas, Teapa y Cunduacán. </w:t>
      </w:r>
    </w:p>
    <w:p w:rsidR="00F03977" w:rsidRDefault="00E758CE">
      <w:pPr>
        <w:pStyle w:val="NormalWeb"/>
        <w:shd w:val="clear" w:color="auto" w:fill="FFFFFF"/>
        <w:spacing w:beforeAutospacing="0" w:after="280" w:line="360" w:lineRule="auto"/>
        <w:jc w:val="both"/>
        <w:rPr>
          <w:rFonts w:ascii="Arial" w:eastAsiaTheme="minorHAnsi" w:hAnsi="Arial" w:cs="Arial"/>
          <w:lang w:val="es-MX" w:eastAsia="en-US"/>
        </w:rPr>
      </w:pPr>
      <w:r>
        <w:rPr>
          <w:rFonts w:ascii="Arial" w:eastAsiaTheme="minorHAnsi" w:hAnsi="Arial" w:cs="Arial"/>
          <w:lang w:val="es-MX" w:eastAsia="en-US"/>
        </w:rPr>
        <w:t>García S</w:t>
      </w:r>
      <w:r>
        <w:rPr>
          <w:rFonts w:ascii="Arial" w:eastAsiaTheme="minorHAnsi" w:hAnsi="Arial" w:cs="Arial"/>
          <w:lang w:val="es-MX" w:eastAsia="en-US"/>
        </w:rPr>
        <w:t xml:space="preserve">algado A. refiere que el embarazo en adolescentes tiene lugar en menores de 15 años, conlleva un riesgo cinco veces más alto de mortalidad materna comparado con adolescentes de 15 a 19 años, cuyo riesgo es doble con respecto a las embarazadas adultas. Por </w:t>
      </w:r>
      <w:r>
        <w:rPr>
          <w:rFonts w:ascii="Arial" w:eastAsiaTheme="minorHAnsi" w:hAnsi="Arial" w:cs="Arial"/>
          <w:lang w:val="es-MX" w:eastAsia="en-US"/>
        </w:rPr>
        <w:t xml:space="preserve">lo que es importante estableces porque el programa enfocado a este tipo de población no ha tenido repercusiones importantes. Se han enfocado desde siempre insertándolos en los procesos educativos, pero no comunitarios. </w:t>
      </w:r>
    </w:p>
    <w:p w:rsidR="00F03977" w:rsidRDefault="00E758CE">
      <w:pPr>
        <w:pStyle w:val="NormalWeb"/>
        <w:shd w:val="clear" w:color="auto" w:fill="FFFFFF"/>
        <w:spacing w:beforeAutospacing="0" w:after="280" w:line="360" w:lineRule="auto"/>
        <w:jc w:val="both"/>
        <w:rPr>
          <w:rFonts w:ascii="Arial" w:eastAsiaTheme="minorHAnsi" w:hAnsi="Arial" w:cs="Arial"/>
          <w:lang w:val="es-MX" w:eastAsia="en-US"/>
        </w:rPr>
      </w:pPr>
      <w:r>
        <w:rPr>
          <w:rFonts w:ascii="Arial" w:eastAsiaTheme="minorHAnsi" w:hAnsi="Arial" w:cs="Arial"/>
          <w:lang w:val="es-MX" w:eastAsia="en-US"/>
        </w:rPr>
        <w:t>Lo anterior nos lleva a la siguiente</w:t>
      </w:r>
      <w:r>
        <w:rPr>
          <w:rFonts w:ascii="Arial" w:eastAsiaTheme="minorHAnsi" w:hAnsi="Arial" w:cs="Arial"/>
          <w:lang w:val="es-MX" w:eastAsia="en-US"/>
        </w:rPr>
        <w:t xml:space="preserve"> pregunta de investigación.</w:t>
      </w:r>
    </w:p>
    <w:p w:rsidR="00F03977" w:rsidRDefault="00E758CE">
      <w:pPr>
        <w:pStyle w:val="NormalWeb"/>
        <w:shd w:val="clear" w:color="auto" w:fill="FFFFFF"/>
        <w:spacing w:beforeAutospacing="0" w:after="280" w:line="360" w:lineRule="auto"/>
        <w:jc w:val="both"/>
        <w:rPr>
          <w:rFonts w:ascii="Arial" w:eastAsiaTheme="minorHAnsi" w:hAnsi="Arial" w:cs="Arial"/>
          <w:b/>
          <w:lang w:val="es-MX" w:eastAsia="en-US"/>
        </w:rPr>
      </w:pPr>
      <w:bookmarkStart w:id="4" w:name="_Hlk148434174"/>
      <w:r>
        <w:rPr>
          <w:rFonts w:ascii="Arial" w:eastAsiaTheme="minorHAnsi" w:hAnsi="Arial" w:cs="Arial"/>
          <w:b/>
          <w:lang w:val="es-MX" w:eastAsia="en-US"/>
        </w:rPr>
        <w:lastRenderedPageBreak/>
        <w:t xml:space="preserve">¿Existen estrategias de participación comunitaria para la prevención en el embarazo adolescente en el poblado de </w:t>
      </w:r>
      <w:proofErr w:type="spellStart"/>
      <w:r>
        <w:rPr>
          <w:rFonts w:ascii="Arial" w:eastAsiaTheme="minorHAnsi" w:hAnsi="Arial" w:cs="Arial"/>
          <w:b/>
          <w:lang w:val="es-MX" w:eastAsia="en-US"/>
        </w:rPr>
        <w:t>Huimango</w:t>
      </w:r>
      <w:proofErr w:type="spellEnd"/>
      <w:r>
        <w:rPr>
          <w:rFonts w:ascii="Arial" w:eastAsiaTheme="minorHAnsi" w:hAnsi="Arial" w:cs="Arial"/>
          <w:b/>
          <w:lang w:val="es-MX" w:eastAsia="en-US"/>
        </w:rPr>
        <w:t xml:space="preserve"> 1era sección de Cunduacán, Tabasco?</w:t>
      </w:r>
      <w:bookmarkEnd w:id="4"/>
    </w:p>
    <w:p w:rsidR="00F03977" w:rsidRDefault="00F03977">
      <w:pPr>
        <w:pStyle w:val="NormalWeb"/>
        <w:shd w:val="clear" w:color="auto" w:fill="FFFFFF"/>
        <w:spacing w:beforeAutospacing="0" w:after="280" w:line="360" w:lineRule="auto"/>
        <w:jc w:val="both"/>
        <w:rPr>
          <w:rFonts w:ascii="Arial" w:eastAsiaTheme="minorHAnsi" w:hAnsi="Arial" w:cs="Arial"/>
          <w:lang w:val="es-MX" w:eastAsia="en-US"/>
        </w:rPr>
      </w:pPr>
    </w:p>
    <w:p w:rsidR="00F03977" w:rsidRDefault="00F03977">
      <w:pPr>
        <w:pStyle w:val="NormalWeb"/>
        <w:shd w:val="clear" w:color="auto" w:fill="FFFFFF"/>
        <w:spacing w:beforeAutospacing="0" w:after="280" w:line="360" w:lineRule="auto"/>
        <w:jc w:val="both"/>
        <w:rPr>
          <w:rFonts w:ascii="Arial" w:eastAsiaTheme="minorHAnsi" w:hAnsi="Arial" w:cs="Arial"/>
          <w:lang w:val="es-MX" w:eastAsia="en-US"/>
        </w:rPr>
      </w:pPr>
    </w:p>
    <w:p w:rsidR="00F03977" w:rsidRDefault="00E758CE">
      <w:pPr>
        <w:pStyle w:val="Prrafodelista"/>
        <w:numPr>
          <w:ilvl w:val="0"/>
          <w:numId w:val="7"/>
        </w:numPr>
        <w:spacing w:line="360" w:lineRule="auto"/>
        <w:jc w:val="both"/>
        <w:rPr>
          <w:rFonts w:ascii="Arial" w:hAnsi="Arial" w:cs="Arial"/>
          <w:b/>
        </w:rPr>
      </w:pPr>
      <w:r>
        <w:rPr>
          <w:rFonts w:ascii="Arial" w:hAnsi="Arial" w:cs="Arial"/>
          <w:b/>
        </w:rPr>
        <w:t>JUSTIFICACIÓN</w:t>
      </w:r>
    </w:p>
    <w:p w:rsidR="00F03977" w:rsidRDefault="00F03977">
      <w:pPr>
        <w:pStyle w:val="Prrafodelista"/>
        <w:spacing w:line="360" w:lineRule="auto"/>
        <w:ind w:left="720"/>
        <w:jc w:val="both"/>
        <w:rPr>
          <w:rFonts w:ascii="Arial" w:hAnsi="Arial" w:cs="Arial"/>
          <w:b/>
        </w:rPr>
      </w:pPr>
    </w:p>
    <w:p w:rsidR="00F03977" w:rsidRDefault="00E758CE">
      <w:pPr>
        <w:spacing w:line="360" w:lineRule="auto"/>
        <w:jc w:val="both"/>
        <w:rPr>
          <w:rFonts w:ascii="Arial" w:hAnsi="Arial" w:cs="Arial"/>
          <w:sz w:val="24"/>
          <w:szCs w:val="24"/>
        </w:rPr>
      </w:pPr>
      <w:r>
        <w:rPr>
          <w:rFonts w:ascii="Arial" w:hAnsi="Arial" w:cs="Arial"/>
          <w:sz w:val="24"/>
          <w:szCs w:val="24"/>
        </w:rPr>
        <w:t xml:space="preserve">La proporción elevada de jóvenes de 15 a 19 años de </w:t>
      </w:r>
      <w:r>
        <w:rPr>
          <w:rFonts w:ascii="Arial" w:hAnsi="Arial" w:cs="Arial"/>
          <w:sz w:val="24"/>
          <w:szCs w:val="24"/>
        </w:rPr>
        <w:t>edad, característica de los países en vías de desarrollo (que en México representan uno de cada diez habitantes y ascienden a 10.7 millones en 2003, CONAPO, 2002),</w:t>
      </w:r>
    </w:p>
    <w:p w:rsidR="00F03977" w:rsidRDefault="00E758CE">
      <w:pPr>
        <w:spacing w:line="360" w:lineRule="auto"/>
        <w:jc w:val="both"/>
        <w:rPr>
          <w:rFonts w:ascii="Arial" w:hAnsi="Arial" w:cs="Arial"/>
          <w:sz w:val="24"/>
          <w:szCs w:val="24"/>
        </w:rPr>
      </w:pPr>
      <w:r>
        <w:rPr>
          <w:rFonts w:ascii="Arial" w:hAnsi="Arial" w:cs="Arial"/>
          <w:sz w:val="24"/>
          <w:szCs w:val="24"/>
        </w:rPr>
        <w:t>En México, el tema del embarazo adolescente se ha vuelto uno de los asuntos fundamentales de</w:t>
      </w:r>
      <w:r>
        <w:rPr>
          <w:rFonts w:ascii="Arial" w:hAnsi="Arial" w:cs="Arial"/>
          <w:sz w:val="24"/>
          <w:szCs w:val="24"/>
        </w:rPr>
        <w:t xml:space="preserve"> las políticas de población; desde distintas perspectivas se habla sobre el volumen de población adolescente, sobre su ritmo de crecimiento y de reproducción, así como del riesgo biopsicosocial que implica la maternidad adolescente.</w:t>
      </w:r>
    </w:p>
    <w:p w:rsidR="00F03977" w:rsidRDefault="00E758CE">
      <w:pPr>
        <w:pStyle w:val="NormalWeb"/>
        <w:shd w:val="clear" w:color="auto" w:fill="FFFFFF"/>
        <w:spacing w:beforeAutospacing="0" w:after="280" w:line="360" w:lineRule="auto"/>
        <w:jc w:val="both"/>
        <w:rPr>
          <w:rFonts w:ascii="Arial" w:eastAsiaTheme="minorHAnsi" w:hAnsi="Arial" w:cs="Arial"/>
          <w:lang w:val="es-MX" w:eastAsia="en-US"/>
        </w:rPr>
      </w:pPr>
      <w:r>
        <w:rPr>
          <w:rFonts w:ascii="Arial" w:eastAsiaTheme="minorHAnsi" w:hAnsi="Arial" w:cs="Arial"/>
          <w:lang w:val="es-MX" w:eastAsia="en-US"/>
        </w:rPr>
        <w:t>Los determinantes del e</w:t>
      </w:r>
      <w:r>
        <w:rPr>
          <w:rFonts w:ascii="Arial" w:eastAsiaTheme="minorHAnsi" w:hAnsi="Arial" w:cs="Arial"/>
          <w:lang w:val="es-MX" w:eastAsia="en-US"/>
        </w:rPr>
        <w:t>mbarazo en la adolescencia están vinculados con la pobreza; las desigualdades de género que atentan contra la autonomía de las mujeres; la falta de oportunidades de inclusión social; la existencia de un clima educativo adverso y las barreras de acceso a lo</w:t>
      </w:r>
      <w:r>
        <w:rPr>
          <w:rFonts w:ascii="Arial" w:eastAsiaTheme="minorHAnsi" w:hAnsi="Arial" w:cs="Arial"/>
          <w:lang w:val="es-MX" w:eastAsia="en-US"/>
        </w:rPr>
        <w:t>s servicios de salud sexual y salud</w:t>
      </w:r>
    </w:p>
    <w:p w:rsidR="00F03977" w:rsidRDefault="00E758CE">
      <w:pPr>
        <w:pStyle w:val="NormalWeb"/>
        <w:shd w:val="clear" w:color="auto" w:fill="FFFFFF"/>
        <w:spacing w:beforeAutospacing="0" w:after="280" w:line="360" w:lineRule="auto"/>
        <w:jc w:val="both"/>
        <w:rPr>
          <w:rFonts w:ascii="Arial" w:eastAsiaTheme="minorHAnsi" w:hAnsi="Arial" w:cs="Arial"/>
          <w:lang w:val="es-MX" w:eastAsia="en-US"/>
        </w:rPr>
      </w:pPr>
      <w:r>
        <w:rPr>
          <w:rFonts w:ascii="Arial" w:hAnsi="Arial" w:cs="Arial"/>
        </w:rPr>
        <w:t xml:space="preserve">Catherine </w:t>
      </w:r>
      <w:proofErr w:type="spellStart"/>
      <w:r>
        <w:rPr>
          <w:rFonts w:ascii="Arial" w:hAnsi="Arial" w:cs="Arial"/>
        </w:rPr>
        <w:t>Menkes</w:t>
      </w:r>
      <w:proofErr w:type="spellEnd"/>
      <w:r>
        <w:rPr>
          <w:rFonts w:ascii="Arial" w:hAnsi="Arial" w:cs="Arial"/>
        </w:rPr>
        <w:t xml:space="preserve"> y Leticia Suárez refieren que el tema del embarazo adolescente se ha vuelto uno de los asuntos fundamentales de las políticas de población; desde distintas perspectivas se habla sobre el volumen de pobla</w:t>
      </w:r>
      <w:r>
        <w:rPr>
          <w:rFonts w:ascii="Arial" w:hAnsi="Arial" w:cs="Arial"/>
        </w:rPr>
        <w:t>ción adolescente, sobre su ritmo de crecimiento y de reproducción, así como del riesgo biopsicosocial que implica la maternidad adolescente. Existen diversos programas educativos y de apoyo dirigido a personas adolescentes con la idea de un embarazo a temp</w:t>
      </w:r>
      <w:r>
        <w:rPr>
          <w:rFonts w:ascii="Arial" w:hAnsi="Arial" w:cs="Arial"/>
        </w:rPr>
        <w:t xml:space="preserve">rana edad y donde resaltan las repercusiones en su desarrollo físico y mental entre ellos con temáticas muy importantes para sensibilización de manera gratuita pero no ha </w:t>
      </w:r>
      <w:r>
        <w:rPr>
          <w:rFonts w:ascii="Arial" w:hAnsi="Arial" w:cs="Arial"/>
        </w:rPr>
        <w:lastRenderedPageBreak/>
        <w:t>logrado el impacto requerido por lo que nos muestra que debemos de encontrar donde se</w:t>
      </w:r>
      <w:r>
        <w:rPr>
          <w:rFonts w:ascii="Arial" w:hAnsi="Arial" w:cs="Arial"/>
        </w:rPr>
        <w:t xml:space="preserve"> encuentra los errores en estos programas para que puedan encontrarse el impacto.</w:t>
      </w:r>
    </w:p>
    <w:p w:rsidR="00F03977" w:rsidRDefault="00E758CE">
      <w:pPr>
        <w:spacing w:line="360" w:lineRule="auto"/>
        <w:jc w:val="both"/>
        <w:rPr>
          <w:rFonts w:ascii="Arial" w:hAnsi="Arial" w:cs="Arial"/>
          <w:sz w:val="24"/>
          <w:szCs w:val="24"/>
        </w:rPr>
      </w:pPr>
      <w:bookmarkStart w:id="5" w:name="_Hlk148435004"/>
      <w:r>
        <w:rPr>
          <w:rFonts w:ascii="Arial" w:hAnsi="Arial" w:cs="Arial"/>
          <w:sz w:val="24"/>
          <w:szCs w:val="24"/>
        </w:rPr>
        <w:t xml:space="preserve">El estudio es factible ya que contamos con el apoyo comunitario del Poblado </w:t>
      </w:r>
      <w:proofErr w:type="spellStart"/>
      <w:r>
        <w:rPr>
          <w:rFonts w:ascii="Arial" w:hAnsi="Arial" w:cs="Arial"/>
          <w:sz w:val="24"/>
          <w:szCs w:val="24"/>
        </w:rPr>
        <w:t>Huimango</w:t>
      </w:r>
      <w:proofErr w:type="spellEnd"/>
      <w:r>
        <w:rPr>
          <w:rFonts w:ascii="Arial" w:hAnsi="Arial" w:cs="Arial"/>
          <w:sz w:val="24"/>
          <w:szCs w:val="24"/>
        </w:rPr>
        <w:t xml:space="preserve"> 1era Sección, de Cunduacán, Tabasco para poderlo realizar. No se encontró vulnerabilidad </w:t>
      </w:r>
      <w:r>
        <w:rPr>
          <w:rFonts w:ascii="Arial" w:hAnsi="Arial" w:cs="Arial"/>
          <w:sz w:val="24"/>
          <w:szCs w:val="24"/>
        </w:rPr>
        <w:t xml:space="preserve">en el establecimiento del estudio en la comunidad. </w:t>
      </w:r>
      <w:bookmarkEnd w:id="5"/>
    </w:p>
    <w:p w:rsidR="00F03977" w:rsidRDefault="00F03977">
      <w:pPr>
        <w:spacing w:line="360" w:lineRule="auto"/>
        <w:jc w:val="both"/>
        <w:rPr>
          <w:rFonts w:ascii="Arial" w:hAnsi="Arial" w:cs="Arial"/>
          <w:sz w:val="24"/>
          <w:szCs w:val="24"/>
        </w:rPr>
      </w:pPr>
    </w:p>
    <w:p w:rsidR="00F03977" w:rsidRDefault="00E758CE">
      <w:pPr>
        <w:jc w:val="both"/>
        <w:rPr>
          <w:rFonts w:ascii="Arial" w:hAnsi="Arial" w:cs="Arial"/>
          <w:sz w:val="24"/>
          <w:szCs w:val="24"/>
        </w:rPr>
      </w:pPr>
      <w:r>
        <w:rPr>
          <w:rFonts w:ascii="Arial" w:hAnsi="Arial" w:cs="Arial"/>
          <w:sz w:val="24"/>
          <w:szCs w:val="24"/>
        </w:rPr>
        <w:t xml:space="preserve">Debido a la importancia que representa el embarazo adolescente, además que es uno de los problemas que afecta a nivel mundial, por lo cual es catalogado como  </w:t>
      </w:r>
      <w:r>
        <w:rPr>
          <w:rFonts w:ascii="Arial" w:hAnsi="Arial" w:cs="Arial"/>
          <w:color w:val="585858"/>
          <w:sz w:val="24"/>
          <w:szCs w:val="24"/>
          <w:shd w:val="clear" w:color="auto" w:fill="FFFFFF"/>
        </w:rPr>
        <w:t xml:space="preserve"> uno de los mayores desafíos sociales, polít</w:t>
      </w:r>
      <w:r>
        <w:rPr>
          <w:rFonts w:ascii="Arial" w:hAnsi="Arial" w:cs="Arial"/>
          <w:color w:val="585858"/>
          <w:sz w:val="24"/>
          <w:szCs w:val="24"/>
          <w:shd w:val="clear" w:color="auto" w:fill="FFFFFF"/>
        </w:rPr>
        <w:t>icos y económicos para los países de américa latina y el caribe. Cuando una adolescente se convierte en madre, sus derechos sexuales y reproductivos, y sus derechos a la salud, educación, entre otros, se ven vulnerados a corto plazo. Sin embargo, las conse</w:t>
      </w:r>
      <w:r>
        <w:rPr>
          <w:rFonts w:ascii="Arial" w:hAnsi="Arial" w:cs="Arial"/>
          <w:color w:val="585858"/>
          <w:sz w:val="24"/>
          <w:szCs w:val="24"/>
          <w:shd w:val="clear" w:color="auto" w:fill="FFFFFF"/>
        </w:rPr>
        <w:t>cuencias se dan también a mediano y largo plazo.</w:t>
      </w:r>
    </w:p>
    <w:p w:rsidR="00F03977" w:rsidRDefault="00E758CE">
      <w:pPr>
        <w:jc w:val="both"/>
        <w:rPr>
          <w:rFonts w:ascii="Arial" w:hAnsi="Arial" w:cs="Arial"/>
          <w:color w:val="4D5156"/>
          <w:sz w:val="24"/>
          <w:szCs w:val="24"/>
          <w:shd w:val="clear" w:color="auto" w:fill="FFFFFF"/>
        </w:rPr>
      </w:pPr>
      <w:r>
        <w:rPr>
          <w:rFonts w:ascii="Arial" w:hAnsi="Arial" w:cs="Arial"/>
          <w:color w:val="4D5156"/>
          <w:sz w:val="24"/>
          <w:szCs w:val="24"/>
          <w:shd w:val="clear" w:color="auto" w:fill="FFFFFF"/>
        </w:rPr>
        <w:t>Entre los países integrantes de la Organización para la Cooperación y el Desarrollo Económico (OCDE), México ocupa el </w:t>
      </w:r>
      <w:r>
        <w:rPr>
          <w:rFonts w:ascii="Arial" w:hAnsi="Arial" w:cs="Arial"/>
          <w:color w:val="040C28"/>
          <w:sz w:val="24"/>
          <w:szCs w:val="24"/>
        </w:rPr>
        <w:t>primer lugar</w:t>
      </w:r>
      <w:r>
        <w:rPr>
          <w:rFonts w:ascii="Arial" w:hAnsi="Arial" w:cs="Arial"/>
          <w:color w:val="4D5156"/>
          <w:sz w:val="24"/>
          <w:szCs w:val="24"/>
          <w:shd w:val="clear" w:color="auto" w:fill="FFFFFF"/>
        </w:rPr>
        <w:t xml:space="preserve"> de embarazos adolescentes; al año, 77 de cada mil embarazos son de mujeres </w:t>
      </w:r>
      <w:r>
        <w:rPr>
          <w:rFonts w:ascii="Arial" w:hAnsi="Arial" w:cs="Arial"/>
          <w:color w:val="4D5156"/>
          <w:sz w:val="24"/>
          <w:szCs w:val="24"/>
          <w:shd w:val="clear" w:color="auto" w:fill="FFFFFF"/>
        </w:rPr>
        <w:t>menores de 19 años,</w:t>
      </w:r>
    </w:p>
    <w:p w:rsidR="00F03977" w:rsidRDefault="00E758CE">
      <w:pPr>
        <w:jc w:val="both"/>
        <w:rPr>
          <w:rFonts w:ascii="Arial" w:hAnsi="Arial" w:cs="Arial"/>
          <w:color w:val="444444"/>
          <w:sz w:val="24"/>
          <w:szCs w:val="24"/>
          <w:shd w:val="clear" w:color="auto" w:fill="FFFFFF"/>
        </w:rPr>
      </w:pPr>
      <w:r>
        <w:rPr>
          <w:rFonts w:ascii="Arial" w:hAnsi="Arial" w:cs="Arial"/>
          <w:color w:val="444444"/>
          <w:sz w:val="24"/>
          <w:szCs w:val="24"/>
          <w:shd w:val="clear" w:color="auto" w:fill="FFFFFF"/>
        </w:rPr>
        <w:t xml:space="preserve">México y Colombia tienen las tasas más altas de embarazo en jóvenes de 15 a 19 años quienes integran la OCDE (organización para la cooperación y el desarrollo económico), con 25.4% y 25% respectivamente. En cuanto al resto de países de </w:t>
      </w:r>
      <w:r>
        <w:rPr>
          <w:rFonts w:ascii="Arial" w:hAnsi="Arial" w:cs="Arial"/>
          <w:color w:val="444444"/>
          <w:sz w:val="24"/>
          <w:szCs w:val="24"/>
          <w:shd w:val="clear" w:color="auto" w:fill="FFFFFF"/>
        </w:rPr>
        <w:t>la región que pertenecen a esta organización, Costa Rica ocupa el tercer lugar, con 21,5% y Chile el cuarto, con 19%.</w:t>
      </w:r>
    </w:p>
    <w:p w:rsidR="00F03977" w:rsidRDefault="00E758CE">
      <w:pPr>
        <w:pStyle w:val="NormalWeb"/>
        <w:shd w:val="clear" w:color="auto" w:fill="FFFFFF"/>
        <w:spacing w:beforeAutospacing="0" w:after="0" w:afterAutospacing="0" w:line="360" w:lineRule="atLeast"/>
        <w:jc w:val="both"/>
        <w:textAlignment w:val="baseline"/>
        <w:rPr>
          <w:rFonts w:ascii="Arial" w:hAnsi="Arial" w:cs="Arial"/>
          <w:color w:val="585858"/>
        </w:rPr>
      </w:pPr>
      <w:r>
        <w:rPr>
          <w:rFonts w:ascii="Arial" w:hAnsi="Arial" w:cs="Arial"/>
          <w:color w:val="585858"/>
        </w:rPr>
        <w:t xml:space="preserve">En América Latina y el Caribe, se estima que existe una población de 140 millones de jóvenes. Y uno de los elementos que incide de manera </w:t>
      </w:r>
      <w:r>
        <w:rPr>
          <w:rFonts w:ascii="Arial" w:hAnsi="Arial" w:cs="Arial"/>
          <w:color w:val="585858"/>
        </w:rPr>
        <w:t xml:space="preserve">significativa en la situación de vulnerabilidad de las adolescentes es el embarazo no planificado, </w:t>
      </w:r>
    </w:p>
    <w:p w:rsidR="00F03977" w:rsidRDefault="00E758CE">
      <w:pPr>
        <w:pStyle w:val="NormalWeb"/>
        <w:shd w:val="clear" w:color="auto" w:fill="FFFFFF"/>
        <w:spacing w:beforeAutospacing="0" w:after="0" w:afterAutospacing="0" w:line="360" w:lineRule="atLeast"/>
        <w:jc w:val="both"/>
        <w:textAlignment w:val="baseline"/>
        <w:rPr>
          <w:rFonts w:ascii="Arial" w:hAnsi="Arial" w:cs="Arial"/>
          <w:color w:val="585858"/>
        </w:rPr>
      </w:pPr>
      <w:r>
        <w:rPr>
          <w:rFonts w:ascii="Arial" w:hAnsi="Arial" w:cs="Arial"/>
          <w:color w:val="585858"/>
        </w:rPr>
        <w:t>La mortalidad materna en América Latina y el Caribe se ubica entre las tres primeras causas de muerte en las adolescentes entre 15 y 19 años. En las adolesc</w:t>
      </w:r>
      <w:r>
        <w:rPr>
          <w:rFonts w:ascii="Arial" w:hAnsi="Arial" w:cs="Arial"/>
          <w:color w:val="585858"/>
        </w:rPr>
        <w:t>entes menores de 15 años, el riesgo de morir por causas relacionadas con el embarazo es hasta tres veces más que en mujeres mayores de 20 años. En América Latina se cree que el número anual de abortos inseguros entre las adolescentes de 15 a 19 años, alcan</w:t>
      </w:r>
      <w:r>
        <w:rPr>
          <w:rFonts w:ascii="Arial" w:hAnsi="Arial" w:cs="Arial"/>
          <w:color w:val="585858"/>
        </w:rPr>
        <w:t>za un número de 670 mil.</w:t>
      </w:r>
    </w:p>
    <w:p w:rsidR="00F03977" w:rsidRDefault="00F03977">
      <w:pPr>
        <w:jc w:val="both"/>
        <w:rPr>
          <w:rFonts w:ascii="Arial" w:hAnsi="Arial" w:cs="Arial"/>
          <w:color w:val="444444"/>
          <w:sz w:val="24"/>
          <w:szCs w:val="24"/>
          <w:shd w:val="clear" w:color="auto" w:fill="FFFFFF"/>
        </w:rPr>
      </w:pPr>
    </w:p>
    <w:p w:rsidR="00F03977" w:rsidRDefault="00E758CE">
      <w:pPr>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lastRenderedPageBreak/>
        <w:t>Los determinantes del </w:t>
      </w:r>
      <w:r>
        <w:rPr>
          <w:rFonts w:ascii="Arial" w:hAnsi="Arial" w:cs="Arial"/>
          <w:color w:val="040C28"/>
          <w:sz w:val="24"/>
          <w:szCs w:val="24"/>
        </w:rPr>
        <w:t>embarazo en la adolescencia</w:t>
      </w:r>
      <w:r>
        <w:rPr>
          <w:rFonts w:ascii="Arial" w:hAnsi="Arial" w:cs="Arial"/>
          <w:color w:val="202124"/>
          <w:sz w:val="24"/>
          <w:szCs w:val="24"/>
          <w:shd w:val="clear" w:color="auto" w:fill="FFFFFF"/>
        </w:rPr>
        <w:t> están vinculados con la pobreza; las desigualdades de género que atentan contra la autonomía de las mujeres; la falta de oportunidades de inclusión social; la existencia de un clim</w:t>
      </w:r>
      <w:r>
        <w:rPr>
          <w:rFonts w:ascii="Arial" w:hAnsi="Arial" w:cs="Arial"/>
          <w:color w:val="202124"/>
          <w:sz w:val="24"/>
          <w:szCs w:val="24"/>
          <w:shd w:val="clear" w:color="auto" w:fill="FFFFFF"/>
        </w:rPr>
        <w:t>a educativo adverso y las barreras de acceso a los servicios de salud sexual y salud</w:t>
      </w:r>
      <w:proofErr w:type="gramStart"/>
      <w:r>
        <w:rPr>
          <w:rFonts w:ascii="Arial" w:hAnsi="Arial" w:cs="Arial"/>
          <w:color w:val="202124"/>
          <w:sz w:val="24"/>
          <w:szCs w:val="24"/>
          <w:shd w:val="clear" w:color="auto" w:fill="FFFFFF"/>
        </w:rPr>
        <w:t xml:space="preserve"> ..</w:t>
      </w:r>
      <w:proofErr w:type="gramEnd"/>
    </w:p>
    <w:p w:rsidR="00F03977" w:rsidRDefault="00E758CE">
      <w:pPr>
        <w:pStyle w:val="NormalWeb"/>
        <w:shd w:val="clear" w:color="auto" w:fill="FFFFFF"/>
        <w:spacing w:beforeAutospacing="0" w:after="0" w:afterAutospacing="0" w:line="360" w:lineRule="atLeast"/>
        <w:jc w:val="both"/>
        <w:textAlignment w:val="baseline"/>
        <w:rPr>
          <w:rFonts w:ascii="Arial" w:hAnsi="Arial" w:cs="Arial"/>
          <w:color w:val="585858"/>
        </w:rPr>
      </w:pPr>
      <w:r>
        <w:rPr>
          <w:rFonts w:ascii="Arial" w:hAnsi="Arial" w:cs="Arial"/>
          <w:color w:val="585858"/>
        </w:rPr>
        <w:t>Los y las adolescentes están configurando el presente y el futuro de la humanidad. Según las oportunidades y las opciones que tienen durante este periodo de la vida, pu</w:t>
      </w:r>
      <w:r>
        <w:rPr>
          <w:rFonts w:ascii="Arial" w:hAnsi="Arial" w:cs="Arial"/>
          <w:color w:val="585858"/>
        </w:rPr>
        <w:t xml:space="preserve">eden ingresar a la vida adulta como ciudadanos empoderados y activos </w:t>
      </w:r>
      <w:proofErr w:type="gramStart"/>
      <w:r>
        <w:rPr>
          <w:rFonts w:ascii="Arial" w:hAnsi="Arial" w:cs="Arial"/>
          <w:color w:val="585858"/>
        </w:rPr>
        <w:t>o</w:t>
      </w:r>
      <w:proofErr w:type="gramEnd"/>
      <w:r>
        <w:rPr>
          <w:rFonts w:ascii="Arial" w:hAnsi="Arial" w:cs="Arial"/>
          <w:color w:val="585858"/>
        </w:rPr>
        <w:t xml:space="preserve"> por el contrario, estar desvalorizados, sin poder de opinión e inmersos en la pobreza.</w:t>
      </w:r>
    </w:p>
    <w:p w:rsidR="00F03977" w:rsidRDefault="00E758CE">
      <w:pPr>
        <w:pStyle w:val="NormalWeb"/>
        <w:shd w:val="clear" w:color="auto" w:fill="FFFFFF"/>
        <w:spacing w:beforeAutospacing="0" w:after="0" w:afterAutospacing="0" w:line="360" w:lineRule="atLeast"/>
        <w:jc w:val="both"/>
        <w:textAlignment w:val="baseline"/>
        <w:rPr>
          <w:rFonts w:ascii="Arial" w:hAnsi="Arial" w:cs="Arial"/>
          <w:color w:val="585858"/>
        </w:rPr>
      </w:pPr>
      <w:r>
        <w:rPr>
          <w:rFonts w:ascii="Arial" w:hAnsi="Arial" w:cs="Arial"/>
          <w:color w:val="585858"/>
        </w:rPr>
        <w:t>El embarazo adolescente sucede en todos los rincones del mundo; sin embargo, las niñas pobres, sin</w:t>
      </w:r>
      <w:r>
        <w:rPr>
          <w:rFonts w:ascii="Arial" w:hAnsi="Arial" w:cs="Arial"/>
          <w:color w:val="585858"/>
        </w:rPr>
        <w:t xml:space="preserve"> educación, de minorías étnicas o de grupos marginados, y de áreas remotas y rurales, tienen tres veces más riesgo de quedar embarazadas, que quienes continúan sus estudios y de las zonas urbanas.</w:t>
      </w:r>
    </w:p>
    <w:p w:rsidR="00F03977" w:rsidRDefault="00E758CE">
      <w:pPr>
        <w:pStyle w:val="NormalWeb"/>
        <w:shd w:val="clear" w:color="auto" w:fill="FFFFFF"/>
        <w:spacing w:beforeAutospacing="0" w:after="0" w:afterAutospacing="0" w:line="360" w:lineRule="atLeast"/>
        <w:jc w:val="both"/>
        <w:textAlignment w:val="baseline"/>
        <w:rPr>
          <w:rFonts w:ascii="Arial" w:hAnsi="Arial" w:cs="Arial"/>
          <w:color w:val="585858"/>
        </w:rPr>
      </w:pPr>
      <w:r>
        <w:rPr>
          <w:rFonts w:ascii="Arial" w:hAnsi="Arial" w:cs="Arial"/>
          <w:color w:val="585858"/>
        </w:rPr>
        <w:t>En América Latina y el Caribe, se estima que existe una pob</w:t>
      </w:r>
      <w:r>
        <w:rPr>
          <w:rFonts w:ascii="Arial" w:hAnsi="Arial" w:cs="Arial"/>
          <w:color w:val="585858"/>
        </w:rPr>
        <w:t>lación de 140 millones de jóvenes. Uno de los elementos que incide de manera significativa en la situación de vulnerabilidad de las adolescentes es el embarazo no planificado. La región tiene la segunda tasa más alta de embarazos adolescentes del mundo y s</w:t>
      </w:r>
      <w:r>
        <w:rPr>
          <w:rFonts w:ascii="Arial" w:hAnsi="Arial" w:cs="Arial"/>
          <w:color w:val="585858"/>
        </w:rPr>
        <w:t>e estima que casi el 18% de todos los nacimientos corresponden a mujeres menores de 20 años de edad.</w:t>
      </w:r>
    </w:p>
    <w:p w:rsidR="00F03977" w:rsidRDefault="00F03977">
      <w:pPr>
        <w:jc w:val="both"/>
        <w:rPr>
          <w:rFonts w:ascii="Arial" w:hAnsi="Arial" w:cs="Arial"/>
          <w:color w:val="585858"/>
          <w:sz w:val="24"/>
          <w:szCs w:val="24"/>
          <w:shd w:val="clear" w:color="auto" w:fill="FFFFFF"/>
        </w:rPr>
      </w:pPr>
    </w:p>
    <w:p w:rsidR="00F03977" w:rsidRDefault="00E758CE">
      <w:pPr>
        <w:jc w:val="both"/>
        <w:rPr>
          <w:rFonts w:ascii="Arial" w:hAnsi="Arial" w:cs="Arial"/>
          <w:color w:val="585858"/>
          <w:sz w:val="24"/>
          <w:szCs w:val="24"/>
          <w:shd w:val="clear" w:color="auto" w:fill="FFFFFF"/>
        </w:rPr>
      </w:pPr>
      <w:r>
        <w:rPr>
          <w:rFonts w:ascii="Arial" w:hAnsi="Arial" w:cs="Arial"/>
          <w:color w:val="585858"/>
          <w:sz w:val="24"/>
          <w:szCs w:val="24"/>
          <w:shd w:val="clear" w:color="auto" w:fill="FFFFFF"/>
        </w:rPr>
        <w:t xml:space="preserve">Es necesario hacer un cambio en el enfoque. El Fondo de Población de las Naciones Unidas, UNFPA, reconoce a las y los adolescentes y jóvenes como sujetos </w:t>
      </w:r>
      <w:r>
        <w:rPr>
          <w:rFonts w:ascii="Arial" w:hAnsi="Arial" w:cs="Arial"/>
          <w:color w:val="585858"/>
          <w:sz w:val="24"/>
          <w:szCs w:val="24"/>
          <w:shd w:val="clear" w:color="auto" w:fill="FFFFFF"/>
        </w:rPr>
        <w:t>de derecho, sin distinción de ninguna condición, permitiendo una concepción de integralidad, no-discriminación e igualdad social.</w:t>
      </w:r>
    </w:p>
    <w:p w:rsidR="00F03977" w:rsidRDefault="00E758CE">
      <w:pPr>
        <w:pStyle w:val="NormalWeb"/>
        <w:shd w:val="clear" w:color="auto" w:fill="FFFFFF"/>
        <w:spacing w:beforeAutospacing="0" w:after="240" w:afterAutospacing="0" w:line="360" w:lineRule="atLeast"/>
        <w:jc w:val="both"/>
        <w:textAlignment w:val="baseline"/>
        <w:rPr>
          <w:rFonts w:ascii="Arial" w:hAnsi="Arial" w:cs="Arial"/>
          <w:color w:val="585858"/>
        </w:rPr>
      </w:pPr>
      <w:r>
        <w:rPr>
          <w:rFonts w:ascii="Arial" w:hAnsi="Arial" w:cs="Arial"/>
          <w:color w:val="585858"/>
        </w:rPr>
        <w:t>La estrategia del UNFPA para prevenir el embarazo adolescente se basa en asegurar el acceso a servicios e información en salud</w:t>
      </w:r>
      <w:r>
        <w:rPr>
          <w:rFonts w:ascii="Arial" w:hAnsi="Arial" w:cs="Arial"/>
          <w:color w:val="585858"/>
        </w:rPr>
        <w:t xml:space="preserve"> sexual y reproductiva, incluyendo el uso de los anticonceptivos modernos y limitar el matrimonio antes de los 18 años de edad. Igualmente, trabaja conjuntamente con los gobiernos en la región para que incluyan dentro de sus presupuestos y políticas la inv</w:t>
      </w:r>
      <w:r>
        <w:rPr>
          <w:rFonts w:ascii="Arial" w:hAnsi="Arial" w:cs="Arial"/>
          <w:color w:val="585858"/>
        </w:rPr>
        <w:t>ersión en juventud, que asegure el desarrollo pleno del potencial de las y los adolescentes y jóvenes.</w:t>
      </w:r>
    </w:p>
    <w:p w:rsidR="00F03977" w:rsidRDefault="00E758CE">
      <w:pPr>
        <w:pStyle w:val="NormalWeb"/>
        <w:shd w:val="clear" w:color="auto" w:fill="FFFFFF"/>
        <w:spacing w:beforeAutospacing="0" w:after="240" w:afterAutospacing="0" w:line="360" w:lineRule="atLeast"/>
        <w:jc w:val="both"/>
        <w:textAlignment w:val="baseline"/>
        <w:rPr>
          <w:rFonts w:ascii="Arial" w:hAnsi="Arial" w:cs="Arial"/>
          <w:color w:val="585858"/>
        </w:rPr>
      </w:pPr>
      <w:r>
        <w:rPr>
          <w:rFonts w:ascii="Arial" w:hAnsi="Arial" w:cs="Arial"/>
          <w:color w:val="585858"/>
        </w:rPr>
        <w:t xml:space="preserve">Tabasco ocupa el lugar </w:t>
      </w:r>
      <w:proofErr w:type="spellStart"/>
      <w:r>
        <w:rPr>
          <w:rFonts w:ascii="Arial" w:hAnsi="Arial" w:cs="Arial"/>
          <w:color w:val="585858"/>
        </w:rPr>
        <w:t>numero</w:t>
      </w:r>
      <w:proofErr w:type="spellEnd"/>
      <w:r>
        <w:rPr>
          <w:rFonts w:ascii="Arial" w:hAnsi="Arial" w:cs="Arial"/>
          <w:color w:val="585858"/>
        </w:rPr>
        <w:t xml:space="preserve"> 12 en casos de embarazos en adolescentes, según INEGI y la CONAPO, (cifras del año 2019), los municipios donde se concentra</w:t>
      </w:r>
      <w:r>
        <w:rPr>
          <w:rFonts w:ascii="Arial" w:hAnsi="Arial" w:cs="Arial"/>
          <w:color w:val="585858"/>
        </w:rPr>
        <w:t xml:space="preserve">n el </w:t>
      </w:r>
      <w:r>
        <w:rPr>
          <w:rFonts w:ascii="Arial" w:hAnsi="Arial" w:cs="Arial"/>
          <w:color w:val="585858"/>
        </w:rPr>
        <w:lastRenderedPageBreak/>
        <w:t xml:space="preserve">mayor </w:t>
      </w:r>
      <w:proofErr w:type="spellStart"/>
      <w:r>
        <w:rPr>
          <w:rFonts w:ascii="Arial" w:hAnsi="Arial" w:cs="Arial"/>
          <w:color w:val="585858"/>
        </w:rPr>
        <w:t>numero</w:t>
      </w:r>
      <w:proofErr w:type="spellEnd"/>
      <w:r>
        <w:rPr>
          <w:rFonts w:ascii="Arial" w:hAnsi="Arial" w:cs="Arial"/>
          <w:color w:val="585858"/>
        </w:rPr>
        <w:t xml:space="preserve"> de embarazos en adolescentes son Emiliano Zapata, Cárdenas, Teapa y Cunduacán. </w:t>
      </w:r>
    </w:p>
    <w:p w:rsidR="00F03977" w:rsidRDefault="00E758CE">
      <w:pPr>
        <w:jc w:val="both"/>
        <w:rPr>
          <w:rFonts w:ascii="Arial" w:hAnsi="Arial" w:cs="Arial"/>
          <w:sz w:val="24"/>
          <w:szCs w:val="24"/>
        </w:rPr>
      </w:pPr>
      <w:r>
        <w:rPr>
          <w:rFonts w:ascii="Arial" w:hAnsi="Arial" w:cs="Arial"/>
          <w:color w:val="585858"/>
          <w:sz w:val="24"/>
          <w:szCs w:val="24"/>
        </w:rPr>
        <w:t xml:space="preserve">Por eso la importancia de realizar </w:t>
      </w:r>
      <w:proofErr w:type="gramStart"/>
      <w:r>
        <w:rPr>
          <w:rFonts w:ascii="Arial" w:hAnsi="Arial" w:cs="Arial"/>
          <w:color w:val="585858"/>
          <w:sz w:val="24"/>
          <w:szCs w:val="24"/>
        </w:rPr>
        <w:t xml:space="preserve">una  </w:t>
      </w:r>
      <w:r>
        <w:rPr>
          <w:rFonts w:ascii="Arial" w:hAnsi="Arial" w:cs="Arial"/>
          <w:sz w:val="24"/>
          <w:szCs w:val="24"/>
        </w:rPr>
        <w:t>Campaña</w:t>
      </w:r>
      <w:proofErr w:type="gramEnd"/>
      <w:r>
        <w:rPr>
          <w:rFonts w:ascii="Arial" w:hAnsi="Arial" w:cs="Arial"/>
          <w:sz w:val="24"/>
          <w:szCs w:val="24"/>
        </w:rPr>
        <w:t xml:space="preserve"> piloto </w:t>
      </w:r>
      <w:proofErr w:type="spellStart"/>
      <w:r>
        <w:rPr>
          <w:rFonts w:ascii="Arial" w:hAnsi="Arial" w:cs="Arial"/>
          <w:sz w:val="24"/>
          <w:szCs w:val="24"/>
        </w:rPr>
        <w:t>educomunicativa</w:t>
      </w:r>
      <w:proofErr w:type="spellEnd"/>
      <w:r>
        <w:rPr>
          <w:rFonts w:ascii="Arial" w:hAnsi="Arial" w:cs="Arial"/>
          <w:sz w:val="24"/>
          <w:szCs w:val="24"/>
        </w:rPr>
        <w:t xml:space="preserve"> con intervención comunitaria para disminuir el embarazo adolescente.</w:t>
      </w:r>
    </w:p>
    <w:p w:rsidR="00F03977" w:rsidRDefault="00F03977">
      <w:pPr>
        <w:jc w:val="both"/>
        <w:rPr>
          <w:rFonts w:ascii="Arial" w:hAnsi="Arial" w:cs="Arial"/>
          <w:sz w:val="24"/>
          <w:szCs w:val="24"/>
        </w:rPr>
        <w:sectPr w:rsidR="00F03977">
          <w:headerReference w:type="even" r:id="rId16"/>
          <w:headerReference w:type="default" r:id="rId17"/>
          <w:footerReference w:type="even" r:id="rId18"/>
          <w:footerReference w:type="default" r:id="rId19"/>
          <w:headerReference w:type="first" r:id="rId20"/>
          <w:footerReference w:type="first" r:id="rId21"/>
          <w:pgSz w:w="12240" w:h="15840"/>
          <w:pgMar w:top="1418" w:right="1418" w:bottom="1418" w:left="1985" w:header="709" w:footer="709" w:gutter="0"/>
          <w:cols w:space="720"/>
          <w:formProt w:val="0"/>
          <w:docGrid w:linePitch="360" w:charSpace="4096"/>
        </w:sectPr>
      </w:pPr>
    </w:p>
    <w:p w:rsidR="00F03977" w:rsidRDefault="00F03977">
      <w:pPr>
        <w:pStyle w:val="Prrafodelista"/>
        <w:spacing w:line="360" w:lineRule="auto"/>
        <w:ind w:left="720"/>
        <w:jc w:val="both"/>
        <w:rPr>
          <w:rFonts w:ascii="Arial" w:hAnsi="Arial" w:cs="Arial"/>
          <w:b/>
        </w:rPr>
      </w:pPr>
    </w:p>
    <w:p w:rsidR="00F03977" w:rsidRDefault="00E758CE">
      <w:pPr>
        <w:pStyle w:val="Prrafodelista"/>
        <w:numPr>
          <w:ilvl w:val="0"/>
          <w:numId w:val="7"/>
        </w:numPr>
        <w:spacing w:line="360" w:lineRule="auto"/>
        <w:jc w:val="both"/>
        <w:rPr>
          <w:rFonts w:ascii="Arial" w:hAnsi="Arial" w:cs="Arial"/>
          <w:b/>
        </w:rPr>
      </w:pPr>
      <w:r>
        <w:rPr>
          <w:rFonts w:ascii="Arial" w:hAnsi="Arial" w:cs="Arial"/>
          <w:b/>
        </w:rPr>
        <w:t>OBJETIVOS</w:t>
      </w:r>
    </w:p>
    <w:p w:rsidR="00F03977" w:rsidRDefault="00E758CE">
      <w:pPr>
        <w:numPr>
          <w:ilvl w:val="1"/>
          <w:numId w:val="7"/>
        </w:numPr>
        <w:spacing w:line="360" w:lineRule="auto"/>
        <w:jc w:val="both"/>
        <w:rPr>
          <w:rFonts w:ascii="Arial" w:hAnsi="Arial" w:cs="Arial"/>
          <w:b/>
          <w:sz w:val="24"/>
          <w:szCs w:val="24"/>
        </w:rPr>
      </w:pPr>
      <w:r>
        <w:rPr>
          <w:rFonts w:ascii="Arial" w:hAnsi="Arial" w:cs="Arial"/>
          <w:b/>
          <w:sz w:val="24"/>
          <w:szCs w:val="24"/>
          <w:lang w:eastAsia="es-MX"/>
        </w:rPr>
        <w:t>General:</w:t>
      </w:r>
      <w:r>
        <w:rPr>
          <w:rFonts w:ascii="Arial" w:hAnsi="Arial" w:cs="Arial"/>
          <w:bCs/>
          <w:sz w:val="24"/>
          <w:szCs w:val="24"/>
        </w:rPr>
        <w:t xml:space="preserve"> </w:t>
      </w:r>
    </w:p>
    <w:p w:rsidR="00F03977" w:rsidRDefault="00E758CE">
      <w:pPr>
        <w:pStyle w:val="Prrafodelista"/>
        <w:numPr>
          <w:ilvl w:val="0"/>
          <w:numId w:val="1"/>
        </w:numPr>
        <w:spacing w:after="240" w:line="360" w:lineRule="auto"/>
        <w:jc w:val="both"/>
        <w:rPr>
          <w:rFonts w:ascii="Arial" w:hAnsi="Arial" w:cs="Arial"/>
          <w:bCs/>
        </w:rPr>
      </w:pPr>
      <w:r>
        <w:rPr>
          <w:rFonts w:ascii="Arial" w:hAnsi="Arial" w:cs="Arial"/>
          <w:lang w:eastAsia="es-MX"/>
        </w:rPr>
        <w:t xml:space="preserve">Elevar el nivel de </w:t>
      </w:r>
      <w:proofErr w:type="gramStart"/>
      <w:r>
        <w:rPr>
          <w:rFonts w:ascii="Arial" w:hAnsi="Arial" w:cs="Arial"/>
          <w:lang w:eastAsia="es-MX"/>
        </w:rPr>
        <w:t>conocimiento  sobre</w:t>
      </w:r>
      <w:proofErr w:type="gramEnd"/>
      <w:r>
        <w:rPr>
          <w:rFonts w:ascii="Arial" w:hAnsi="Arial" w:cs="Arial"/>
          <w:lang w:eastAsia="es-MX"/>
        </w:rPr>
        <w:t xml:space="preserve"> el embarazo en la adolescencia  en el poblado de </w:t>
      </w:r>
      <w:proofErr w:type="spellStart"/>
      <w:r>
        <w:rPr>
          <w:rFonts w:ascii="Arial" w:hAnsi="Arial" w:cs="Arial"/>
          <w:lang w:eastAsia="es-MX"/>
        </w:rPr>
        <w:t>Huimango</w:t>
      </w:r>
      <w:proofErr w:type="spellEnd"/>
      <w:r>
        <w:rPr>
          <w:rFonts w:ascii="Arial" w:hAnsi="Arial" w:cs="Arial"/>
          <w:lang w:eastAsia="es-MX"/>
        </w:rPr>
        <w:t xml:space="preserve"> 1era Sección, de Cunduacán, Tabasco.</w:t>
      </w:r>
    </w:p>
    <w:p w:rsidR="00F03977" w:rsidRDefault="00F03977">
      <w:pPr>
        <w:spacing w:after="240" w:line="360" w:lineRule="auto"/>
        <w:jc w:val="both"/>
        <w:rPr>
          <w:rFonts w:ascii="Arial" w:hAnsi="Arial" w:cs="Arial"/>
          <w:bCs/>
          <w:sz w:val="24"/>
          <w:szCs w:val="24"/>
        </w:rPr>
      </w:pPr>
    </w:p>
    <w:p w:rsidR="00F03977" w:rsidRDefault="00E758CE">
      <w:pPr>
        <w:numPr>
          <w:ilvl w:val="1"/>
          <w:numId w:val="7"/>
        </w:numPr>
        <w:spacing w:line="360" w:lineRule="auto"/>
        <w:jc w:val="both"/>
        <w:rPr>
          <w:rFonts w:ascii="Arial" w:hAnsi="Arial" w:cs="Arial"/>
          <w:b/>
          <w:sz w:val="24"/>
          <w:szCs w:val="24"/>
        </w:rPr>
      </w:pPr>
      <w:r>
        <w:rPr>
          <w:rFonts w:ascii="Arial" w:hAnsi="Arial" w:cs="Arial"/>
          <w:b/>
          <w:sz w:val="24"/>
          <w:szCs w:val="24"/>
          <w:lang w:eastAsia="es-MX"/>
        </w:rPr>
        <w:t>Específicos:</w:t>
      </w:r>
    </w:p>
    <w:p w:rsidR="00F03977" w:rsidRDefault="00E758CE">
      <w:pPr>
        <w:pStyle w:val="Prrafodelista"/>
        <w:numPr>
          <w:ilvl w:val="0"/>
          <w:numId w:val="2"/>
        </w:numPr>
        <w:spacing w:after="240" w:line="360" w:lineRule="auto"/>
        <w:jc w:val="both"/>
        <w:rPr>
          <w:rFonts w:ascii="Arial" w:hAnsi="Arial" w:cs="Arial"/>
          <w:lang w:eastAsia="es-MX"/>
        </w:rPr>
      </w:pPr>
      <w:r>
        <w:rPr>
          <w:rFonts w:ascii="Arial" w:hAnsi="Arial" w:cs="Arial"/>
          <w:lang w:eastAsia="es-MX"/>
        </w:rPr>
        <w:t>Identificar el aspecto sociodemográfico de los embarazos en adolescentes.</w:t>
      </w:r>
    </w:p>
    <w:p w:rsidR="00F03977" w:rsidRDefault="00E758CE">
      <w:pPr>
        <w:pStyle w:val="Prrafodelista"/>
        <w:numPr>
          <w:ilvl w:val="0"/>
          <w:numId w:val="2"/>
        </w:numPr>
        <w:spacing w:after="240" w:line="360" w:lineRule="auto"/>
        <w:jc w:val="both"/>
        <w:rPr>
          <w:rFonts w:ascii="Arial" w:hAnsi="Arial" w:cs="Arial"/>
          <w:lang w:eastAsia="es-MX"/>
        </w:rPr>
      </w:pPr>
      <w:r>
        <w:rPr>
          <w:rFonts w:ascii="Arial" w:hAnsi="Arial" w:cs="Arial"/>
          <w:lang w:eastAsia="es-MX"/>
        </w:rPr>
        <w:t>Registrar el grado de estudio de</w:t>
      </w:r>
      <w:r>
        <w:rPr>
          <w:rFonts w:ascii="Arial" w:hAnsi="Arial" w:cs="Arial"/>
          <w:lang w:eastAsia="es-MX"/>
        </w:rPr>
        <w:t xml:space="preserve"> la embarazada adolescente</w:t>
      </w:r>
    </w:p>
    <w:p w:rsidR="00F03977" w:rsidRDefault="00E758CE">
      <w:pPr>
        <w:pStyle w:val="Prrafodelista"/>
        <w:numPr>
          <w:ilvl w:val="0"/>
          <w:numId w:val="2"/>
        </w:numPr>
        <w:spacing w:after="240" w:line="360" w:lineRule="auto"/>
        <w:jc w:val="both"/>
        <w:rPr>
          <w:rFonts w:ascii="Arial" w:hAnsi="Arial" w:cs="Arial"/>
          <w:lang w:eastAsia="es-MX"/>
        </w:rPr>
      </w:pPr>
      <w:r>
        <w:rPr>
          <w:rFonts w:ascii="Arial" w:hAnsi="Arial" w:cs="Arial"/>
          <w:lang w:eastAsia="es-MX"/>
        </w:rPr>
        <w:t>Elaborar un proyecto informativo comunitario educativo y de orientación,</w:t>
      </w:r>
    </w:p>
    <w:p w:rsidR="00F03977" w:rsidRDefault="00E758CE">
      <w:pPr>
        <w:pStyle w:val="Prrafodelista"/>
        <w:numPr>
          <w:ilvl w:val="0"/>
          <w:numId w:val="2"/>
        </w:numPr>
        <w:spacing w:after="240" w:line="360" w:lineRule="auto"/>
        <w:jc w:val="both"/>
        <w:rPr>
          <w:rFonts w:ascii="Arial" w:hAnsi="Arial" w:cs="Arial"/>
          <w:lang w:eastAsia="es-MX"/>
        </w:rPr>
      </w:pPr>
      <w:bookmarkStart w:id="6" w:name="_Hlk148434268"/>
      <w:r>
        <w:rPr>
          <w:rFonts w:ascii="Arial" w:hAnsi="Arial" w:cs="Arial"/>
          <w:lang w:eastAsia="es-MX"/>
        </w:rPr>
        <w:t>Determinar los aspectos socioculturales y socioeconómicos en la prevención del embarazo adolescente.</w:t>
      </w:r>
      <w:bookmarkEnd w:id="6"/>
    </w:p>
    <w:p w:rsidR="00F03977" w:rsidRDefault="00E758CE">
      <w:pPr>
        <w:pStyle w:val="Prrafodelista"/>
        <w:numPr>
          <w:ilvl w:val="0"/>
          <w:numId w:val="2"/>
        </w:numPr>
        <w:spacing w:after="240" w:line="360" w:lineRule="auto"/>
        <w:jc w:val="both"/>
        <w:rPr>
          <w:rFonts w:ascii="Arial" w:hAnsi="Arial" w:cs="Arial"/>
          <w:lang w:eastAsia="es-MX"/>
        </w:rPr>
      </w:pPr>
      <w:r>
        <w:rPr>
          <w:rFonts w:ascii="Arial" w:hAnsi="Arial" w:cs="Arial"/>
          <w:lang w:eastAsia="es-MX"/>
        </w:rPr>
        <w:t>Determinar el acceso a servicios de salud e información</w:t>
      </w:r>
      <w:r>
        <w:rPr>
          <w:rFonts w:ascii="Arial" w:hAnsi="Arial" w:cs="Arial"/>
          <w:lang w:eastAsia="es-MX"/>
        </w:rPr>
        <w:t xml:space="preserve"> sobre salud sexual integral por parte </w:t>
      </w:r>
      <w:proofErr w:type="gramStart"/>
      <w:r>
        <w:rPr>
          <w:rFonts w:ascii="Arial" w:hAnsi="Arial" w:cs="Arial"/>
          <w:lang w:eastAsia="es-MX"/>
        </w:rPr>
        <w:t>de los adolescente</w:t>
      </w:r>
      <w:proofErr w:type="gramEnd"/>
    </w:p>
    <w:p w:rsidR="00F03977" w:rsidRDefault="00F03977">
      <w:pPr>
        <w:spacing w:line="360" w:lineRule="auto"/>
        <w:jc w:val="both"/>
        <w:rPr>
          <w:rFonts w:ascii="Arial" w:hAnsi="Arial" w:cs="Arial"/>
          <w:sz w:val="24"/>
          <w:szCs w:val="24"/>
          <w:lang w:eastAsia="es-MX"/>
        </w:rPr>
      </w:pPr>
    </w:p>
    <w:p w:rsidR="00F03977" w:rsidRDefault="00F03977">
      <w:pPr>
        <w:spacing w:line="360" w:lineRule="auto"/>
        <w:jc w:val="both"/>
        <w:rPr>
          <w:rFonts w:ascii="Arial" w:hAnsi="Arial" w:cs="Arial"/>
          <w:sz w:val="24"/>
          <w:szCs w:val="24"/>
          <w:lang w:eastAsia="es-MX"/>
        </w:rPr>
      </w:pPr>
    </w:p>
    <w:p w:rsidR="00F03977" w:rsidRDefault="00F03977">
      <w:pPr>
        <w:spacing w:line="360" w:lineRule="auto"/>
        <w:jc w:val="both"/>
        <w:rPr>
          <w:rFonts w:ascii="Arial" w:hAnsi="Arial" w:cs="Arial"/>
          <w:sz w:val="24"/>
          <w:szCs w:val="24"/>
          <w:lang w:eastAsia="es-MX"/>
        </w:rPr>
      </w:pPr>
    </w:p>
    <w:p w:rsidR="00F03977" w:rsidRDefault="00F03977">
      <w:pPr>
        <w:spacing w:line="360" w:lineRule="auto"/>
        <w:jc w:val="both"/>
        <w:rPr>
          <w:rFonts w:ascii="Arial" w:hAnsi="Arial" w:cs="Arial"/>
          <w:sz w:val="24"/>
          <w:szCs w:val="24"/>
          <w:lang w:eastAsia="es-MX"/>
        </w:rPr>
      </w:pPr>
    </w:p>
    <w:p w:rsidR="00F03977" w:rsidRDefault="00F03977">
      <w:pPr>
        <w:spacing w:line="360" w:lineRule="auto"/>
        <w:jc w:val="both"/>
        <w:rPr>
          <w:rFonts w:ascii="Arial" w:hAnsi="Arial" w:cs="Arial"/>
          <w:sz w:val="24"/>
          <w:szCs w:val="24"/>
          <w:lang w:eastAsia="es-MX"/>
        </w:rPr>
      </w:pPr>
    </w:p>
    <w:p w:rsidR="00F03977" w:rsidRDefault="00F03977">
      <w:pPr>
        <w:spacing w:line="360" w:lineRule="auto"/>
        <w:jc w:val="both"/>
        <w:rPr>
          <w:rFonts w:ascii="Arial" w:hAnsi="Arial" w:cs="Arial"/>
          <w:sz w:val="24"/>
          <w:szCs w:val="24"/>
          <w:lang w:eastAsia="es-MX"/>
        </w:rPr>
      </w:pPr>
    </w:p>
    <w:p w:rsidR="00F03977" w:rsidRDefault="00F03977">
      <w:pPr>
        <w:spacing w:line="360" w:lineRule="auto"/>
        <w:jc w:val="both"/>
        <w:rPr>
          <w:rFonts w:ascii="Arial" w:hAnsi="Arial" w:cs="Arial"/>
          <w:sz w:val="24"/>
          <w:szCs w:val="24"/>
          <w:lang w:eastAsia="es-MX"/>
        </w:rPr>
      </w:pPr>
    </w:p>
    <w:p w:rsidR="00F03977" w:rsidRDefault="00F03977">
      <w:pPr>
        <w:spacing w:line="360" w:lineRule="auto"/>
        <w:jc w:val="both"/>
        <w:rPr>
          <w:rFonts w:ascii="Arial" w:hAnsi="Arial" w:cs="Arial"/>
          <w:sz w:val="24"/>
          <w:szCs w:val="24"/>
          <w:lang w:eastAsia="es-MX"/>
        </w:rPr>
      </w:pPr>
    </w:p>
    <w:p w:rsidR="00F03977" w:rsidRDefault="00F03977">
      <w:pPr>
        <w:spacing w:line="360" w:lineRule="auto"/>
        <w:jc w:val="both"/>
        <w:rPr>
          <w:rFonts w:ascii="Arial" w:hAnsi="Arial" w:cs="Arial"/>
          <w:sz w:val="24"/>
          <w:szCs w:val="24"/>
          <w:lang w:eastAsia="es-MX"/>
        </w:rPr>
      </w:pPr>
    </w:p>
    <w:p w:rsidR="00F03977" w:rsidRDefault="00E758CE">
      <w:pPr>
        <w:numPr>
          <w:ilvl w:val="0"/>
          <w:numId w:val="7"/>
        </w:numPr>
        <w:spacing w:after="0" w:line="360" w:lineRule="auto"/>
        <w:jc w:val="both"/>
        <w:rPr>
          <w:rFonts w:ascii="Arial" w:hAnsi="Arial" w:cs="Arial"/>
          <w:b/>
          <w:sz w:val="24"/>
          <w:szCs w:val="24"/>
        </w:rPr>
      </w:pPr>
      <w:r>
        <w:rPr>
          <w:rFonts w:ascii="Arial" w:hAnsi="Arial" w:cs="Arial"/>
          <w:b/>
          <w:sz w:val="24"/>
          <w:szCs w:val="24"/>
        </w:rPr>
        <w:lastRenderedPageBreak/>
        <w:t>MATERIAL Y MÉTODOS</w:t>
      </w:r>
    </w:p>
    <w:p w:rsidR="00F03977" w:rsidRDefault="00F03977">
      <w:pPr>
        <w:spacing w:line="360" w:lineRule="auto"/>
        <w:jc w:val="both"/>
        <w:rPr>
          <w:rFonts w:ascii="Arial" w:hAnsi="Arial" w:cs="Arial"/>
          <w:b/>
          <w:bCs/>
          <w:sz w:val="24"/>
          <w:szCs w:val="24"/>
          <w:lang w:eastAsia="x-none"/>
        </w:rPr>
      </w:pPr>
    </w:p>
    <w:p w:rsidR="00F03977" w:rsidRDefault="00E758CE">
      <w:pPr>
        <w:spacing w:line="360" w:lineRule="auto"/>
        <w:jc w:val="both"/>
        <w:rPr>
          <w:rFonts w:ascii="Arial" w:hAnsi="Arial" w:cs="Arial"/>
          <w:bCs/>
          <w:sz w:val="24"/>
          <w:szCs w:val="24"/>
          <w:lang w:eastAsia="x-none"/>
        </w:rPr>
      </w:pPr>
      <w:r>
        <w:rPr>
          <w:rFonts w:ascii="Arial" w:hAnsi="Arial" w:cs="Arial"/>
          <w:b/>
          <w:bCs/>
          <w:sz w:val="24"/>
          <w:szCs w:val="24"/>
          <w:lang w:eastAsia="x-none"/>
        </w:rPr>
        <w:t xml:space="preserve">6.1 Tipo de estudio: </w:t>
      </w:r>
      <w:r>
        <w:rPr>
          <w:rFonts w:ascii="Arial" w:hAnsi="Arial" w:cs="Arial"/>
          <w:bCs/>
          <w:sz w:val="24"/>
          <w:szCs w:val="24"/>
          <w:lang w:eastAsia="x-none"/>
        </w:rPr>
        <w:t xml:space="preserve">Estudio de intervención educativa en la población adolescente del poblado </w:t>
      </w:r>
      <w:proofErr w:type="spellStart"/>
      <w:r>
        <w:rPr>
          <w:rFonts w:ascii="Arial" w:hAnsi="Arial" w:cs="Arial"/>
          <w:bCs/>
          <w:sz w:val="24"/>
          <w:szCs w:val="24"/>
          <w:lang w:eastAsia="x-none"/>
        </w:rPr>
        <w:t>Huimango</w:t>
      </w:r>
      <w:proofErr w:type="spellEnd"/>
      <w:r>
        <w:rPr>
          <w:rFonts w:ascii="Arial" w:hAnsi="Arial" w:cs="Arial"/>
          <w:bCs/>
          <w:sz w:val="24"/>
          <w:szCs w:val="24"/>
          <w:lang w:eastAsia="x-none"/>
        </w:rPr>
        <w:t xml:space="preserve"> 1ª., sección, Cunduacán, Tabasco.</w:t>
      </w:r>
    </w:p>
    <w:p w:rsidR="00F03977" w:rsidRDefault="00E758CE">
      <w:pPr>
        <w:spacing w:line="360" w:lineRule="auto"/>
        <w:jc w:val="both"/>
        <w:rPr>
          <w:rFonts w:ascii="Arial" w:hAnsi="Arial" w:cs="Arial"/>
          <w:bCs/>
          <w:sz w:val="24"/>
          <w:szCs w:val="24"/>
          <w:lang w:eastAsia="x-none"/>
        </w:rPr>
      </w:pPr>
      <w:r>
        <w:rPr>
          <w:rFonts w:ascii="Arial" w:hAnsi="Arial" w:cs="Arial"/>
          <w:b/>
          <w:bCs/>
          <w:sz w:val="24"/>
          <w:szCs w:val="24"/>
          <w:lang w:eastAsia="x-none"/>
        </w:rPr>
        <w:t xml:space="preserve">Universo de estudio.: </w:t>
      </w:r>
      <w:r>
        <w:rPr>
          <w:rFonts w:ascii="Arial" w:hAnsi="Arial" w:cs="Arial"/>
          <w:bCs/>
          <w:sz w:val="24"/>
          <w:szCs w:val="24"/>
          <w:lang w:eastAsia="x-none"/>
        </w:rPr>
        <w:t xml:space="preserve">estuvo </w:t>
      </w:r>
      <w:r>
        <w:rPr>
          <w:rFonts w:ascii="Arial" w:hAnsi="Arial" w:cs="Arial"/>
          <w:bCs/>
          <w:sz w:val="24"/>
          <w:szCs w:val="24"/>
          <w:lang w:eastAsia="x-none"/>
        </w:rPr>
        <w:t>comprendido por 170 adolescentes pertenecientes a la comunidad en mención de 11 a 18 años edad, que cursan estudios de sexto grado de primaria, segundo de secundaria y sexto semestre de bachiller.</w:t>
      </w:r>
    </w:p>
    <w:p w:rsidR="00F03977" w:rsidRDefault="00E758CE">
      <w:pPr>
        <w:spacing w:line="360" w:lineRule="auto"/>
        <w:jc w:val="both"/>
        <w:rPr>
          <w:rFonts w:ascii="Arial" w:hAnsi="Arial" w:cs="Arial"/>
          <w:bCs/>
          <w:sz w:val="24"/>
          <w:szCs w:val="24"/>
          <w:lang w:eastAsia="x-none"/>
        </w:rPr>
      </w:pPr>
      <w:r>
        <w:rPr>
          <w:rFonts w:ascii="Arial" w:hAnsi="Arial" w:cs="Arial"/>
          <w:b/>
          <w:bCs/>
          <w:sz w:val="24"/>
          <w:szCs w:val="24"/>
          <w:lang w:eastAsia="x-none"/>
        </w:rPr>
        <w:t xml:space="preserve">Muestra: </w:t>
      </w:r>
      <w:r>
        <w:rPr>
          <w:rFonts w:ascii="Arial" w:hAnsi="Arial" w:cs="Arial"/>
          <w:bCs/>
          <w:sz w:val="24"/>
          <w:szCs w:val="24"/>
          <w:lang w:eastAsia="x-none"/>
        </w:rPr>
        <w:t xml:space="preserve">La muestra se seleccionó a conveniencia todos los participantes que cumplan con los criterios de inclusión y deseen participar en el estudio.  </w:t>
      </w:r>
    </w:p>
    <w:p w:rsidR="00F03977" w:rsidRDefault="00E758CE">
      <w:pPr>
        <w:spacing w:line="360" w:lineRule="auto"/>
        <w:jc w:val="both"/>
        <w:rPr>
          <w:rFonts w:ascii="Arial" w:hAnsi="Arial" w:cs="Arial"/>
          <w:b/>
          <w:bCs/>
          <w:sz w:val="24"/>
          <w:szCs w:val="24"/>
          <w:lang w:eastAsia="x-none"/>
        </w:rPr>
      </w:pPr>
      <w:r>
        <w:rPr>
          <w:rFonts w:ascii="Arial" w:hAnsi="Arial" w:cs="Arial"/>
          <w:b/>
          <w:bCs/>
          <w:sz w:val="24"/>
          <w:szCs w:val="24"/>
          <w:lang w:eastAsia="x-none"/>
        </w:rPr>
        <w:t>6.2 Criterios de inclusión y exclusión</w:t>
      </w:r>
    </w:p>
    <w:p w:rsidR="00F03977" w:rsidRDefault="00F03977">
      <w:pPr>
        <w:spacing w:line="360" w:lineRule="auto"/>
        <w:jc w:val="both"/>
        <w:rPr>
          <w:rFonts w:ascii="Arial" w:hAnsi="Arial" w:cs="Arial"/>
          <w:b/>
          <w:bCs/>
          <w:sz w:val="24"/>
          <w:szCs w:val="24"/>
          <w:lang w:eastAsia="x-none"/>
        </w:rPr>
      </w:pPr>
    </w:p>
    <w:p w:rsidR="00F03977" w:rsidRDefault="00E758CE">
      <w:pPr>
        <w:spacing w:line="360" w:lineRule="auto"/>
        <w:jc w:val="both"/>
        <w:rPr>
          <w:rFonts w:ascii="Arial" w:hAnsi="Arial" w:cs="Arial"/>
          <w:b/>
          <w:bCs/>
          <w:sz w:val="24"/>
          <w:szCs w:val="24"/>
          <w:lang w:eastAsia="x-none"/>
        </w:rPr>
      </w:pPr>
      <w:r>
        <w:rPr>
          <w:rFonts w:ascii="Arial" w:hAnsi="Arial" w:cs="Arial"/>
          <w:b/>
          <w:bCs/>
          <w:sz w:val="24"/>
          <w:szCs w:val="24"/>
          <w:lang w:eastAsia="x-none"/>
        </w:rPr>
        <w:t>6.2.1. Criterios de inclusión</w:t>
      </w:r>
    </w:p>
    <w:p w:rsidR="00F03977" w:rsidRDefault="00E758CE">
      <w:pPr>
        <w:spacing w:line="360" w:lineRule="auto"/>
        <w:jc w:val="both"/>
        <w:rPr>
          <w:rFonts w:ascii="Arial" w:hAnsi="Arial" w:cs="Arial"/>
          <w:b/>
          <w:bCs/>
          <w:sz w:val="24"/>
          <w:szCs w:val="24"/>
          <w:lang w:eastAsia="x-none"/>
        </w:rPr>
      </w:pPr>
      <w:r>
        <w:rPr>
          <w:rFonts w:ascii="Arial" w:hAnsi="Arial" w:cs="Arial"/>
          <w:bCs/>
          <w:sz w:val="24"/>
          <w:szCs w:val="24"/>
          <w:lang w:eastAsia="x-none"/>
        </w:rPr>
        <w:t>Adolescentes hasta los 19 años de edad, em</w:t>
      </w:r>
      <w:r>
        <w:rPr>
          <w:rFonts w:ascii="Arial" w:hAnsi="Arial" w:cs="Arial"/>
          <w:bCs/>
          <w:sz w:val="24"/>
          <w:szCs w:val="24"/>
          <w:lang w:eastAsia="x-none"/>
        </w:rPr>
        <w:t xml:space="preserve">barazadas y no embarazadas </w:t>
      </w:r>
    </w:p>
    <w:p w:rsidR="00F03977" w:rsidRDefault="00E758CE">
      <w:pPr>
        <w:spacing w:line="360" w:lineRule="auto"/>
        <w:jc w:val="both"/>
        <w:rPr>
          <w:rFonts w:ascii="Arial" w:hAnsi="Arial" w:cs="Arial"/>
          <w:bCs/>
          <w:sz w:val="24"/>
          <w:szCs w:val="24"/>
          <w:lang w:eastAsia="x-none"/>
        </w:rPr>
      </w:pPr>
      <w:r>
        <w:rPr>
          <w:rFonts w:ascii="Arial" w:hAnsi="Arial" w:cs="Arial"/>
          <w:bCs/>
          <w:sz w:val="24"/>
          <w:szCs w:val="24"/>
          <w:lang w:eastAsia="x-none"/>
        </w:rPr>
        <w:t xml:space="preserve">Que pertenezcan a la comunidad de </w:t>
      </w:r>
      <w:proofErr w:type="spellStart"/>
      <w:r>
        <w:rPr>
          <w:rFonts w:ascii="Arial" w:hAnsi="Arial" w:cs="Arial"/>
          <w:bCs/>
          <w:sz w:val="24"/>
          <w:szCs w:val="24"/>
          <w:lang w:eastAsia="x-none"/>
        </w:rPr>
        <w:t>Huimango</w:t>
      </w:r>
      <w:proofErr w:type="spellEnd"/>
      <w:r>
        <w:rPr>
          <w:rFonts w:ascii="Arial" w:hAnsi="Arial" w:cs="Arial"/>
          <w:bCs/>
          <w:sz w:val="24"/>
          <w:szCs w:val="24"/>
          <w:lang w:eastAsia="x-none"/>
        </w:rPr>
        <w:t xml:space="preserve"> 1era sección de Cunduacán, Tabasco.</w:t>
      </w:r>
    </w:p>
    <w:p w:rsidR="00F03977" w:rsidRDefault="00E758CE">
      <w:pPr>
        <w:spacing w:line="360" w:lineRule="auto"/>
        <w:jc w:val="both"/>
        <w:rPr>
          <w:rFonts w:ascii="Arial" w:hAnsi="Arial" w:cs="Arial"/>
          <w:bCs/>
          <w:sz w:val="24"/>
          <w:szCs w:val="24"/>
          <w:lang w:eastAsia="x-none"/>
        </w:rPr>
      </w:pPr>
      <w:r>
        <w:rPr>
          <w:rFonts w:ascii="Arial" w:hAnsi="Arial" w:cs="Arial"/>
          <w:bCs/>
          <w:sz w:val="24"/>
          <w:szCs w:val="24"/>
          <w:lang w:eastAsia="x-none"/>
        </w:rPr>
        <w:t>Que cumplan con contestar el cuestionario.</w:t>
      </w:r>
    </w:p>
    <w:p w:rsidR="00F03977" w:rsidRDefault="00E758CE">
      <w:pPr>
        <w:spacing w:line="360" w:lineRule="auto"/>
        <w:jc w:val="both"/>
        <w:rPr>
          <w:rFonts w:ascii="Arial" w:hAnsi="Arial" w:cs="Arial"/>
          <w:bCs/>
          <w:sz w:val="24"/>
          <w:szCs w:val="24"/>
          <w:lang w:eastAsia="x-none"/>
        </w:rPr>
      </w:pPr>
      <w:r>
        <w:rPr>
          <w:rFonts w:ascii="Arial" w:hAnsi="Arial" w:cs="Arial"/>
          <w:bCs/>
          <w:sz w:val="24"/>
          <w:szCs w:val="24"/>
          <w:lang w:eastAsia="x-none"/>
        </w:rPr>
        <w:t>Que den su consentimiento informado</w:t>
      </w:r>
    </w:p>
    <w:p w:rsidR="00F03977" w:rsidRDefault="00F03977">
      <w:pPr>
        <w:spacing w:line="360" w:lineRule="auto"/>
        <w:jc w:val="both"/>
        <w:rPr>
          <w:rFonts w:ascii="Arial" w:hAnsi="Arial" w:cs="Arial"/>
          <w:b/>
          <w:bCs/>
          <w:sz w:val="24"/>
          <w:szCs w:val="24"/>
          <w:lang w:eastAsia="x-none"/>
        </w:rPr>
      </w:pPr>
    </w:p>
    <w:p w:rsidR="00F03977" w:rsidRDefault="00E758CE">
      <w:pPr>
        <w:spacing w:line="360" w:lineRule="auto"/>
        <w:jc w:val="both"/>
        <w:rPr>
          <w:rFonts w:ascii="Arial" w:hAnsi="Arial" w:cs="Arial"/>
          <w:b/>
          <w:bCs/>
          <w:sz w:val="24"/>
          <w:szCs w:val="24"/>
          <w:lang w:eastAsia="x-none"/>
        </w:rPr>
      </w:pPr>
      <w:r>
        <w:rPr>
          <w:rFonts w:ascii="Arial" w:hAnsi="Arial" w:cs="Arial"/>
          <w:b/>
          <w:bCs/>
          <w:sz w:val="24"/>
          <w:szCs w:val="24"/>
          <w:lang w:eastAsia="x-none"/>
        </w:rPr>
        <w:t>6.2.2. Criterios de exclusión</w:t>
      </w:r>
    </w:p>
    <w:p w:rsidR="00F03977" w:rsidRDefault="00E758CE">
      <w:pPr>
        <w:spacing w:line="360" w:lineRule="auto"/>
        <w:jc w:val="both"/>
        <w:rPr>
          <w:rFonts w:ascii="Arial" w:hAnsi="Arial" w:cs="Arial"/>
          <w:bCs/>
          <w:sz w:val="24"/>
          <w:szCs w:val="24"/>
          <w:lang w:eastAsia="x-none"/>
        </w:rPr>
      </w:pPr>
      <w:r>
        <w:rPr>
          <w:rFonts w:ascii="Arial" w:hAnsi="Arial" w:cs="Arial"/>
          <w:bCs/>
          <w:sz w:val="24"/>
          <w:szCs w:val="24"/>
          <w:lang w:eastAsia="x-none"/>
        </w:rPr>
        <w:t xml:space="preserve">Que sean mayores de 19 años de edad </w:t>
      </w:r>
    </w:p>
    <w:p w:rsidR="00F03977" w:rsidRDefault="00E758CE">
      <w:pPr>
        <w:spacing w:line="360" w:lineRule="auto"/>
        <w:jc w:val="both"/>
        <w:rPr>
          <w:rFonts w:ascii="Arial" w:hAnsi="Arial" w:cs="Arial"/>
          <w:bCs/>
          <w:sz w:val="24"/>
          <w:szCs w:val="24"/>
          <w:lang w:eastAsia="x-none"/>
        </w:rPr>
      </w:pPr>
      <w:r>
        <w:rPr>
          <w:rFonts w:ascii="Arial" w:hAnsi="Arial" w:cs="Arial"/>
          <w:bCs/>
          <w:sz w:val="24"/>
          <w:szCs w:val="24"/>
          <w:lang w:eastAsia="x-none"/>
        </w:rPr>
        <w:t>Qu</w:t>
      </w:r>
      <w:r>
        <w:rPr>
          <w:rFonts w:ascii="Arial" w:hAnsi="Arial" w:cs="Arial"/>
          <w:bCs/>
          <w:sz w:val="24"/>
          <w:szCs w:val="24"/>
          <w:lang w:eastAsia="x-none"/>
        </w:rPr>
        <w:t xml:space="preserve">e no pertenezcan al poblado de </w:t>
      </w:r>
      <w:proofErr w:type="spellStart"/>
      <w:r>
        <w:rPr>
          <w:rFonts w:ascii="Arial" w:hAnsi="Arial" w:cs="Arial"/>
          <w:bCs/>
          <w:sz w:val="24"/>
          <w:szCs w:val="24"/>
          <w:lang w:eastAsia="x-none"/>
        </w:rPr>
        <w:t>Huimango</w:t>
      </w:r>
      <w:proofErr w:type="spellEnd"/>
      <w:r>
        <w:rPr>
          <w:rFonts w:ascii="Arial" w:hAnsi="Arial" w:cs="Arial"/>
          <w:bCs/>
          <w:sz w:val="24"/>
          <w:szCs w:val="24"/>
          <w:lang w:eastAsia="x-none"/>
        </w:rPr>
        <w:t xml:space="preserve"> 1era sección de Cunduacán, Tabasco.</w:t>
      </w:r>
    </w:p>
    <w:p w:rsidR="00F03977" w:rsidRDefault="00E758CE">
      <w:pPr>
        <w:spacing w:line="360" w:lineRule="auto"/>
        <w:jc w:val="both"/>
        <w:rPr>
          <w:rFonts w:ascii="Arial" w:hAnsi="Arial" w:cs="Arial"/>
          <w:bCs/>
          <w:sz w:val="24"/>
          <w:szCs w:val="24"/>
          <w:lang w:eastAsia="x-none"/>
        </w:rPr>
      </w:pPr>
      <w:r>
        <w:rPr>
          <w:rFonts w:ascii="Arial" w:hAnsi="Arial" w:cs="Arial"/>
          <w:bCs/>
          <w:sz w:val="24"/>
          <w:szCs w:val="24"/>
          <w:lang w:eastAsia="x-none"/>
        </w:rPr>
        <w:t>Que no hayan completado la encuesta</w:t>
      </w:r>
    </w:p>
    <w:p w:rsidR="00F03977" w:rsidRDefault="00E758CE">
      <w:pPr>
        <w:spacing w:line="360" w:lineRule="auto"/>
        <w:jc w:val="both"/>
        <w:rPr>
          <w:rFonts w:ascii="Arial" w:hAnsi="Arial" w:cs="Arial"/>
          <w:bCs/>
          <w:sz w:val="24"/>
          <w:szCs w:val="24"/>
          <w:lang w:eastAsia="x-none"/>
        </w:rPr>
      </w:pPr>
      <w:r>
        <w:rPr>
          <w:rFonts w:ascii="Arial" w:hAnsi="Arial" w:cs="Arial"/>
          <w:bCs/>
          <w:sz w:val="24"/>
          <w:szCs w:val="24"/>
          <w:lang w:eastAsia="x-none"/>
        </w:rPr>
        <w:t>Que no den su consentimiento informado</w:t>
      </w:r>
    </w:p>
    <w:p w:rsidR="00F03977" w:rsidRDefault="00F03977">
      <w:pPr>
        <w:spacing w:line="360" w:lineRule="auto"/>
        <w:jc w:val="both"/>
        <w:rPr>
          <w:rFonts w:ascii="Arial" w:hAnsi="Arial" w:cs="Arial"/>
          <w:bCs/>
          <w:sz w:val="24"/>
          <w:szCs w:val="24"/>
          <w:lang w:eastAsia="x-none"/>
        </w:rPr>
      </w:pPr>
    </w:p>
    <w:p w:rsidR="00F03977" w:rsidRDefault="00E758CE">
      <w:pPr>
        <w:spacing w:line="360" w:lineRule="auto"/>
        <w:jc w:val="both"/>
        <w:rPr>
          <w:rFonts w:ascii="Arial" w:hAnsi="Arial" w:cs="Arial"/>
          <w:b/>
          <w:bCs/>
          <w:sz w:val="24"/>
          <w:szCs w:val="24"/>
          <w:lang w:eastAsia="x-none"/>
        </w:rPr>
      </w:pPr>
      <w:r>
        <w:rPr>
          <w:rFonts w:ascii="Arial" w:hAnsi="Arial" w:cs="Arial"/>
          <w:b/>
          <w:bCs/>
          <w:sz w:val="24"/>
          <w:szCs w:val="24"/>
          <w:lang w:eastAsia="x-none"/>
        </w:rPr>
        <w:lastRenderedPageBreak/>
        <w:t>6.2.3 Criterios de eliminación</w:t>
      </w:r>
    </w:p>
    <w:p w:rsidR="00F03977" w:rsidRDefault="00E758CE">
      <w:pPr>
        <w:spacing w:line="360" w:lineRule="auto"/>
        <w:jc w:val="both"/>
        <w:rPr>
          <w:rFonts w:ascii="Arial" w:hAnsi="Arial" w:cs="Arial"/>
          <w:bCs/>
          <w:sz w:val="24"/>
          <w:szCs w:val="24"/>
          <w:lang w:eastAsia="x-none"/>
        </w:rPr>
      </w:pPr>
      <w:r>
        <w:rPr>
          <w:rFonts w:ascii="Arial" w:hAnsi="Arial" w:cs="Arial"/>
          <w:bCs/>
          <w:sz w:val="24"/>
          <w:szCs w:val="24"/>
          <w:lang w:eastAsia="x-none"/>
        </w:rPr>
        <w:t>Que no sean adolescentes.</w:t>
      </w:r>
    </w:p>
    <w:p w:rsidR="00F03977" w:rsidRDefault="00E758CE">
      <w:pPr>
        <w:spacing w:line="360" w:lineRule="auto"/>
        <w:jc w:val="both"/>
        <w:rPr>
          <w:rFonts w:ascii="Arial" w:hAnsi="Arial" w:cs="Arial"/>
          <w:bCs/>
          <w:sz w:val="24"/>
          <w:szCs w:val="24"/>
          <w:lang w:eastAsia="x-none"/>
        </w:rPr>
      </w:pPr>
      <w:r>
        <w:rPr>
          <w:rFonts w:ascii="Arial" w:hAnsi="Arial" w:cs="Arial"/>
          <w:bCs/>
          <w:sz w:val="24"/>
          <w:szCs w:val="24"/>
          <w:lang w:eastAsia="x-none"/>
        </w:rPr>
        <w:t>6.2.4. Estructura de la estrategia de intervenc</w:t>
      </w:r>
      <w:r>
        <w:rPr>
          <w:rFonts w:ascii="Arial" w:hAnsi="Arial" w:cs="Arial"/>
          <w:bCs/>
          <w:sz w:val="24"/>
          <w:szCs w:val="24"/>
          <w:lang w:eastAsia="x-none"/>
        </w:rPr>
        <w:t xml:space="preserve">ión: Se divide en tres fases: diagnostico, explicación de la intervención y finalmente la evaluación de la estrategia realizada. </w:t>
      </w:r>
    </w:p>
    <w:p w:rsidR="00F03977" w:rsidRDefault="00E758CE">
      <w:pPr>
        <w:spacing w:line="360" w:lineRule="auto"/>
        <w:jc w:val="both"/>
        <w:rPr>
          <w:rFonts w:ascii="Arial" w:hAnsi="Arial" w:cs="Arial"/>
          <w:bCs/>
          <w:sz w:val="24"/>
          <w:szCs w:val="24"/>
          <w:lang w:eastAsia="x-none"/>
        </w:rPr>
      </w:pPr>
      <w:r>
        <w:rPr>
          <w:rFonts w:ascii="Arial" w:hAnsi="Arial" w:cs="Arial"/>
          <w:bCs/>
          <w:sz w:val="24"/>
          <w:szCs w:val="24"/>
          <w:lang w:eastAsia="x-none"/>
        </w:rPr>
        <w:t xml:space="preserve">En la primera fase se </w:t>
      </w:r>
      <w:proofErr w:type="spellStart"/>
      <w:r>
        <w:rPr>
          <w:rFonts w:ascii="Arial" w:hAnsi="Arial" w:cs="Arial"/>
          <w:bCs/>
          <w:sz w:val="24"/>
          <w:szCs w:val="24"/>
          <w:lang w:eastAsia="x-none"/>
        </w:rPr>
        <w:t>llevo</w:t>
      </w:r>
      <w:proofErr w:type="spellEnd"/>
      <w:r>
        <w:rPr>
          <w:rFonts w:ascii="Arial" w:hAnsi="Arial" w:cs="Arial"/>
          <w:bCs/>
          <w:sz w:val="24"/>
          <w:szCs w:val="24"/>
          <w:lang w:eastAsia="x-none"/>
        </w:rPr>
        <w:t xml:space="preserve"> a cabo una capacitación a los adolescentes en estudio sobre el tema de embarazo en adolescentes ba</w:t>
      </w:r>
      <w:r>
        <w:rPr>
          <w:rFonts w:ascii="Arial" w:hAnsi="Arial" w:cs="Arial"/>
          <w:bCs/>
          <w:sz w:val="24"/>
          <w:szCs w:val="24"/>
          <w:lang w:eastAsia="x-none"/>
        </w:rPr>
        <w:t xml:space="preserve">sándonos en información de la literatura nacional e internacional consultada. De igual forma se </w:t>
      </w:r>
      <w:proofErr w:type="spellStart"/>
      <w:r>
        <w:rPr>
          <w:rFonts w:ascii="Arial" w:hAnsi="Arial" w:cs="Arial"/>
          <w:bCs/>
          <w:sz w:val="24"/>
          <w:szCs w:val="24"/>
          <w:lang w:eastAsia="x-none"/>
        </w:rPr>
        <w:t>llevo</w:t>
      </w:r>
      <w:proofErr w:type="spellEnd"/>
      <w:r>
        <w:rPr>
          <w:rFonts w:ascii="Arial" w:hAnsi="Arial" w:cs="Arial"/>
          <w:bCs/>
          <w:sz w:val="24"/>
          <w:szCs w:val="24"/>
          <w:lang w:eastAsia="x-none"/>
        </w:rPr>
        <w:t xml:space="preserve"> a cabo el consentimiento informado de los adolescentes que participación en la investigación. Posteriormente se </w:t>
      </w:r>
      <w:proofErr w:type="spellStart"/>
      <w:r>
        <w:rPr>
          <w:rFonts w:ascii="Arial" w:hAnsi="Arial" w:cs="Arial"/>
          <w:bCs/>
          <w:sz w:val="24"/>
          <w:szCs w:val="24"/>
          <w:lang w:eastAsia="x-none"/>
        </w:rPr>
        <w:t>aplico</w:t>
      </w:r>
      <w:proofErr w:type="spellEnd"/>
      <w:r>
        <w:rPr>
          <w:rFonts w:ascii="Arial" w:hAnsi="Arial" w:cs="Arial"/>
          <w:bCs/>
          <w:sz w:val="24"/>
          <w:szCs w:val="24"/>
          <w:lang w:eastAsia="x-none"/>
        </w:rPr>
        <w:t xml:space="preserve"> el cuestionario donde se </w:t>
      </w:r>
      <w:proofErr w:type="spellStart"/>
      <w:r>
        <w:rPr>
          <w:rFonts w:ascii="Arial" w:hAnsi="Arial" w:cs="Arial"/>
          <w:bCs/>
          <w:sz w:val="24"/>
          <w:szCs w:val="24"/>
          <w:lang w:eastAsia="x-none"/>
        </w:rPr>
        <w:t>evaluo</w:t>
      </w:r>
      <w:proofErr w:type="spellEnd"/>
      <w:r>
        <w:rPr>
          <w:rFonts w:ascii="Arial" w:hAnsi="Arial" w:cs="Arial"/>
          <w:bCs/>
          <w:sz w:val="24"/>
          <w:szCs w:val="24"/>
          <w:lang w:eastAsia="x-none"/>
        </w:rPr>
        <w:t xml:space="preserve"> el </w:t>
      </w:r>
      <w:r>
        <w:rPr>
          <w:rFonts w:ascii="Arial" w:hAnsi="Arial" w:cs="Arial"/>
          <w:bCs/>
          <w:sz w:val="24"/>
          <w:szCs w:val="24"/>
          <w:lang w:eastAsia="x-none"/>
        </w:rPr>
        <w:t xml:space="preserve">aprendizaje de los adolescentes, </w:t>
      </w:r>
    </w:p>
    <w:p w:rsidR="00F03977" w:rsidRDefault="00E758CE">
      <w:pPr>
        <w:spacing w:line="360" w:lineRule="auto"/>
        <w:jc w:val="both"/>
        <w:rPr>
          <w:rFonts w:ascii="Arial" w:hAnsi="Arial" w:cs="Arial"/>
          <w:bCs/>
          <w:sz w:val="24"/>
          <w:szCs w:val="24"/>
          <w:lang w:eastAsia="x-none"/>
        </w:rPr>
      </w:pPr>
      <w:r>
        <w:rPr>
          <w:rFonts w:ascii="Arial" w:hAnsi="Arial" w:cs="Arial"/>
          <w:bCs/>
          <w:sz w:val="24"/>
          <w:szCs w:val="24"/>
          <w:lang w:eastAsia="x-none"/>
        </w:rPr>
        <w:t xml:space="preserve">La intervención educativa se realizó en tres diferentes grupos (sexto de primaria, tercero de secundaria y sexto semestre de bachiller). </w:t>
      </w:r>
    </w:p>
    <w:p w:rsidR="00F03977" w:rsidRDefault="00E758CE">
      <w:pPr>
        <w:spacing w:line="360" w:lineRule="auto"/>
        <w:jc w:val="both"/>
        <w:rPr>
          <w:rFonts w:ascii="Arial" w:hAnsi="Arial" w:cs="Arial"/>
          <w:bCs/>
          <w:sz w:val="24"/>
          <w:szCs w:val="24"/>
          <w:lang w:eastAsia="x-none"/>
        </w:rPr>
      </w:pPr>
      <w:r>
        <w:rPr>
          <w:rFonts w:ascii="Arial" w:hAnsi="Arial" w:cs="Arial"/>
          <w:bCs/>
          <w:sz w:val="24"/>
          <w:szCs w:val="24"/>
          <w:lang w:eastAsia="x-none"/>
        </w:rPr>
        <w:t>Los temar abordados en la intervención:</w:t>
      </w:r>
    </w:p>
    <w:p w:rsidR="00F03977" w:rsidRDefault="00E758CE">
      <w:pPr>
        <w:spacing w:line="360" w:lineRule="auto"/>
        <w:jc w:val="both"/>
        <w:rPr>
          <w:rFonts w:ascii="Arial" w:hAnsi="Arial" w:cs="Arial"/>
          <w:bCs/>
          <w:sz w:val="24"/>
          <w:szCs w:val="24"/>
          <w:lang w:eastAsia="x-none"/>
        </w:rPr>
      </w:pPr>
      <w:r>
        <w:rPr>
          <w:rFonts w:ascii="Arial" w:hAnsi="Arial" w:cs="Arial"/>
          <w:bCs/>
          <w:sz w:val="24"/>
          <w:szCs w:val="24"/>
          <w:lang w:eastAsia="x-none"/>
        </w:rPr>
        <w:t xml:space="preserve">1.- Introducción </w:t>
      </w:r>
    </w:p>
    <w:p w:rsidR="00F03977" w:rsidRDefault="00E758CE">
      <w:pPr>
        <w:spacing w:line="360" w:lineRule="auto"/>
        <w:jc w:val="both"/>
        <w:rPr>
          <w:rFonts w:ascii="Arial" w:hAnsi="Arial" w:cs="Arial"/>
          <w:bCs/>
          <w:sz w:val="24"/>
          <w:szCs w:val="24"/>
          <w:lang w:eastAsia="x-none"/>
        </w:rPr>
      </w:pPr>
      <w:r>
        <w:rPr>
          <w:rFonts w:ascii="Arial" w:hAnsi="Arial" w:cs="Arial"/>
          <w:bCs/>
          <w:sz w:val="24"/>
          <w:szCs w:val="24"/>
          <w:lang w:eastAsia="x-none"/>
        </w:rPr>
        <w:t xml:space="preserve">2.- </w:t>
      </w:r>
      <w:proofErr w:type="spellStart"/>
      <w:r>
        <w:rPr>
          <w:rFonts w:ascii="Arial" w:hAnsi="Arial" w:cs="Arial"/>
          <w:bCs/>
          <w:sz w:val="24"/>
          <w:szCs w:val="24"/>
          <w:lang w:eastAsia="x-none"/>
        </w:rPr>
        <w:t>Anatomia</w:t>
      </w:r>
      <w:proofErr w:type="spellEnd"/>
      <w:r>
        <w:rPr>
          <w:rFonts w:ascii="Arial" w:hAnsi="Arial" w:cs="Arial"/>
          <w:bCs/>
          <w:sz w:val="24"/>
          <w:szCs w:val="24"/>
          <w:lang w:eastAsia="x-none"/>
        </w:rPr>
        <w:t xml:space="preserve"> y fisiología </w:t>
      </w:r>
      <w:r>
        <w:rPr>
          <w:rFonts w:ascii="Arial" w:hAnsi="Arial" w:cs="Arial"/>
          <w:bCs/>
          <w:sz w:val="24"/>
          <w:szCs w:val="24"/>
          <w:lang w:eastAsia="x-none"/>
        </w:rPr>
        <w:t>del adolescente</w:t>
      </w:r>
    </w:p>
    <w:p w:rsidR="00F03977" w:rsidRDefault="00E758CE">
      <w:pPr>
        <w:spacing w:line="360" w:lineRule="auto"/>
        <w:jc w:val="both"/>
        <w:rPr>
          <w:rFonts w:ascii="Arial" w:hAnsi="Arial" w:cs="Arial"/>
          <w:bCs/>
          <w:sz w:val="24"/>
          <w:szCs w:val="24"/>
          <w:lang w:eastAsia="x-none"/>
        </w:rPr>
      </w:pPr>
      <w:r>
        <w:rPr>
          <w:rFonts w:ascii="Arial" w:hAnsi="Arial" w:cs="Arial"/>
          <w:bCs/>
          <w:sz w:val="24"/>
          <w:szCs w:val="24"/>
          <w:lang w:eastAsia="x-none"/>
        </w:rPr>
        <w:t>3.- sexo y sexualidad</w:t>
      </w:r>
    </w:p>
    <w:p w:rsidR="00F03977" w:rsidRDefault="00E758CE">
      <w:pPr>
        <w:spacing w:line="360" w:lineRule="auto"/>
        <w:jc w:val="both"/>
        <w:rPr>
          <w:rFonts w:ascii="Arial" w:hAnsi="Arial" w:cs="Arial"/>
          <w:bCs/>
          <w:sz w:val="24"/>
          <w:szCs w:val="24"/>
          <w:lang w:eastAsia="x-none"/>
        </w:rPr>
      </w:pPr>
      <w:r>
        <w:rPr>
          <w:rFonts w:ascii="Arial" w:hAnsi="Arial" w:cs="Arial"/>
          <w:bCs/>
          <w:sz w:val="24"/>
          <w:szCs w:val="24"/>
          <w:lang w:eastAsia="x-none"/>
        </w:rPr>
        <w:t xml:space="preserve">4.- embarazo en la adolescencia y sus complicaciones </w:t>
      </w:r>
    </w:p>
    <w:p w:rsidR="00F03977" w:rsidRDefault="00E758CE">
      <w:pPr>
        <w:spacing w:line="360" w:lineRule="auto"/>
        <w:ind w:left="708" w:hanging="708"/>
        <w:jc w:val="both"/>
        <w:rPr>
          <w:rFonts w:ascii="Arial" w:hAnsi="Arial" w:cs="Arial"/>
          <w:bCs/>
          <w:sz w:val="24"/>
          <w:szCs w:val="24"/>
          <w:lang w:eastAsia="x-none"/>
        </w:rPr>
      </w:pPr>
      <w:r>
        <w:rPr>
          <w:rFonts w:ascii="Arial" w:hAnsi="Arial" w:cs="Arial"/>
          <w:bCs/>
          <w:sz w:val="24"/>
          <w:szCs w:val="24"/>
          <w:lang w:eastAsia="x-none"/>
        </w:rPr>
        <w:t>5.- conclusión del programa</w:t>
      </w:r>
    </w:p>
    <w:p w:rsidR="00F03977" w:rsidRDefault="00F03977">
      <w:pPr>
        <w:spacing w:line="360" w:lineRule="auto"/>
        <w:ind w:left="708" w:hanging="708"/>
        <w:jc w:val="both"/>
        <w:rPr>
          <w:rFonts w:ascii="Arial" w:hAnsi="Arial" w:cs="Arial"/>
          <w:bCs/>
          <w:sz w:val="24"/>
          <w:szCs w:val="24"/>
          <w:lang w:eastAsia="x-none"/>
        </w:rPr>
      </w:pPr>
    </w:p>
    <w:p w:rsidR="00F03977" w:rsidRDefault="00F03977">
      <w:pPr>
        <w:spacing w:line="360" w:lineRule="auto"/>
        <w:ind w:left="708" w:hanging="708"/>
        <w:jc w:val="both"/>
        <w:rPr>
          <w:rFonts w:ascii="Arial" w:hAnsi="Arial" w:cs="Arial"/>
          <w:bCs/>
          <w:sz w:val="24"/>
          <w:szCs w:val="24"/>
          <w:lang w:eastAsia="x-none"/>
        </w:rPr>
      </w:pPr>
    </w:p>
    <w:p w:rsidR="00F03977" w:rsidRDefault="00F03977">
      <w:pPr>
        <w:spacing w:line="360" w:lineRule="auto"/>
        <w:jc w:val="both"/>
        <w:rPr>
          <w:rFonts w:ascii="Arial" w:hAnsi="Arial" w:cs="Arial"/>
          <w:bCs/>
          <w:sz w:val="24"/>
          <w:szCs w:val="24"/>
          <w:lang w:eastAsia="x-none"/>
        </w:rPr>
      </w:pPr>
    </w:p>
    <w:p w:rsidR="00F03977" w:rsidRDefault="00E758CE">
      <w:pPr>
        <w:spacing w:line="360" w:lineRule="auto"/>
        <w:jc w:val="both"/>
        <w:rPr>
          <w:rFonts w:ascii="Arial" w:hAnsi="Arial" w:cs="Arial"/>
          <w:b/>
          <w:bCs/>
          <w:sz w:val="24"/>
          <w:szCs w:val="24"/>
          <w:lang w:eastAsia="x-none"/>
        </w:rPr>
      </w:pPr>
      <w:r>
        <w:rPr>
          <w:rFonts w:ascii="Arial" w:hAnsi="Arial" w:cs="Arial"/>
          <w:b/>
          <w:bCs/>
          <w:sz w:val="24"/>
          <w:szCs w:val="24"/>
          <w:lang w:eastAsia="x-none"/>
        </w:rPr>
        <w:t>6.3 Variables</w:t>
      </w:r>
    </w:p>
    <w:p w:rsidR="00F03977" w:rsidRDefault="00E758CE">
      <w:pPr>
        <w:spacing w:line="360" w:lineRule="auto"/>
        <w:jc w:val="both"/>
        <w:rPr>
          <w:rFonts w:ascii="Arial" w:hAnsi="Arial" w:cs="Arial"/>
          <w:b/>
          <w:bCs/>
          <w:sz w:val="24"/>
          <w:szCs w:val="24"/>
          <w:lang w:eastAsia="x-none"/>
        </w:rPr>
      </w:pPr>
      <w:proofErr w:type="spellStart"/>
      <w:r>
        <w:rPr>
          <w:rFonts w:ascii="Arial" w:hAnsi="Arial" w:cs="Arial"/>
          <w:b/>
          <w:bCs/>
          <w:sz w:val="24"/>
          <w:szCs w:val="24"/>
          <w:lang w:eastAsia="x-none"/>
        </w:rPr>
        <w:t>Operacionalización</w:t>
      </w:r>
      <w:proofErr w:type="spellEnd"/>
      <w:r>
        <w:rPr>
          <w:rFonts w:ascii="Arial" w:hAnsi="Arial" w:cs="Arial"/>
          <w:b/>
          <w:bCs/>
          <w:sz w:val="24"/>
          <w:szCs w:val="24"/>
          <w:lang w:eastAsia="x-none"/>
        </w:rPr>
        <w:t xml:space="preserve"> de variables</w:t>
      </w:r>
    </w:p>
    <w:p w:rsidR="00F03977" w:rsidRDefault="00E758CE">
      <w:pPr>
        <w:spacing w:line="360" w:lineRule="auto"/>
        <w:jc w:val="both"/>
        <w:rPr>
          <w:rFonts w:ascii="Arial" w:hAnsi="Arial" w:cs="Arial"/>
          <w:b/>
          <w:bCs/>
          <w:sz w:val="24"/>
          <w:szCs w:val="24"/>
          <w:lang w:eastAsia="x-none"/>
        </w:rPr>
      </w:pPr>
      <w:r>
        <w:rPr>
          <w:rFonts w:ascii="Arial" w:hAnsi="Arial" w:cs="Arial"/>
          <w:b/>
          <w:bCs/>
          <w:sz w:val="24"/>
          <w:szCs w:val="24"/>
          <w:lang w:eastAsia="x-none"/>
        </w:rPr>
        <w:t>Variable independiente:</w:t>
      </w:r>
    </w:p>
    <w:p w:rsidR="00F03977" w:rsidRDefault="00E758CE">
      <w:pPr>
        <w:spacing w:line="360" w:lineRule="auto"/>
        <w:jc w:val="both"/>
        <w:rPr>
          <w:rFonts w:ascii="Arial" w:hAnsi="Arial" w:cs="Arial"/>
          <w:sz w:val="24"/>
          <w:szCs w:val="24"/>
          <w:lang w:eastAsia="x-none"/>
        </w:rPr>
      </w:pPr>
      <w:r>
        <w:rPr>
          <w:rFonts w:ascii="Arial" w:hAnsi="Arial" w:cs="Arial"/>
          <w:sz w:val="24"/>
          <w:szCs w:val="24"/>
          <w:lang w:eastAsia="x-none"/>
        </w:rPr>
        <w:lastRenderedPageBreak/>
        <w:t xml:space="preserve">Proyecto comunitario </w:t>
      </w:r>
    </w:p>
    <w:p w:rsidR="00F03977" w:rsidRDefault="00E758CE">
      <w:pPr>
        <w:spacing w:line="360" w:lineRule="auto"/>
        <w:jc w:val="both"/>
        <w:rPr>
          <w:rFonts w:ascii="Arial" w:hAnsi="Arial" w:cs="Arial"/>
          <w:sz w:val="24"/>
          <w:szCs w:val="24"/>
          <w:lang w:eastAsia="x-none"/>
        </w:rPr>
      </w:pPr>
      <w:r>
        <w:rPr>
          <w:rFonts w:ascii="Arial" w:hAnsi="Arial" w:cs="Arial"/>
          <w:b/>
          <w:bCs/>
          <w:sz w:val="24"/>
          <w:szCs w:val="24"/>
          <w:lang w:eastAsia="x-none"/>
        </w:rPr>
        <w:t>Variable dependiente</w:t>
      </w:r>
      <w:r>
        <w:rPr>
          <w:rFonts w:ascii="Arial" w:hAnsi="Arial" w:cs="Arial"/>
          <w:sz w:val="24"/>
          <w:szCs w:val="24"/>
          <w:lang w:eastAsia="x-none"/>
        </w:rPr>
        <w:t>:</w:t>
      </w:r>
    </w:p>
    <w:p w:rsidR="00F03977" w:rsidRDefault="00E758CE">
      <w:pPr>
        <w:spacing w:line="360" w:lineRule="auto"/>
        <w:jc w:val="both"/>
        <w:rPr>
          <w:rFonts w:ascii="Arial" w:hAnsi="Arial" w:cs="Arial"/>
          <w:sz w:val="24"/>
          <w:szCs w:val="24"/>
          <w:lang w:eastAsia="x-none"/>
        </w:rPr>
      </w:pPr>
      <w:r>
        <w:rPr>
          <w:rFonts w:ascii="Arial" w:hAnsi="Arial" w:cs="Arial"/>
          <w:sz w:val="24"/>
          <w:szCs w:val="24"/>
          <w:lang w:eastAsia="x-none"/>
        </w:rPr>
        <w:t xml:space="preserve">Embarazo en adolescente </w:t>
      </w:r>
    </w:p>
    <w:p w:rsidR="00F03977" w:rsidRDefault="00F03977">
      <w:pPr>
        <w:spacing w:line="360" w:lineRule="auto"/>
        <w:jc w:val="both"/>
        <w:rPr>
          <w:rFonts w:ascii="Arial" w:hAnsi="Arial" w:cs="Arial"/>
          <w:sz w:val="24"/>
          <w:szCs w:val="24"/>
          <w:lang w:eastAsia="x-none"/>
        </w:rPr>
      </w:pPr>
    </w:p>
    <w:tbl>
      <w:tblPr>
        <w:tblStyle w:val="Tablaconcuadrcula5oscura-nfasis21"/>
        <w:tblW w:w="9056" w:type="dxa"/>
        <w:shd w:val="clear" w:color="auto" w:fill="FBE4D5"/>
        <w:tblLayout w:type="fixed"/>
        <w:tblLook w:val="04A0" w:firstRow="1" w:lastRow="0" w:firstColumn="1" w:lastColumn="0" w:noHBand="0" w:noVBand="1"/>
      </w:tblPr>
      <w:tblGrid>
        <w:gridCol w:w="2418"/>
        <w:gridCol w:w="2311"/>
        <w:gridCol w:w="2616"/>
        <w:gridCol w:w="1711"/>
      </w:tblGrid>
      <w:tr w:rsidR="00F03977" w:rsidTr="00F039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7" w:type="dxa"/>
          </w:tcPr>
          <w:p w:rsidR="00F03977" w:rsidRDefault="00E758CE">
            <w:pPr>
              <w:spacing w:after="0" w:line="360" w:lineRule="auto"/>
              <w:jc w:val="both"/>
              <w:rPr>
                <w:rFonts w:ascii="Arial" w:hAnsi="Arial" w:cs="Arial"/>
                <w:sz w:val="24"/>
                <w:szCs w:val="24"/>
              </w:rPr>
            </w:pPr>
            <w:r>
              <w:rPr>
                <w:rFonts w:ascii="Arial" w:eastAsia="Calibri" w:hAnsi="Arial" w:cs="Arial"/>
                <w:color w:val="FFFFFF" w:themeColor="background1"/>
                <w:sz w:val="24"/>
                <w:szCs w:val="24"/>
              </w:rPr>
              <w:t>Variable</w:t>
            </w:r>
          </w:p>
        </w:tc>
        <w:tc>
          <w:tcPr>
            <w:tcW w:w="2311" w:type="dxa"/>
            <w:tcBorders>
              <w:bottom w:val="nil"/>
            </w:tcBorders>
          </w:tcPr>
          <w:p w:rsidR="00F03977" w:rsidRDefault="00E758CE">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Calibri" w:hAnsi="Arial" w:cs="Arial"/>
                <w:color w:val="FFFFFF" w:themeColor="background1"/>
                <w:sz w:val="24"/>
                <w:szCs w:val="24"/>
              </w:rPr>
              <w:t>Definición conceptual</w:t>
            </w:r>
          </w:p>
        </w:tc>
        <w:tc>
          <w:tcPr>
            <w:tcW w:w="2616" w:type="dxa"/>
            <w:tcBorders>
              <w:bottom w:val="nil"/>
            </w:tcBorders>
          </w:tcPr>
          <w:p w:rsidR="00F03977" w:rsidRDefault="00E758CE">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Calibri" w:hAnsi="Arial" w:cs="Arial"/>
                <w:color w:val="FFFFFF" w:themeColor="background1"/>
                <w:sz w:val="24"/>
                <w:szCs w:val="24"/>
              </w:rPr>
              <w:t>Definición operacional</w:t>
            </w:r>
          </w:p>
        </w:tc>
        <w:tc>
          <w:tcPr>
            <w:tcW w:w="1711" w:type="dxa"/>
            <w:tcBorders>
              <w:bottom w:val="nil"/>
            </w:tcBorders>
          </w:tcPr>
          <w:p w:rsidR="00F03977" w:rsidRDefault="00E758CE">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Calibri" w:hAnsi="Arial" w:cs="Arial"/>
                <w:color w:val="FFFFFF" w:themeColor="background1"/>
                <w:sz w:val="24"/>
                <w:szCs w:val="24"/>
              </w:rPr>
              <w:t>Tipo de variable</w:t>
            </w:r>
          </w:p>
        </w:tc>
      </w:tr>
      <w:tr w:rsidR="00F03977" w:rsidTr="00F0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7" w:type="dxa"/>
            <w:tcBorders>
              <w:right w:val="nil"/>
            </w:tcBorders>
          </w:tcPr>
          <w:p w:rsidR="00F03977" w:rsidRDefault="00E758CE">
            <w:pPr>
              <w:spacing w:after="0" w:line="360" w:lineRule="auto"/>
              <w:jc w:val="both"/>
              <w:rPr>
                <w:rFonts w:ascii="Arial" w:hAnsi="Arial" w:cs="Arial"/>
                <w:sz w:val="24"/>
                <w:szCs w:val="24"/>
              </w:rPr>
            </w:pPr>
            <w:r>
              <w:rPr>
                <w:rFonts w:ascii="Arial" w:eastAsia="Calibri" w:hAnsi="Arial" w:cs="Arial"/>
                <w:color w:val="FFFFFF" w:themeColor="background1"/>
                <w:sz w:val="24"/>
                <w:szCs w:val="24"/>
              </w:rPr>
              <w:t>Embarazo adolescente</w:t>
            </w:r>
          </w:p>
        </w:tc>
        <w:tc>
          <w:tcPr>
            <w:tcW w:w="2311" w:type="dxa"/>
          </w:tcPr>
          <w:p w:rsidR="00F03977" w:rsidRDefault="00E758CE">
            <w:pPr>
              <w:spacing w:after="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Calibri" w:hAnsi="Arial" w:cs="Arial"/>
                <w:sz w:val="24"/>
                <w:szCs w:val="24"/>
              </w:rPr>
              <w:t>Embarazo que ocurre en una mujer entre los 10 a los 19 años de edad.</w:t>
            </w:r>
          </w:p>
        </w:tc>
        <w:tc>
          <w:tcPr>
            <w:tcW w:w="2616" w:type="dxa"/>
          </w:tcPr>
          <w:p w:rsidR="00F03977" w:rsidRDefault="00E758CE">
            <w:pPr>
              <w:spacing w:after="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Calibri" w:hAnsi="Arial" w:cs="Arial"/>
                <w:sz w:val="24"/>
                <w:szCs w:val="24"/>
              </w:rPr>
              <w:t>Forma en que se describen las condiciones de vida de una adolescente</w:t>
            </w:r>
            <w:r>
              <w:rPr>
                <w:rFonts w:ascii="Arial" w:eastAsia="Calibri" w:hAnsi="Arial" w:cs="Arial"/>
                <w:sz w:val="24"/>
                <w:szCs w:val="24"/>
              </w:rPr>
              <w:t xml:space="preserve"> embarazadas</w:t>
            </w:r>
          </w:p>
        </w:tc>
        <w:tc>
          <w:tcPr>
            <w:tcW w:w="1711" w:type="dxa"/>
          </w:tcPr>
          <w:p w:rsidR="00F03977" w:rsidRDefault="00E758CE">
            <w:pPr>
              <w:spacing w:after="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Calibri" w:hAnsi="Arial" w:cs="Arial"/>
                <w:sz w:val="24"/>
                <w:szCs w:val="24"/>
              </w:rPr>
              <w:t>Ordinal</w:t>
            </w:r>
          </w:p>
          <w:p w:rsidR="00F03977" w:rsidRDefault="00E758CE">
            <w:pPr>
              <w:spacing w:after="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Calibri" w:hAnsi="Arial" w:cs="Arial"/>
                <w:sz w:val="24"/>
                <w:szCs w:val="24"/>
              </w:rPr>
              <w:t>nominal</w:t>
            </w:r>
          </w:p>
        </w:tc>
      </w:tr>
      <w:tr w:rsidR="00F03977" w:rsidTr="00F03977">
        <w:tc>
          <w:tcPr>
            <w:cnfStyle w:val="001000000000" w:firstRow="0" w:lastRow="0" w:firstColumn="1" w:lastColumn="0" w:oddVBand="0" w:evenVBand="0" w:oddHBand="0" w:evenHBand="0" w:firstRowFirstColumn="0" w:firstRowLastColumn="0" w:lastRowFirstColumn="0" w:lastRowLastColumn="0"/>
            <w:tcW w:w="2417" w:type="dxa"/>
            <w:tcBorders>
              <w:right w:val="nil"/>
            </w:tcBorders>
          </w:tcPr>
          <w:p w:rsidR="00F03977" w:rsidRDefault="00E758CE">
            <w:pPr>
              <w:spacing w:after="0" w:line="360" w:lineRule="auto"/>
              <w:jc w:val="both"/>
              <w:rPr>
                <w:rFonts w:ascii="Arial" w:hAnsi="Arial" w:cs="Arial"/>
                <w:sz w:val="24"/>
                <w:szCs w:val="24"/>
              </w:rPr>
            </w:pPr>
            <w:r>
              <w:rPr>
                <w:rFonts w:ascii="Arial" w:eastAsia="Calibri" w:hAnsi="Arial" w:cs="Arial"/>
                <w:color w:val="FFFFFF" w:themeColor="background1"/>
                <w:sz w:val="24"/>
                <w:szCs w:val="24"/>
              </w:rPr>
              <w:t>proyecto comunitario</w:t>
            </w:r>
          </w:p>
        </w:tc>
        <w:tc>
          <w:tcPr>
            <w:tcW w:w="2311" w:type="dxa"/>
          </w:tcPr>
          <w:p w:rsidR="00F03977" w:rsidRDefault="00F03977">
            <w:pPr>
              <w:spacing w:after="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616" w:type="dxa"/>
          </w:tcPr>
          <w:p w:rsidR="00F03977" w:rsidRDefault="00F03977">
            <w:pPr>
              <w:spacing w:after="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11" w:type="dxa"/>
          </w:tcPr>
          <w:p w:rsidR="00F03977" w:rsidRDefault="00E758CE">
            <w:pPr>
              <w:spacing w:after="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Calibri" w:hAnsi="Arial" w:cs="Arial"/>
                <w:sz w:val="24"/>
                <w:szCs w:val="24"/>
              </w:rPr>
              <w:t>Ordinal</w:t>
            </w:r>
          </w:p>
          <w:p w:rsidR="00F03977" w:rsidRDefault="00E758CE">
            <w:pPr>
              <w:spacing w:after="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Calibri" w:hAnsi="Arial" w:cs="Arial"/>
                <w:sz w:val="24"/>
                <w:szCs w:val="24"/>
              </w:rPr>
              <w:t>Nominal</w:t>
            </w:r>
          </w:p>
        </w:tc>
      </w:tr>
      <w:tr w:rsidR="00F03977" w:rsidTr="00F0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7" w:type="dxa"/>
            <w:tcBorders>
              <w:right w:val="nil"/>
            </w:tcBorders>
          </w:tcPr>
          <w:p w:rsidR="00F03977" w:rsidRDefault="00E758CE">
            <w:pPr>
              <w:spacing w:after="0" w:line="360" w:lineRule="auto"/>
              <w:jc w:val="both"/>
              <w:rPr>
                <w:rFonts w:ascii="Arial" w:hAnsi="Arial" w:cs="Arial"/>
                <w:sz w:val="24"/>
                <w:szCs w:val="24"/>
              </w:rPr>
            </w:pPr>
            <w:r>
              <w:rPr>
                <w:rFonts w:ascii="Arial" w:eastAsia="Calibri" w:hAnsi="Arial" w:cs="Arial"/>
                <w:color w:val="FFFFFF" w:themeColor="background1"/>
                <w:sz w:val="24"/>
                <w:szCs w:val="24"/>
              </w:rPr>
              <w:t xml:space="preserve">Aspectos </w:t>
            </w:r>
            <w:proofErr w:type="spellStart"/>
            <w:r>
              <w:rPr>
                <w:rFonts w:ascii="Arial" w:eastAsia="Calibri" w:hAnsi="Arial" w:cs="Arial"/>
                <w:color w:val="FFFFFF" w:themeColor="background1"/>
                <w:sz w:val="24"/>
                <w:szCs w:val="24"/>
              </w:rPr>
              <w:t>sociodemograficos</w:t>
            </w:r>
            <w:proofErr w:type="spellEnd"/>
          </w:p>
        </w:tc>
        <w:tc>
          <w:tcPr>
            <w:tcW w:w="2311" w:type="dxa"/>
          </w:tcPr>
          <w:p w:rsidR="00F03977" w:rsidRDefault="00F03977">
            <w:pPr>
              <w:spacing w:after="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616" w:type="dxa"/>
          </w:tcPr>
          <w:p w:rsidR="00F03977" w:rsidRDefault="00F03977">
            <w:pPr>
              <w:spacing w:after="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11" w:type="dxa"/>
          </w:tcPr>
          <w:p w:rsidR="00F03977" w:rsidRDefault="00E758CE">
            <w:pPr>
              <w:spacing w:after="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Calibri" w:hAnsi="Arial" w:cs="Arial"/>
                <w:sz w:val="24"/>
                <w:szCs w:val="24"/>
              </w:rPr>
              <w:t>Numérica continúa</w:t>
            </w:r>
          </w:p>
        </w:tc>
      </w:tr>
      <w:tr w:rsidR="00F03977" w:rsidTr="00F03977">
        <w:tc>
          <w:tcPr>
            <w:cnfStyle w:val="001000000000" w:firstRow="0" w:lastRow="0" w:firstColumn="1" w:lastColumn="0" w:oddVBand="0" w:evenVBand="0" w:oddHBand="0" w:evenHBand="0" w:firstRowFirstColumn="0" w:firstRowLastColumn="0" w:lastRowFirstColumn="0" w:lastRowLastColumn="0"/>
            <w:tcW w:w="2417" w:type="dxa"/>
            <w:tcBorders>
              <w:right w:val="nil"/>
            </w:tcBorders>
          </w:tcPr>
          <w:p w:rsidR="00F03977" w:rsidRDefault="00E758CE">
            <w:pPr>
              <w:spacing w:after="0" w:line="360" w:lineRule="auto"/>
              <w:jc w:val="both"/>
              <w:rPr>
                <w:rFonts w:ascii="Arial" w:hAnsi="Arial" w:cs="Arial"/>
                <w:sz w:val="24"/>
                <w:szCs w:val="24"/>
              </w:rPr>
            </w:pPr>
            <w:r>
              <w:rPr>
                <w:rFonts w:ascii="Arial" w:eastAsia="Calibri" w:hAnsi="Arial" w:cs="Arial"/>
                <w:color w:val="FFFFFF" w:themeColor="background1"/>
                <w:sz w:val="24"/>
                <w:szCs w:val="24"/>
              </w:rPr>
              <w:t>Aspectos socioculturales</w:t>
            </w:r>
          </w:p>
        </w:tc>
        <w:tc>
          <w:tcPr>
            <w:tcW w:w="2311" w:type="dxa"/>
          </w:tcPr>
          <w:p w:rsidR="00F03977" w:rsidRDefault="00F03977">
            <w:pPr>
              <w:spacing w:after="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616" w:type="dxa"/>
          </w:tcPr>
          <w:p w:rsidR="00F03977" w:rsidRDefault="00F03977">
            <w:pPr>
              <w:spacing w:after="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F03977" w:rsidRDefault="00F03977">
            <w:pPr>
              <w:spacing w:after="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11" w:type="dxa"/>
          </w:tcPr>
          <w:p w:rsidR="00F03977" w:rsidRDefault="00F03977">
            <w:pPr>
              <w:spacing w:after="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03977" w:rsidTr="00F0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7" w:type="dxa"/>
            <w:tcBorders>
              <w:right w:val="nil"/>
            </w:tcBorders>
          </w:tcPr>
          <w:p w:rsidR="00F03977" w:rsidRDefault="00E758CE">
            <w:pPr>
              <w:spacing w:after="0" w:line="360" w:lineRule="auto"/>
              <w:jc w:val="both"/>
              <w:rPr>
                <w:rFonts w:ascii="Arial" w:hAnsi="Arial" w:cs="Arial"/>
                <w:sz w:val="24"/>
                <w:szCs w:val="24"/>
              </w:rPr>
            </w:pPr>
            <w:r>
              <w:rPr>
                <w:rFonts w:ascii="Arial" w:eastAsia="Calibri" w:hAnsi="Arial" w:cs="Arial"/>
                <w:color w:val="FFFFFF" w:themeColor="background1"/>
                <w:sz w:val="24"/>
                <w:szCs w:val="24"/>
              </w:rPr>
              <w:t xml:space="preserve">Aspectos </w:t>
            </w:r>
            <w:proofErr w:type="spellStart"/>
            <w:r>
              <w:rPr>
                <w:rFonts w:ascii="Arial" w:eastAsia="Calibri" w:hAnsi="Arial" w:cs="Arial"/>
                <w:color w:val="FFFFFF" w:themeColor="background1"/>
                <w:sz w:val="24"/>
                <w:szCs w:val="24"/>
              </w:rPr>
              <w:t>socioeconomicos</w:t>
            </w:r>
            <w:proofErr w:type="spellEnd"/>
          </w:p>
        </w:tc>
        <w:tc>
          <w:tcPr>
            <w:tcW w:w="2311" w:type="dxa"/>
          </w:tcPr>
          <w:p w:rsidR="00F03977" w:rsidRDefault="00F03977">
            <w:pPr>
              <w:spacing w:after="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616" w:type="dxa"/>
          </w:tcPr>
          <w:p w:rsidR="00F03977" w:rsidRDefault="00F03977">
            <w:pPr>
              <w:spacing w:after="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11" w:type="dxa"/>
          </w:tcPr>
          <w:p w:rsidR="00F03977" w:rsidRDefault="00E758CE">
            <w:pPr>
              <w:spacing w:after="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Calibri" w:hAnsi="Arial" w:cs="Arial"/>
                <w:sz w:val="24"/>
                <w:szCs w:val="24"/>
              </w:rPr>
              <w:t>Cualitativa</w:t>
            </w:r>
          </w:p>
          <w:p w:rsidR="00F03977" w:rsidRDefault="00E758CE">
            <w:pPr>
              <w:spacing w:after="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Calibri" w:hAnsi="Arial" w:cs="Arial"/>
                <w:sz w:val="24"/>
                <w:szCs w:val="24"/>
              </w:rPr>
              <w:t>ordinal</w:t>
            </w:r>
          </w:p>
        </w:tc>
      </w:tr>
      <w:tr w:rsidR="00F03977" w:rsidTr="00F03977">
        <w:tc>
          <w:tcPr>
            <w:cnfStyle w:val="001000000000" w:firstRow="0" w:lastRow="0" w:firstColumn="1" w:lastColumn="0" w:oddVBand="0" w:evenVBand="0" w:oddHBand="0" w:evenHBand="0" w:firstRowFirstColumn="0" w:firstRowLastColumn="0" w:lastRowFirstColumn="0" w:lastRowLastColumn="0"/>
            <w:tcW w:w="2417" w:type="dxa"/>
            <w:tcBorders>
              <w:right w:val="nil"/>
            </w:tcBorders>
          </w:tcPr>
          <w:p w:rsidR="00F03977" w:rsidRDefault="00E758CE">
            <w:pPr>
              <w:spacing w:after="0" w:line="360" w:lineRule="auto"/>
              <w:jc w:val="both"/>
              <w:rPr>
                <w:rFonts w:ascii="Arial" w:hAnsi="Arial" w:cs="Arial"/>
                <w:sz w:val="24"/>
                <w:szCs w:val="24"/>
              </w:rPr>
            </w:pPr>
            <w:r>
              <w:rPr>
                <w:rFonts w:ascii="Arial" w:eastAsia="Calibri" w:hAnsi="Arial" w:cs="Arial"/>
                <w:color w:val="FFFFFF" w:themeColor="background1"/>
                <w:sz w:val="24"/>
                <w:szCs w:val="24"/>
              </w:rPr>
              <w:t>Aspectos de Autoestima</w:t>
            </w:r>
          </w:p>
        </w:tc>
        <w:tc>
          <w:tcPr>
            <w:tcW w:w="2311" w:type="dxa"/>
          </w:tcPr>
          <w:p w:rsidR="00F03977" w:rsidRDefault="00F03977">
            <w:pPr>
              <w:spacing w:after="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616" w:type="dxa"/>
          </w:tcPr>
          <w:p w:rsidR="00F03977" w:rsidRDefault="00F03977">
            <w:pPr>
              <w:spacing w:after="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11" w:type="dxa"/>
          </w:tcPr>
          <w:p w:rsidR="00F03977" w:rsidRDefault="00F03977">
            <w:pPr>
              <w:spacing w:after="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F03977" w:rsidRDefault="00F03977">
      <w:pPr>
        <w:spacing w:line="360" w:lineRule="auto"/>
        <w:jc w:val="both"/>
        <w:rPr>
          <w:rFonts w:ascii="Arial" w:hAnsi="Arial" w:cs="Arial"/>
          <w:b/>
          <w:bCs/>
          <w:sz w:val="24"/>
          <w:szCs w:val="24"/>
          <w:lang w:eastAsia="x-none"/>
        </w:rPr>
      </w:pPr>
    </w:p>
    <w:p w:rsidR="00F03977" w:rsidRDefault="00F03977">
      <w:pPr>
        <w:spacing w:line="360" w:lineRule="auto"/>
        <w:jc w:val="both"/>
        <w:rPr>
          <w:rFonts w:ascii="Arial" w:hAnsi="Arial" w:cs="Arial"/>
          <w:b/>
          <w:bCs/>
          <w:sz w:val="24"/>
          <w:szCs w:val="24"/>
          <w:lang w:eastAsia="x-none"/>
        </w:rPr>
      </w:pPr>
    </w:p>
    <w:p w:rsidR="00F03977" w:rsidRDefault="00F03977">
      <w:pPr>
        <w:spacing w:line="360" w:lineRule="auto"/>
        <w:jc w:val="both"/>
        <w:rPr>
          <w:rFonts w:ascii="Arial" w:hAnsi="Arial" w:cs="Arial"/>
          <w:b/>
          <w:bCs/>
          <w:sz w:val="24"/>
          <w:szCs w:val="24"/>
          <w:lang w:eastAsia="x-none"/>
        </w:rPr>
      </w:pPr>
    </w:p>
    <w:p w:rsidR="00F03977" w:rsidRDefault="00F03977">
      <w:pPr>
        <w:spacing w:line="360" w:lineRule="auto"/>
        <w:jc w:val="both"/>
        <w:rPr>
          <w:rFonts w:ascii="Arial" w:hAnsi="Arial" w:cs="Arial"/>
          <w:b/>
          <w:bCs/>
          <w:sz w:val="24"/>
          <w:szCs w:val="24"/>
          <w:lang w:eastAsia="x-none"/>
        </w:rPr>
      </w:pPr>
    </w:p>
    <w:p w:rsidR="00F03977" w:rsidRDefault="00F03977">
      <w:pPr>
        <w:spacing w:line="360" w:lineRule="auto"/>
        <w:jc w:val="both"/>
        <w:rPr>
          <w:rFonts w:ascii="Arial" w:hAnsi="Arial" w:cs="Arial"/>
          <w:b/>
          <w:bCs/>
          <w:sz w:val="24"/>
          <w:szCs w:val="24"/>
          <w:lang w:eastAsia="x-none"/>
        </w:rPr>
      </w:pPr>
    </w:p>
    <w:p w:rsidR="00F03977" w:rsidRDefault="00F03977">
      <w:pPr>
        <w:spacing w:line="360" w:lineRule="auto"/>
        <w:jc w:val="both"/>
        <w:rPr>
          <w:rFonts w:ascii="Arial" w:hAnsi="Arial" w:cs="Arial"/>
          <w:b/>
          <w:bCs/>
          <w:sz w:val="24"/>
          <w:szCs w:val="24"/>
          <w:lang w:eastAsia="x-none"/>
        </w:rPr>
      </w:pPr>
    </w:p>
    <w:p w:rsidR="00F03977" w:rsidRDefault="00F03977">
      <w:pPr>
        <w:spacing w:line="360" w:lineRule="auto"/>
        <w:jc w:val="both"/>
        <w:rPr>
          <w:rFonts w:ascii="Arial" w:hAnsi="Arial" w:cs="Arial"/>
          <w:b/>
          <w:bCs/>
          <w:sz w:val="24"/>
          <w:szCs w:val="24"/>
          <w:lang w:eastAsia="x-none"/>
        </w:rPr>
      </w:pPr>
    </w:p>
    <w:p w:rsidR="00F03977" w:rsidRDefault="00E758CE">
      <w:pPr>
        <w:spacing w:line="360" w:lineRule="auto"/>
        <w:jc w:val="both"/>
        <w:rPr>
          <w:rFonts w:ascii="Arial" w:hAnsi="Arial" w:cs="Arial"/>
          <w:b/>
          <w:bCs/>
          <w:sz w:val="24"/>
          <w:szCs w:val="24"/>
          <w:lang w:eastAsia="x-none"/>
        </w:rPr>
      </w:pPr>
      <w:r>
        <w:rPr>
          <w:rFonts w:ascii="Arial" w:hAnsi="Arial" w:cs="Arial"/>
          <w:b/>
          <w:bCs/>
          <w:sz w:val="24"/>
          <w:szCs w:val="24"/>
          <w:lang w:eastAsia="x-none"/>
        </w:rPr>
        <w:lastRenderedPageBreak/>
        <w:t xml:space="preserve">6.4 Método y análisis de </w:t>
      </w:r>
      <w:r>
        <w:rPr>
          <w:rFonts w:ascii="Arial" w:hAnsi="Arial" w:cs="Arial"/>
          <w:b/>
          <w:bCs/>
          <w:sz w:val="24"/>
          <w:szCs w:val="24"/>
          <w:lang w:eastAsia="x-none"/>
        </w:rPr>
        <w:t>recolección</w:t>
      </w:r>
    </w:p>
    <w:p w:rsidR="00F03977" w:rsidRDefault="00E758CE">
      <w:pPr>
        <w:spacing w:line="360" w:lineRule="auto"/>
        <w:jc w:val="both"/>
        <w:rPr>
          <w:rFonts w:ascii="Arial" w:hAnsi="Arial" w:cs="Arial"/>
          <w:bCs/>
          <w:sz w:val="24"/>
          <w:szCs w:val="24"/>
          <w:lang w:eastAsia="x-none"/>
        </w:rPr>
      </w:pPr>
      <w:r>
        <w:rPr>
          <w:rFonts w:ascii="Arial" w:hAnsi="Arial" w:cs="Arial"/>
          <w:bCs/>
          <w:sz w:val="24"/>
          <w:szCs w:val="24"/>
          <w:lang w:eastAsia="x-none"/>
        </w:rPr>
        <w:t xml:space="preserve">El proyecto de investigación se elaboró de </w:t>
      </w:r>
      <w:proofErr w:type="gramStart"/>
      <w:r>
        <w:rPr>
          <w:rFonts w:ascii="Arial" w:hAnsi="Arial" w:cs="Arial"/>
          <w:bCs/>
          <w:sz w:val="24"/>
          <w:szCs w:val="24"/>
          <w:lang w:eastAsia="x-none"/>
        </w:rPr>
        <w:t>febrero  a</w:t>
      </w:r>
      <w:proofErr w:type="gramEnd"/>
      <w:r>
        <w:rPr>
          <w:rFonts w:ascii="Arial" w:hAnsi="Arial" w:cs="Arial"/>
          <w:bCs/>
          <w:sz w:val="24"/>
          <w:szCs w:val="24"/>
          <w:lang w:eastAsia="x-none"/>
        </w:rPr>
        <w:t xml:space="preserve"> agosto  del 2024 donde se estudiaran el total de 190 adolescentes distribuidos en primaria, secundaria y bachiller. Se elabora un proyecto informativo comunitario educativo y de orientación,</w:t>
      </w:r>
      <w:r>
        <w:rPr>
          <w:rFonts w:ascii="Arial" w:hAnsi="Arial" w:cs="Arial"/>
          <w:bCs/>
          <w:sz w:val="24"/>
          <w:szCs w:val="24"/>
          <w:lang w:eastAsia="x-none"/>
        </w:rPr>
        <w:t xml:space="preserve"> abarcando aspectos sociodemográficos, aspectos socioculturales, socioeconómico y aspecto de autoestima. Validado por un equipo multidisciplinario. Donde se determinara y localizara en la comunidad de </w:t>
      </w:r>
      <w:proofErr w:type="spellStart"/>
      <w:r>
        <w:rPr>
          <w:rFonts w:ascii="Arial" w:hAnsi="Arial" w:cs="Arial"/>
          <w:bCs/>
          <w:sz w:val="24"/>
          <w:szCs w:val="24"/>
          <w:lang w:eastAsia="x-none"/>
        </w:rPr>
        <w:t>Huimango</w:t>
      </w:r>
      <w:proofErr w:type="spellEnd"/>
      <w:r>
        <w:rPr>
          <w:rFonts w:ascii="Arial" w:hAnsi="Arial" w:cs="Arial"/>
          <w:bCs/>
          <w:sz w:val="24"/>
          <w:szCs w:val="24"/>
          <w:lang w:eastAsia="x-none"/>
        </w:rPr>
        <w:t xml:space="preserve"> 1era Sección del municipio de Cunduacán, Tabas</w:t>
      </w:r>
      <w:r>
        <w:rPr>
          <w:rFonts w:ascii="Arial" w:hAnsi="Arial" w:cs="Arial"/>
          <w:bCs/>
          <w:sz w:val="24"/>
          <w:szCs w:val="24"/>
          <w:lang w:eastAsia="x-none"/>
        </w:rPr>
        <w:t>co la cantidad de embarazadas adolescentes se les aplicara un cuestionario con 4 aspectos a evaluar donde el sociodemográfico será con las variables, edad, sexo, escolaridad, estados civil y ocupación, el aspecto sociocultural se determinara los conjunto d</w:t>
      </w:r>
      <w:r>
        <w:rPr>
          <w:rFonts w:ascii="Arial" w:hAnsi="Arial" w:cs="Arial"/>
          <w:bCs/>
          <w:sz w:val="24"/>
          <w:szCs w:val="24"/>
          <w:lang w:eastAsia="x-none"/>
        </w:rPr>
        <w:t xml:space="preserve">e valores, rasgos, creencias, tradiciones alimenticias, costumbres, religión, en el aspecto socioeconómico cuando es el ingreso en su hogar antes y durante el embarazo. De acuerdo con el aspecto de autoestima se </w:t>
      </w:r>
      <w:proofErr w:type="gramStart"/>
      <w:r>
        <w:rPr>
          <w:rFonts w:ascii="Arial" w:hAnsi="Arial" w:cs="Arial"/>
          <w:bCs/>
          <w:sz w:val="24"/>
          <w:szCs w:val="24"/>
          <w:lang w:eastAsia="x-none"/>
        </w:rPr>
        <w:t>aplicara</w:t>
      </w:r>
      <w:proofErr w:type="gramEnd"/>
      <w:r>
        <w:rPr>
          <w:rFonts w:ascii="Arial" w:hAnsi="Arial" w:cs="Arial"/>
          <w:bCs/>
          <w:sz w:val="24"/>
          <w:szCs w:val="24"/>
          <w:lang w:eastAsia="x-none"/>
        </w:rPr>
        <w:t xml:space="preserve"> una escala de Autoestima de (Rosenb</w:t>
      </w:r>
      <w:r>
        <w:rPr>
          <w:rFonts w:ascii="Arial" w:hAnsi="Arial" w:cs="Arial"/>
          <w:bCs/>
          <w:sz w:val="24"/>
          <w:szCs w:val="24"/>
          <w:lang w:eastAsia="x-none"/>
        </w:rPr>
        <w:t>erg,1965) la cual se trata de una escala unidimensional compuesta por 10 ítems que sirve para evaluar la autoestima global de adolescentes y posteriormente se correlacionaran estas variables para poder contribuir con las variables que impactan en el embara</w:t>
      </w:r>
      <w:r>
        <w:rPr>
          <w:rFonts w:ascii="Arial" w:hAnsi="Arial" w:cs="Arial"/>
          <w:bCs/>
          <w:sz w:val="24"/>
          <w:szCs w:val="24"/>
          <w:lang w:eastAsia="x-none"/>
        </w:rPr>
        <w:t xml:space="preserve">zo adolescente. Se </w:t>
      </w:r>
      <w:proofErr w:type="gramStart"/>
      <w:r>
        <w:rPr>
          <w:rFonts w:ascii="Arial" w:hAnsi="Arial" w:cs="Arial"/>
          <w:bCs/>
          <w:sz w:val="24"/>
          <w:szCs w:val="24"/>
          <w:lang w:eastAsia="x-none"/>
        </w:rPr>
        <w:t>recolectaron  todos</w:t>
      </w:r>
      <w:proofErr w:type="gramEnd"/>
      <w:r>
        <w:rPr>
          <w:rFonts w:ascii="Arial" w:hAnsi="Arial" w:cs="Arial"/>
          <w:bCs/>
          <w:sz w:val="24"/>
          <w:szCs w:val="24"/>
          <w:lang w:eastAsia="x-none"/>
        </w:rPr>
        <w:t xml:space="preserve"> los datos en el paquete de Excel.</w:t>
      </w:r>
      <w:r>
        <w:rPr>
          <w:rFonts w:ascii="Arial" w:hAnsi="Arial" w:cs="Arial"/>
          <w:sz w:val="24"/>
          <w:szCs w:val="24"/>
        </w:rPr>
        <w:t xml:space="preserve"> </w:t>
      </w:r>
    </w:p>
    <w:p w:rsidR="00F03977" w:rsidRDefault="00F03977">
      <w:pPr>
        <w:spacing w:line="360" w:lineRule="auto"/>
        <w:jc w:val="both"/>
        <w:rPr>
          <w:rFonts w:ascii="Arial" w:hAnsi="Arial" w:cs="Arial"/>
          <w:b/>
          <w:bCs/>
          <w:sz w:val="24"/>
          <w:szCs w:val="24"/>
          <w:lang w:eastAsia="x-none"/>
        </w:rPr>
      </w:pPr>
    </w:p>
    <w:p w:rsidR="00F03977" w:rsidRDefault="00E758CE">
      <w:pPr>
        <w:spacing w:line="360" w:lineRule="auto"/>
        <w:jc w:val="both"/>
        <w:rPr>
          <w:rFonts w:ascii="Arial" w:hAnsi="Arial" w:cs="Arial"/>
          <w:b/>
          <w:bCs/>
          <w:sz w:val="24"/>
          <w:szCs w:val="24"/>
          <w:lang w:eastAsia="x-none"/>
        </w:rPr>
      </w:pPr>
      <w:r>
        <w:rPr>
          <w:rFonts w:ascii="Arial" w:hAnsi="Arial" w:cs="Arial"/>
          <w:b/>
          <w:bCs/>
          <w:sz w:val="24"/>
          <w:szCs w:val="24"/>
          <w:lang w:eastAsia="x-none"/>
        </w:rPr>
        <w:t>6.4.1 Análisis estadístico</w:t>
      </w:r>
    </w:p>
    <w:p w:rsidR="00F03977" w:rsidRDefault="00E758CE">
      <w:pPr>
        <w:spacing w:line="360" w:lineRule="auto"/>
        <w:jc w:val="both"/>
        <w:rPr>
          <w:rFonts w:ascii="Arial" w:hAnsi="Arial" w:cs="Arial"/>
          <w:bCs/>
          <w:sz w:val="24"/>
          <w:szCs w:val="24"/>
          <w:lang w:eastAsia="x-none"/>
        </w:rPr>
      </w:pPr>
      <w:r>
        <w:rPr>
          <w:rFonts w:ascii="Arial" w:hAnsi="Arial" w:cs="Arial"/>
          <w:bCs/>
          <w:sz w:val="24"/>
          <w:szCs w:val="24"/>
          <w:lang w:eastAsia="x-none"/>
        </w:rPr>
        <w:t>Se analizaron los resultados. En cuanto a las variables cuantitativas, se realizó la estadística descriptiva, mediante el cálculo de frecuencias absolutas</w:t>
      </w:r>
      <w:r>
        <w:rPr>
          <w:rFonts w:ascii="Arial" w:hAnsi="Arial" w:cs="Arial"/>
          <w:bCs/>
          <w:sz w:val="24"/>
          <w:szCs w:val="24"/>
          <w:lang w:eastAsia="x-none"/>
        </w:rPr>
        <w:t xml:space="preserve"> y relativas porcentuales. Todo fue analizado a través del programa SPSS versión 23.</w:t>
      </w:r>
    </w:p>
    <w:p w:rsidR="00F03977" w:rsidRDefault="00F03977">
      <w:pPr>
        <w:spacing w:after="0" w:line="360" w:lineRule="auto"/>
        <w:jc w:val="both"/>
        <w:rPr>
          <w:rFonts w:ascii="Arial" w:hAnsi="Arial" w:cs="Arial"/>
          <w:bCs/>
          <w:sz w:val="24"/>
          <w:szCs w:val="24"/>
          <w:lang w:eastAsia="x-none"/>
        </w:rPr>
      </w:pPr>
    </w:p>
    <w:p w:rsidR="00F03977" w:rsidRDefault="00F03977">
      <w:pPr>
        <w:spacing w:after="0" w:line="360" w:lineRule="auto"/>
        <w:jc w:val="both"/>
        <w:rPr>
          <w:rFonts w:ascii="Arial" w:hAnsi="Arial" w:cs="Arial"/>
          <w:b/>
          <w:sz w:val="24"/>
          <w:szCs w:val="24"/>
          <w:lang w:eastAsia="es-MX"/>
        </w:rPr>
      </w:pPr>
    </w:p>
    <w:p w:rsidR="00F03977" w:rsidRDefault="00F03977">
      <w:pPr>
        <w:spacing w:after="0" w:line="360" w:lineRule="auto"/>
        <w:jc w:val="both"/>
        <w:rPr>
          <w:rFonts w:ascii="Arial" w:hAnsi="Arial" w:cs="Arial"/>
          <w:b/>
          <w:sz w:val="24"/>
          <w:szCs w:val="24"/>
          <w:lang w:eastAsia="es-MX"/>
        </w:rPr>
      </w:pPr>
    </w:p>
    <w:p w:rsidR="00F03977" w:rsidRDefault="00F03977">
      <w:pPr>
        <w:spacing w:after="0" w:line="360" w:lineRule="auto"/>
        <w:jc w:val="both"/>
        <w:rPr>
          <w:rFonts w:ascii="Arial" w:hAnsi="Arial" w:cs="Arial"/>
          <w:b/>
          <w:sz w:val="24"/>
          <w:szCs w:val="24"/>
          <w:lang w:eastAsia="es-MX"/>
        </w:rPr>
      </w:pPr>
    </w:p>
    <w:p w:rsidR="00F03977" w:rsidRDefault="00F03977">
      <w:pPr>
        <w:spacing w:after="0" w:line="360" w:lineRule="auto"/>
        <w:jc w:val="both"/>
        <w:rPr>
          <w:rFonts w:ascii="Arial" w:hAnsi="Arial" w:cs="Arial"/>
          <w:b/>
          <w:sz w:val="24"/>
          <w:szCs w:val="24"/>
          <w:lang w:eastAsia="es-MX"/>
        </w:rPr>
      </w:pPr>
    </w:p>
    <w:p w:rsidR="00F03977" w:rsidRDefault="00E758CE">
      <w:pPr>
        <w:spacing w:after="0" w:line="360" w:lineRule="auto"/>
        <w:jc w:val="both"/>
        <w:rPr>
          <w:rFonts w:ascii="Arial" w:hAnsi="Arial" w:cs="Arial"/>
          <w:b/>
          <w:sz w:val="24"/>
          <w:szCs w:val="24"/>
          <w:lang w:eastAsia="es-MX"/>
        </w:rPr>
      </w:pPr>
      <w:r>
        <w:rPr>
          <w:rFonts w:ascii="Arial" w:hAnsi="Arial" w:cs="Arial"/>
          <w:b/>
          <w:sz w:val="24"/>
          <w:szCs w:val="24"/>
          <w:lang w:eastAsia="es-MX"/>
        </w:rPr>
        <w:t>Consideraciones Éticas</w:t>
      </w:r>
    </w:p>
    <w:p w:rsidR="00F03977" w:rsidRDefault="00F03977">
      <w:pPr>
        <w:spacing w:line="360" w:lineRule="auto"/>
        <w:jc w:val="both"/>
        <w:rPr>
          <w:rFonts w:ascii="Arial" w:hAnsi="Arial" w:cs="Arial"/>
          <w:b/>
          <w:sz w:val="24"/>
          <w:szCs w:val="24"/>
          <w:lang w:eastAsia="es-MX"/>
        </w:rPr>
      </w:pPr>
    </w:p>
    <w:p w:rsidR="00F03977" w:rsidRDefault="00E758CE">
      <w:pPr>
        <w:spacing w:after="0" w:line="360" w:lineRule="auto"/>
        <w:jc w:val="both"/>
        <w:rPr>
          <w:rFonts w:ascii="Arial" w:hAnsi="Arial" w:cs="Arial"/>
          <w:sz w:val="24"/>
          <w:szCs w:val="24"/>
        </w:rPr>
      </w:pPr>
      <w:r>
        <w:rPr>
          <w:rFonts w:ascii="Arial" w:hAnsi="Arial" w:cs="Arial"/>
          <w:sz w:val="24"/>
          <w:szCs w:val="24"/>
        </w:rPr>
        <w:t>El proyecto cumple con todas las normas éticas establecidas en el reglamento de la ley general de salud en materia de investigación para la sa</w:t>
      </w:r>
      <w:r>
        <w:rPr>
          <w:rFonts w:ascii="Arial" w:hAnsi="Arial" w:cs="Arial"/>
          <w:sz w:val="24"/>
          <w:szCs w:val="24"/>
        </w:rPr>
        <w:t>lud en el titulo segundo, capítulo 1, artículos 13, 14 y 16 que hacen referencia a que toda investigación en la que el ser humano sea sujeto de estudio, deberán prevalecer el criterio de respeto a su dignidad y la protección de sus derechos y bienestar, ad</w:t>
      </w:r>
      <w:r>
        <w:rPr>
          <w:rFonts w:ascii="Arial" w:hAnsi="Arial" w:cs="Arial"/>
          <w:sz w:val="24"/>
          <w:szCs w:val="24"/>
        </w:rPr>
        <w:t xml:space="preserve">emás de proteger la privacidad del individuo sujeto de investigación identificándolo solo cuando los resultados lo requieran y éste lo autorice. Se respetarán cabalmente los principios contenidos en el Código de Núremberg, la Declaración de Helsinki y sus </w:t>
      </w:r>
      <w:r>
        <w:rPr>
          <w:rFonts w:ascii="Arial" w:hAnsi="Arial" w:cs="Arial"/>
          <w:sz w:val="24"/>
          <w:szCs w:val="24"/>
        </w:rPr>
        <w:t>enmiendas, el informe Belmont, el Código de Reglamentos Federales de Estados Unidos.</w:t>
      </w:r>
    </w:p>
    <w:p w:rsidR="00F03977" w:rsidRDefault="00F03977">
      <w:pPr>
        <w:spacing w:after="0" w:line="360" w:lineRule="auto"/>
        <w:jc w:val="both"/>
        <w:rPr>
          <w:rFonts w:ascii="Arial" w:hAnsi="Arial" w:cs="Arial"/>
          <w:sz w:val="24"/>
          <w:szCs w:val="24"/>
        </w:rPr>
      </w:pPr>
    </w:p>
    <w:p w:rsidR="00F03977" w:rsidRDefault="00E758CE">
      <w:pPr>
        <w:spacing w:after="0" w:line="360" w:lineRule="auto"/>
        <w:jc w:val="both"/>
        <w:rPr>
          <w:rFonts w:ascii="Arial" w:hAnsi="Arial" w:cs="Arial"/>
          <w:sz w:val="24"/>
          <w:szCs w:val="24"/>
        </w:rPr>
      </w:pPr>
      <w:r>
        <w:rPr>
          <w:rFonts w:ascii="Arial" w:hAnsi="Arial" w:cs="Arial"/>
          <w:sz w:val="24"/>
          <w:szCs w:val="24"/>
        </w:rPr>
        <w:t>La información obtenida del estudio será estrictamente confidencial y no se identificará a ninguna persona en las publicaciones o presentaciones que deriven de este estud</w:t>
      </w:r>
      <w:r>
        <w:rPr>
          <w:rFonts w:ascii="Arial" w:hAnsi="Arial" w:cs="Arial"/>
          <w:sz w:val="24"/>
          <w:szCs w:val="24"/>
        </w:rPr>
        <w:t>io. El consentimiento informado que se utilizara cumple con los estándares necesarios para la realización de investigaciones. El investigador principal tendrá la obligación de dar alguna información adicional si es necesario, a las personas participantes o</w:t>
      </w:r>
      <w:r>
        <w:rPr>
          <w:rFonts w:ascii="Arial" w:hAnsi="Arial" w:cs="Arial"/>
          <w:sz w:val="24"/>
          <w:szCs w:val="24"/>
        </w:rPr>
        <w:t xml:space="preserve"> aquellas que se encuentren interesados en el proyecto.</w:t>
      </w:r>
    </w:p>
    <w:p w:rsidR="00F03977" w:rsidRDefault="00F03977">
      <w:pPr>
        <w:spacing w:after="0" w:line="360" w:lineRule="auto"/>
        <w:jc w:val="both"/>
        <w:rPr>
          <w:rFonts w:ascii="Arial" w:hAnsi="Arial" w:cs="Arial"/>
          <w:sz w:val="24"/>
          <w:szCs w:val="24"/>
        </w:rPr>
      </w:pPr>
    </w:p>
    <w:p w:rsidR="00F03977" w:rsidRDefault="00E758CE">
      <w:pPr>
        <w:spacing w:after="0" w:line="360" w:lineRule="auto"/>
        <w:jc w:val="both"/>
        <w:rPr>
          <w:rFonts w:ascii="Arial" w:hAnsi="Arial" w:cs="Arial"/>
          <w:sz w:val="24"/>
          <w:szCs w:val="24"/>
        </w:rPr>
      </w:pPr>
      <w:r>
        <w:rPr>
          <w:rFonts w:ascii="Arial" w:hAnsi="Arial" w:cs="Arial"/>
          <w:sz w:val="24"/>
          <w:szCs w:val="24"/>
        </w:rPr>
        <w:t>El presente trabajo de investigación no considera pertinente los aspectos relacionados con bioseguridad por no tratarse de un estudio, con riesgos tóxico, infectocontagiosos o radiológicos que debier</w:t>
      </w:r>
      <w:r>
        <w:rPr>
          <w:rFonts w:ascii="Arial" w:hAnsi="Arial" w:cs="Arial"/>
          <w:sz w:val="24"/>
          <w:szCs w:val="24"/>
        </w:rPr>
        <w:t>a cumplir con los requerimientos para su realización establecidos por la NORMA Oficial Mexicana NOM-012-SSA3-2012, la cual establece los criterios para la ejecución de proyectos de investigación para la salud en seres humanos publicada en el Diario Oficial</w:t>
      </w:r>
      <w:r>
        <w:rPr>
          <w:rFonts w:ascii="Arial" w:hAnsi="Arial" w:cs="Arial"/>
          <w:sz w:val="24"/>
          <w:szCs w:val="24"/>
        </w:rPr>
        <w:t xml:space="preserve"> de la Federación el 04 de enero de 2013.</w:t>
      </w:r>
    </w:p>
    <w:p w:rsidR="00F03977" w:rsidRDefault="00F03977">
      <w:pPr>
        <w:spacing w:after="0" w:line="360" w:lineRule="auto"/>
        <w:jc w:val="both"/>
        <w:rPr>
          <w:rFonts w:ascii="Arial" w:hAnsi="Arial" w:cs="Arial"/>
          <w:sz w:val="24"/>
          <w:szCs w:val="24"/>
        </w:rPr>
      </w:pPr>
    </w:p>
    <w:p w:rsidR="00F03977" w:rsidRDefault="00F03977">
      <w:pPr>
        <w:spacing w:after="0" w:line="480" w:lineRule="auto"/>
        <w:ind w:left="720"/>
        <w:jc w:val="both"/>
        <w:rPr>
          <w:rFonts w:ascii="Arial" w:hAnsi="Arial" w:cs="Arial"/>
          <w:b/>
          <w:sz w:val="24"/>
          <w:szCs w:val="24"/>
        </w:rPr>
      </w:pPr>
    </w:p>
    <w:p w:rsidR="00F03977" w:rsidRDefault="00E758CE">
      <w:pPr>
        <w:pStyle w:val="Prrafodelista"/>
        <w:numPr>
          <w:ilvl w:val="0"/>
          <w:numId w:val="8"/>
        </w:numPr>
        <w:spacing w:line="480" w:lineRule="auto"/>
        <w:jc w:val="both"/>
        <w:rPr>
          <w:rFonts w:ascii="Arial" w:hAnsi="Arial" w:cs="Arial"/>
          <w:b/>
        </w:rPr>
      </w:pPr>
      <w:r>
        <w:rPr>
          <w:rFonts w:ascii="Arial" w:hAnsi="Arial" w:cs="Arial"/>
          <w:b/>
        </w:rPr>
        <w:t>RESULTADOS</w:t>
      </w:r>
    </w:p>
    <w:p w:rsidR="00F03977" w:rsidRDefault="00F03977">
      <w:pPr>
        <w:spacing w:after="0" w:line="480" w:lineRule="auto"/>
        <w:jc w:val="both"/>
        <w:rPr>
          <w:rFonts w:ascii="Arial" w:hAnsi="Arial" w:cs="Arial"/>
          <w:bCs/>
          <w:sz w:val="24"/>
          <w:szCs w:val="24"/>
        </w:rPr>
      </w:pPr>
    </w:p>
    <w:p w:rsidR="00F03977" w:rsidRDefault="00F03977">
      <w:pPr>
        <w:spacing w:after="0" w:line="360" w:lineRule="auto"/>
        <w:jc w:val="both"/>
        <w:rPr>
          <w:rFonts w:ascii="Arial" w:hAnsi="Arial" w:cs="Arial"/>
          <w:bCs/>
          <w:sz w:val="24"/>
          <w:szCs w:val="24"/>
        </w:rPr>
      </w:pPr>
    </w:p>
    <w:p w:rsidR="00F03977" w:rsidRDefault="00F03977">
      <w:pPr>
        <w:spacing w:after="0" w:line="360" w:lineRule="auto"/>
        <w:jc w:val="both"/>
        <w:rPr>
          <w:rFonts w:ascii="Arial" w:hAnsi="Arial" w:cs="Arial"/>
          <w:b/>
          <w:sz w:val="24"/>
          <w:szCs w:val="24"/>
        </w:rPr>
      </w:pPr>
    </w:p>
    <w:p w:rsidR="00F03977" w:rsidRDefault="00F03977">
      <w:pPr>
        <w:spacing w:after="0" w:line="360" w:lineRule="auto"/>
        <w:jc w:val="both"/>
        <w:rPr>
          <w:rFonts w:ascii="Arial" w:hAnsi="Arial" w:cs="Arial"/>
          <w:b/>
          <w:sz w:val="24"/>
          <w:szCs w:val="24"/>
        </w:rPr>
      </w:pPr>
    </w:p>
    <w:p w:rsidR="00F03977" w:rsidRDefault="00F03977">
      <w:pPr>
        <w:spacing w:after="0" w:line="360" w:lineRule="auto"/>
        <w:jc w:val="both"/>
        <w:rPr>
          <w:rFonts w:ascii="Arial" w:hAnsi="Arial" w:cs="Arial"/>
          <w:b/>
          <w:sz w:val="24"/>
          <w:szCs w:val="24"/>
        </w:rPr>
      </w:pPr>
    </w:p>
    <w:p w:rsidR="00F03977" w:rsidRDefault="00F03977">
      <w:pPr>
        <w:spacing w:after="0" w:line="360" w:lineRule="auto"/>
        <w:jc w:val="both"/>
        <w:rPr>
          <w:rFonts w:ascii="Arial" w:hAnsi="Arial" w:cs="Arial"/>
          <w:b/>
          <w:sz w:val="24"/>
          <w:szCs w:val="24"/>
        </w:rPr>
      </w:pPr>
    </w:p>
    <w:p w:rsidR="00F03977" w:rsidRDefault="00F03977">
      <w:pPr>
        <w:spacing w:after="0" w:line="360" w:lineRule="auto"/>
        <w:jc w:val="both"/>
        <w:rPr>
          <w:rFonts w:ascii="Arial" w:hAnsi="Arial" w:cs="Arial"/>
          <w:b/>
          <w:sz w:val="24"/>
          <w:szCs w:val="24"/>
        </w:rPr>
      </w:pPr>
    </w:p>
    <w:p w:rsidR="00F03977" w:rsidRDefault="00F03977">
      <w:pPr>
        <w:spacing w:after="0" w:line="360" w:lineRule="auto"/>
        <w:jc w:val="both"/>
        <w:rPr>
          <w:rFonts w:ascii="Arial" w:hAnsi="Arial" w:cs="Arial"/>
          <w:b/>
          <w:sz w:val="24"/>
          <w:szCs w:val="24"/>
        </w:rPr>
      </w:pPr>
    </w:p>
    <w:p w:rsidR="00F03977" w:rsidRDefault="00F03977">
      <w:pPr>
        <w:spacing w:after="0" w:line="360" w:lineRule="auto"/>
        <w:jc w:val="both"/>
        <w:rPr>
          <w:rFonts w:ascii="Arial" w:hAnsi="Arial" w:cs="Arial"/>
          <w:b/>
          <w:sz w:val="24"/>
          <w:szCs w:val="24"/>
        </w:rPr>
      </w:pPr>
    </w:p>
    <w:p w:rsidR="00F03977" w:rsidRDefault="00F03977">
      <w:pPr>
        <w:spacing w:after="0" w:line="360" w:lineRule="auto"/>
        <w:jc w:val="both"/>
        <w:rPr>
          <w:rFonts w:ascii="Arial" w:hAnsi="Arial" w:cs="Arial"/>
          <w:b/>
          <w:sz w:val="24"/>
          <w:szCs w:val="24"/>
        </w:rPr>
      </w:pPr>
    </w:p>
    <w:p w:rsidR="00F03977" w:rsidRDefault="00F03977">
      <w:pPr>
        <w:spacing w:after="0" w:line="360" w:lineRule="auto"/>
        <w:jc w:val="both"/>
        <w:rPr>
          <w:rFonts w:ascii="Arial" w:hAnsi="Arial" w:cs="Arial"/>
          <w:b/>
          <w:sz w:val="24"/>
          <w:szCs w:val="24"/>
        </w:rPr>
      </w:pPr>
    </w:p>
    <w:p w:rsidR="00F03977" w:rsidRDefault="00F03977">
      <w:pPr>
        <w:spacing w:after="0" w:line="360" w:lineRule="auto"/>
        <w:jc w:val="both"/>
        <w:rPr>
          <w:rFonts w:ascii="Arial" w:hAnsi="Arial" w:cs="Arial"/>
          <w:b/>
          <w:sz w:val="24"/>
          <w:szCs w:val="24"/>
        </w:rPr>
      </w:pPr>
    </w:p>
    <w:p w:rsidR="00F03977" w:rsidRDefault="00F03977">
      <w:pPr>
        <w:spacing w:after="0" w:line="360" w:lineRule="auto"/>
        <w:jc w:val="both"/>
        <w:rPr>
          <w:rFonts w:ascii="Arial" w:hAnsi="Arial" w:cs="Arial"/>
          <w:b/>
          <w:sz w:val="24"/>
          <w:szCs w:val="24"/>
        </w:rPr>
      </w:pPr>
    </w:p>
    <w:p w:rsidR="00F03977" w:rsidRDefault="00F03977">
      <w:pPr>
        <w:spacing w:after="0" w:line="360" w:lineRule="auto"/>
        <w:jc w:val="both"/>
        <w:rPr>
          <w:rFonts w:ascii="Arial" w:hAnsi="Arial" w:cs="Arial"/>
          <w:b/>
          <w:sz w:val="24"/>
          <w:szCs w:val="24"/>
        </w:rPr>
      </w:pPr>
    </w:p>
    <w:p w:rsidR="00F03977" w:rsidRDefault="00F03977">
      <w:pPr>
        <w:spacing w:after="0" w:line="360" w:lineRule="auto"/>
        <w:jc w:val="both"/>
        <w:rPr>
          <w:rFonts w:ascii="Arial" w:hAnsi="Arial" w:cs="Arial"/>
          <w:b/>
          <w:sz w:val="24"/>
          <w:szCs w:val="24"/>
        </w:rPr>
      </w:pPr>
    </w:p>
    <w:p w:rsidR="00F03977" w:rsidRDefault="00F03977">
      <w:pPr>
        <w:spacing w:after="0" w:line="360" w:lineRule="auto"/>
        <w:jc w:val="both"/>
        <w:rPr>
          <w:rFonts w:ascii="Arial" w:hAnsi="Arial" w:cs="Arial"/>
          <w:b/>
          <w:sz w:val="24"/>
          <w:szCs w:val="24"/>
        </w:rPr>
      </w:pPr>
    </w:p>
    <w:p w:rsidR="00F03977" w:rsidRDefault="00F03977">
      <w:pPr>
        <w:spacing w:after="0" w:line="360" w:lineRule="auto"/>
        <w:jc w:val="both"/>
        <w:rPr>
          <w:rFonts w:ascii="Arial" w:hAnsi="Arial" w:cs="Arial"/>
          <w:b/>
          <w:sz w:val="24"/>
          <w:szCs w:val="24"/>
        </w:rPr>
      </w:pPr>
    </w:p>
    <w:p w:rsidR="00F03977" w:rsidRDefault="00F03977">
      <w:pPr>
        <w:spacing w:after="0" w:line="360" w:lineRule="auto"/>
        <w:jc w:val="both"/>
        <w:rPr>
          <w:rFonts w:ascii="Arial" w:hAnsi="Arial" w:cs="Arial"/>
          <w:b/>
          <w:sz w:val="24"/>
          <w:szCs w:val="24"/>
        </w:rPr>
      </w:pPr>
    </w:p>
    <w:p w:rsidR="00F03977" w:rsidRDefault="00F03977">
      <w:pPr>
        <w:spacing w:after="0" w:line="360" w:lineRule="auto"/>
        <w:jc w:val="both"/>
        <w:rPr>
          <w:rFonts w:ascii="Arial" w:hAnsi="Arial" w:cs="Arial"/>
          <w:b/>
          <w:sz w:val="24"/>
          <w:szCs w:val="24"/>
        </w:rPr>
      </w:pPr>
    </w:p>
    <w:p w:rsidR="00F03977" w:rsidRDefault="00F03977">
      <w:pPr>
        <w:spacing w:after="0" w:line="360" w:lineRule="auto"/>
        <w:jc w:val="both"/>
        <w:rPr>
          <w:rFonts w:ascii="Arial" w:hAnsi="Arial" w:cs="Arial"/>
          <w:b/>
          <w:sz w:val="24"/>
          <w:szCs w:val="24"/>
        </w:rPr>
      </w:pPr>
    </w:p>
    <w:p w:rsidR="00F03977" w:rsidRDefault="00F03977">
      <w:pPr>
        <w:spacing w:after="0" w:line="360" w:lineRule="auto"/>
        <w:jc w:val="both"/>
        <w:rPr>
          <w:rFonts w:ascii="Arial" w:hAnsi="Arial" w:cs="Arial"/>
          <w:b/>
          <w:sz w:val="24"/>
          <w:szCs w:val="24"/>
        </w:rPr>
      </w:pPr>
    </w:p>
    <w:p w:rsidR="00F03977" w:rsidRDefault="00F03977">
      <w:pPr>
        <w:spacing w:after="0" w:line="360" w:lineRule="auto"/>
        <w:jc w:val="both"/>
        <w:rPr>
          <w:rFonts w:ascii="Arial" w:hAnsi="Arial" w:cs="Arial"/>
          <w:b/>
          <w:sz w:val="24"/>
          <w:szCs w:val="24"/>
        </w:rPr>
      </w:pPr>
    </w:p>
    <w:p w:rsidR="00F03977" w:rsidRDefault="00F03977">
      <w:pPr>
        <w:spacing w:after="0" w:line="360" w:lineRule="auto"/>
        <w:jc w:val="both"/>
        <w:rPr>
          <w:rFonts w:ascii="Arial" w:hAnsi="Arial" w:cs="Arial"/>
          <w:b/>
          <w:sz w:val="24"/>
          <w:szCs w:val="24"/>
        </w:rPr>
      </w:pPr>
    </w:p>
    <w:p w:rsidR="00F03977" w:rsidRDefault="00F03977">
      <w:pPr>
        <w:spacing w:after="0" w:line="360" w:lineRule="auto"/>
        <w:jc w:val="both"/>
        <w:rPr>
          <w:rFonts w:ascii="Arial" w:hAnsi="Arial" w:cs="Arial"/>
          <w:b/>
          <w:sz w:val="24"/>
          <w:szCs w:val="24"/>
        </w:rPr>
      </w:pPr>
    </w:p>
    <w:p w:rsidR="00F03977" w:rsidRDefault="00F03977">
      <w:pPr>
        <w:spacing w:after="0" w:line="360" w:lineRule="auto"/>
        <w:jc w:val="both"/>
        <w:rPr>
          <w:rFonts w:ascii="Arial" w:hAnsi="Arial" w:cs="Arial"/>
          <w:b/>
          <w:sz w:val="24"/>
          <w:szCs w:val="24"/>
        </w:rPr>
      </w:pPr>
    </w:p>
    <w:p w:rsidR="00F03977" w:rsidRDefault="00E758CE">
      <w:pPr>
        <w:numPr>
          <w:ilvl w:val="0"/>
          <w:numId w:val="8"/>
        </w:numPr>
        <w:spacing w:after="0" w:line="360" w:lineRule="auto"/>
        <w:jc w:val="both"/>
        <w:rPr>
          <w:rFonts w:ascii="Arial" w:hAnsi="Arial" w:cs="Arial"/>
          <w:b/>
          <w:sz w:val="24"/>
          <w:szCs w:val="24"/>
          <w:lang w:eastAsia="es-ES"/>
        </w:rPr>
      </w:pPr>
      <w:r>
        <w:rPr>
          <w:rFonts w:ascii="Arial" w:hAnsi="Arial" w:cs="Arial"/>
          <w:b/>
          <w:sz w:val="24"/>
          <w:szCs w:val="24"/>
        </w:rPr>
        <w:t>CONCLUSIONES</w:t>
      </w:r>
      <w:r>
        <w:rPr>
          <w:rFonts w:ascii="Arial" w:hAnsi="Arial" w:cs="Arial"/>
          <w:color w:val="202020"/>
          <w:sz w:val="24"/>
          <w:szCs w:val="24"/>
          <w:lang w:eastAsia="es-MX"/>
        </w:rPr>
        <w:t>.</w:t>
      </w:r>
    </w:p>
    <w:p w:rsidR="00F03977" w:rsidRDefault="00F03977">
      <w:pPr>
        <w:spacing w:after="0" w:line="360" w:lineRule="auto"/>
        <w:jc w:val="both"/>
        <w:rPr>
          <w:rFonts w:ascii="Arial" w:hAnsi="Arial" w:cs="Arial"/>
          <w:b/>
          <w:sz w:val="24"/>
          <w:szCs w:val="24"/>
          <w:lang w:eastAsia="es-ES"/>
        </w:rPr>
      </w:pPr>
    </w:p>
    <w:p w:rsidR="00F03977" w:rsidRDefault="00F03977">
      <w:pPr>
        <w:spacing w:line="360" w:lineRule="auto"/>
        <w:ind w:left="720"/>
        <w:jc w:val="both"/>
        <w:rPr>
          <w:rFonts w:ascii="Arial" w:hAnsi="Arial" w:cs="Arial"/>
          <w:color w:val="202020"/>
          <w:sz w:val="24"/>
          <w:szCs w:val="24"/>
          <w:shd w:val="clear" w:color="auto" w:fill="FFFFFF"/>
        </w:rPr>
      </w:pPr>
      <w:bookmarkStart w:id="7" w:name="article1.body1.sec4.p9"/>
      <w:bookmarkEnd w:id="7"/>
    </w:p>
    <w:p w:rsidR="00F03977" w:rsidRDefault="00F03977">
      <w:pPr>
        <w:spacing w:line="360" w:lineRule="auto"/>
        <w:ind w:left="720"/>
        <w:jc w:val="both"/>
        <w:rPr>
          <w:rFonts w:ascii="Arial" w:hAnsi="Arial" w:cs="Arial"/>
          <w:color w:val="202020"/>
          <w:sz w:val="24"/>
          <w:szCs w:val="24"/>
          <w:shd w:val="clear" w:color="auto" w:fill="FFFFFF"/>
        </w:rPr>
      </w:pPr>
    </w:p>
    <w:p w:rsidR="00F03977" w:rsidRDefault="00F03977">
      <w:pPr>
        <w:spacing w:line="360" w:lineRule="auto"/>
        <w:ind w:left="720"/>
        <w:jc w:val="both"/>
        <w:rPr>
          <w:rFonts w:ascii="Arial" w:hAnsi="Arial" w:cs="Arial"/>
          <w:color w:val="202020"/>
          <w:sz w:val="24"/>
          <w:szCs w:val="24"/>
          <w:shd w:val="clear" w:color="auto" w:fill="FFFFFF"/>
        </w:rPr>
      </w:pPr>
    </w:p>
    <w:p w:rsidR="00F03977" w:rsidRDefault="00F03977">
      <w:pPr>
        <w:spacing w:line="360" w:lineRule="auto"/>
        <w:ind w:left="720"/>
        <w:jc w:val="both"/>
        <w:rPr>
          <w:rFonts w:ascii="Arial" w:hAnsi="Arial" w:cs="Arial"/>
          <w:color w:val="202020"/>
          <w:sz w:val="24"/>
          <w:szCs w:val="24"/>
          <w:shd w:val="clear" w:color="auto" w:fill="FFFFFF"/>
        </w:rPr>
      </w:pPr>
    </w:p>
    <w:p w:rsidR="00F03977" w:rsidRDefault="00F03977">
      <w:pPr>
        <w:spacing w:line="360" w:lineRule="auto"/>
        <w:ind w:left="720"/>
        <w:jc w:val="both"/>
        <w:rPr>
          <w:rFonts w:ascii="Arial" w:hAnsi="Arial" w:cs="Arial"/>
          <w:color w:val="202020"/>
          <w:sz w:val="24"/>
          <w:szCs w:val="24"/>
          <w:shd w:val="clear" w:color="auto" w:fill="FFFFFF"/>
        </w:rPr>
      </w:pPr>
    </w:p>
    <w:p w:rsidR="00F03977" w:rsidRDefault="00F03977">
      <w:pPr>
        <w:spacing w:line="360" w:lineRule="auto"/>
        <w:ind w:left="720"/>
        <w:jc w:val="both"/>
        <w:rPr>
          <w:rFonts w:ascii="Arial" w:hAnsi="Arial" w:cs="Arial"/>
          <w:color w:val="202020"/>
          <w:sz w:val="24"/>
          <w:szCs w:val="24"/>
          <w:shd w:val="clear" w:color="auto" w:fill="FFFFFF"/>
        </w:rPr>
      </w:pPr>
    </w:p>
    <w:p w:rsidR="00F03977" w:rsidRDefault="00F03977">
      <w:pPr>
        <w:spacing w:line="360" w:lineRule="auto"/>
        <w:ind w:left="720"/>
        <w:jc w:val="both"/>
        <w:rPr>
          <w:rFonts w:ascii="Arial" w:hAnsi="Arial" w:cs="Arial"/>
          <w:color w:val="202020"/>
          <w:sz w:val="24"/>
          <w:szCs w:val="24"/>
          <w:shd w:val="clear" w:color="auto" w:fill="FFFFFF"/>
        </w:rPr>
      </w:pPr>
    </w:p>
    <w:p w:rsidR="00F03977" w:rsidRDefault="00F03977">
      <w:pPr>
        <w:spacing w:line="360" w:lineRule="auto"/>
        <w:ind w:left="720"/>
        <w:jc w:val="both"/>
        <w:rPr>
          <w:rFonts w:ascii="Arial" w:hAnsi="Arial" w:cs="Arial"/>
          <w:color w:val="202020"/>
          <w:sz w:val="24"/>
          <w:szCs w:val="24"/>
          <w:shd w:val="clear" w:color="auto" w:fill="FFFFFF"/>
        </w:rPr>
      </w:pPr>
    </w:p>
    <w:p w:rsidR="00F03977" w:rsidRDefault="00F03977">
      <w:pPr>
        <w:spacing w:line="360" w:lineRule="auto"/>
        <w:ind w:left="720"/>
        <w:jc w:val="both"/>
        <w:rPr>
          <w:rFonts w:ascii="Arial" w:hAnsi="Arial" w:cs="Arial"/>
          <w:color w:val="202020"/>
          <w:sz w:val="24"/>
          <w:szCs w:val="24"/>
          <w:shd w:val="clear" w:color="auto" w:fill="FFFFFF"/>
        </w:rPr>
      </w:pPr>
    </w:p>
    <w:p w:rsidR="00F03977" w:rsidRDefault="00F03977">
      <w:pPr>
        <w:spacing w:line="360" w:lineRule="auto"/>
        <w:ind w:left="720"/>
        <w:jc w:val="both"/>
        <w:rPr>
          <w:rFonts w:ascii="Arial" w:hAnsi="Arial" w:cs="Arial"/>
          <w:color w:val="202020"/>
          <w:sz w:val="24"/>
          <w:szCs w:val="24"/>
          <w:shd w:val="clear" w:color="auto" w:fill="FFFFFF"/>
        </w:rPr>
      </w:pPr>
    </w:p>
    <w:p w:rsidR="00F03977" w:rsidRDefault="00F03977">
      <w:pPr>
        <w:spacing w:line="360" w:lineRule="auto"/>
        <w:ind w:left="720"/>
        <w:jc w:val="both"/>
        <w:rPr>
          <w:rFonts w:ascii="Arial" w:hAnsi="Arial" w:cs="Arial"/>
          <w:color w:val="202020"/>
          <w:sz w:val="24"/>
          <w:szCs w:val="24"/>
          <w:shd w:val="clear" w:color="auto" w:fill="FFFFFF"/>
        </w:rPr>
      </w:pPr>
    </w:p>
    <w:p w:rsidR="00F03977" w:rsidRDefault="00F03977">
      <w:pPr>
        <w:spacing w:line="360" w:lineRule="auto"/>
        <w:ind w:left="720"/>
        <w:jc w:val="both"/>
        <w:rPr>
          <w:rFonts w:ascii="Arial" w:hAnsi="Arial" w:cs="Arial"/>
          <w:color w:val="202020"/>
          <w:sz w:val="24"/>
          <w:szCs w:val="24"/>
          <w:shd w:val="clear" w:color="auto" w:fill="FFFFFF"/>
        </w:rPr>
      </w:pPr>
    </w:p>
    <w:p w:rsidR="00F03977" w:rsidRDefault="00F03977">
      <w:pPr>
        <w:spacing w:line="360" w:lineRule="auto"/>
        <w:ind w:left="720"/>
        <w:jc w:val="both"/>
        <w:rPr>
          <w:rFonts w:ascii="Arial" w:hAnsi="Arial" w:cs="Arial"/>
          <w:color w:val="202020"/>
          <w:sz w:val="24"/>
          <w:szCs w:val="24"/>
          <w:shd w:val="clear" w:color="auto" w:fill="FFFFFF"/>
        </w:rPr>
      </w:pPr>
    </w:p>
    <w:p w:rsidR="00F03977" w:rsidRDefault="00F03977">
      <w:pPr>
        <w:spacing w:line="360" w:lineRule="auto"/>
        <w:ind w:left="720"/>
        <w:jc w:val="both"/>
        <w:rPr>
          <w:rFonts w:ascii="Arial" w:hAnsi="Arial" w:cs="Arial"/>
          <w:color w:val="202020"/>
          <w:sz w:val="24"/>
          <w:szCs w:val="24"/>
          <w:shd w:val="clear" w:color="auto" w:fill="FFFFFF"/>
        </w:rPr>
      </w:pPr>
    </w:p>
    <w:p w:rsidR="00F03977" w:rsidRDefault="00F03977">
      <w:pPr>
        <w:spacing w:line="360" w:lineRule="auto"/>
        <w:ind w:left="720"/>
        <w:jc w:val="both"/>
        <w:rPr>
          <w:rFonts w:ascii="Arial" w:hAnsi="Arial" w:cs="Arial"/>
          <w:color w:val="202020"/>
          <w:sz w:val="24"/>
          <w:szCs w:val="24"/>
          <w:shd w:val="clear" w:color="auto" w:fill="FFFFFF"/>
        </w:rPr>
      </w:pPr>
    </w:p>
    <w:p w:rsidR="00F03977" w:rsidRDefault="00F03977">
      <w:pPr>
        <w:spacing w:line="360" w:lineRule="auto"/>
        <w:ind w:left="720"/>
        <w:jc w:val="both"/>
        <w:rPr>
          <w:rFonts w:ascii="Arial" w:hAnsi="Arial" w:cs="Arial"/>
          <w:color w:val="202020"/>
          <w:sz w:val="24"/>
          <w:szCs w:val="24"/>
          <w:shd w:val="clear" w:color="auto" w:fill="FFFFFF"/>
        </w:rPr>
      </w:pPr>
    </w:p>
    <w:p w:rsidR="00F03977" w:rsidRDefault="00F03977">
      <w:pPr>
        <w:spacing w:line="360" w:lineRule="auto"/>
        <w:ind w:left="720"/>
        <w:jc w:val="both"/>
        <w:rPr>
          <w:rFonts w:ascii="Arial" w:hAnsi="Arial" w:cs="Arial"/>
          <w:color w:val="202020"/>
          <w:sz w:val="24"/>
          <w:szCs w:val="24"/>
          <w:shd w:val="clear" w:color="auto" w:fill="FFFFFF"/>
        </w:rPr>
      </w:pPr>
    </w:p>
    <w:p w:rsidR="00F03977" w:rsidRDefault="00F03977">
      <w:pPr>
        <w:spacing w:line="360" w:lineRule="auto"/>
        <w:ind w:left="720"/>
        <w:jc w:val="both"/>
        <w:rPr>
          <w:rFonts w:ascii="Arial" w:hAnsi="Arial" w:cs="Arial"/>
          <w:color w:val="202020"/>
          <w:sz w:val="24"/>
          <w:szCs w:val="24"/>
          <w:shd w:val="clear" w:color="auto" w:fill="FFFFFF"/>
        </w:rPr>
      </w:pPr>
    </w:p>
    <w:p w:rsidR="00F03977" w:rsidRDefault="00F03977">
      <w:pPr>
        <w:spacing w:line="360" w:lineRule="auto"/>
        <w:ind w:left="720"/>
        <w:jc w:val="both"/>
        <w:rPr>
          <w:rFonts w:ascii="Arial" w:hAnsi="Arial" w:cs="Arial"/>
          <w:color w:val="202020"/>
          <w:sz w:val="24"/>
          <w:szCs w:val="24"/>
          <w:shd w:val="clear" w:color="auto" w:fill="FFFFFF"/>
        </w:rPr>
      </w:pPr>
    </w:p>
    <w:p w:rsidR="00F03977" w:rsidRDefault="00F03977">
      <w:pPr>
        <w:spacing w:line="360" w:lineRule="auto"/>
        <w:ind w:left="720"/>
        <w:jc w:val="both"/>
        <w:rPr>
          <w:rFonts w:ascii="Arial" w:hAnsi="Arial" w:cs="Arial"/>
          <w:color w:val="202020"/>
          <w:sz w:val="24"/>
          <w:szCs w:val="24"/>
          <w:shd w:val="clear" w:color="auto" w:fill="FFFFFF"/>
        </w:rPr>
      </w:pPr>
    </w:p>
    <w:p w:rsidR="00F03977" w:rsidRDefault="00F03977">
      <w:pPr>
        <w:spacing w:line="360" w:lineRule="auto"/>
        <w:ind w:left="720"/>
        <w:jc w:val="both"/>
        <w:rPr>
          <w:rFonts w:ascii="Arial" w:hAnsi="Arial" w:cs="Arial"/>
          <w:color w:val="202020"/>
          <w:sz w:val="24"/>
          <w:szCs w:val="24"/>
          <w:shd w:val="clear" w:color="auto" w:fill="FFFFFF"/>
        </w:rPr>
      </w:pPr>
    </w:p>
    <w:p w:rsidR="00F03977" w:rsidRDefault="00E758CE">
      <w:pPr>
        <w:numPr>
          <w:ilvl w:val="0"/>
          <w:numId w:val="8"/>
        </w:numPr>
        <w:spacing w:after="0" w:line="360" w:lineRule="auto"/>
        <w:jc w:val="both"/>
        <w:rPr>
          <w:rFonts w:ascii="Arial" w:hAnsi="Arial" w:cs="Arial"/>
          <w:b/>
          <w:sz w:val="24"/>
          <w:szCs w:val="24"/>
        </w:rPr>
      </w:pPr>
      <w:r>
        <w:rPr>
          <w:rFonts w:ascii="Arial" w:hAnsi="Arial" w:cs="Arial"/>
          <w:b/>
          <w:sz w:val="24"/>
          <w:szCs w:val="24"/>
        </w:rPr>
        <w:t>PERSPECTIVAS</w:t>
      </w:r>
    </w:p>
    <w:p w:rsidR="00F03977" w:rsidRDefault="00F03977">
      <w:pPr>
        <w:spacing w:after="0" w:line="360" w:lineRule="auto"/>
        <w:jc w:val="both"/>
        <w:rPr>
          <w:rFonts w:ascii="Arial" w:hAnsi="Arial" w:cs="Arial"/>
          <w:b/>
          <w:sz w:val="24"/>
          <w:szCs w:val="24"/>
        </w:rPr>
      </w:pPr>
    </w:p>
    <w:p w:rsidR="00F03977" w:rsidRDefault="00F03977">
      <w:pPr>
        <w:spacing w:after="0" w:line="360" w:lineRule="auto"/>
        <w:jc w:val="both"/>
        <w:rPr>
          <w:rFonts w:ascii="Arial" w:hAnsi="Arial" w:cs="Arial"/>
          <w:b/>
          <w:sz w:val="24"/>
          <w:szCs w:val="24"/>
        </w:rPr>
      </w:pPr>
    </w:p>
    <w:p w:rsidR="00F03977" w:rsidRDefault="00F03977">
      <w:pPr>
        <w:spacing w:after="0" w:line="360" w:lineRule="auto"/>
        <w:ind w:left="720"/>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F03977">
      <w:pPr>
        <w:spacing w:line="360" w:lineRule="auto"/>
        <w:jc w:val="both"/>
        <w:rPr>
          <w:rFonts w:ascii="Arial" w:hAnsi="Arial" w:cs="Arial"/>
          <w:b/>
          <w:sz w:val="24"/>
          <w:szCs w:val="24"/>
        </w:rPr>
      </w:pPr>
    </w:p>
    <w:p w:rsidR="00F03977" w:rsidRDefault="00E758CE">
      <w:pPr>
        <w:pStyle w:val="CM25"/>
        <w:numPr>
          <w:ilvl w:val="0"/>
          <w:numId w:val="8"/>
        </w:numPr>
        <w:spacing w:line="360" w:lineRule="auto"/>
        <w:ind w:right="280"/>
        <w:jc w:val="both"/>
        <w:rPr>
          <w:rFonts w:eastAsiaTheme="minorHAnsi" w:cs="Arial"/>
          <w:lang w:val="es-MX" w:eastAsia="en-US"/>
        </w:rPr>
      </w:pPr>
      <w:r>
        <w:rPr>
          <w:rFonts w:cs="Arial"/>
          <w:b/>
          <w:lang w:val="es-MX"/>
        </w:rPr>
        <w:t>REFERENCIAS BIBLIOGRAFICAS</w:t>
      </w:r>
      <w:r>
        <w:rPr>
          <w:rFonts w:eastAsiaTheme="minorHAnsi" w:cs="Arial"/>
          <w:lang w:val="es-MX" w:eastAsia="en-US"/>
        </w:rPr>
        <w:t>.</w:t>
      </w:r>
    </w:p>
    <w:p w:rsidR="00F03977" w:rsidRDefault="00F03977">
      <w:pPr>
        <w:jc w:val="both"/>
        <w:rPr>
          <w:rFonts w:ascii="Arial" w:hAnsi="Arial" w:cs="Arial"/>
          <w:sz w:val="24"/>
          <w:szCs w:val="24"/>
        </w:rPr>
      </w:pPr>
    </w:p>
    <w:p w:rsidR="00F03977" w:rsidRDefault="00E758CE">
      <w:pPr>
        <w:jc w:val="both"/>
        <w:rPr>
          <w:rFonts w:ascii="Arial" w:hAnsi="Arial" w:cs="Arial"/>
          <w:sz w:val="24"/>
          <w:szCs w:val="24"/>
        </w:rPr>
      </w:pPr>
      <w:r>
        <w:rPr>
          <w:rFonts w:ascii="Arial" w:hAnsi="Arial" w:cs="Arial"/>
          <w:sz w:val="24"/>
          <w:szCs w:val="24"/>
        </w:rPr>
        <w:t xml:space="preserve">1.- Venegas M, Valles Berenice N, factores de riesgo que inciden en el embarazo adolescente desde la perspectiva de estudiantes embarazadas. Rev. Pediatra Atención Primaria (internet). 2019 </w:t>
      </w:r>
      <w:proofErr w:type="spellStart"/>
      <w:r>
        <w:rPr>
          <w:rFonts w:ascii="Arial" w:hAnsi="Arial" w:cs="Arial"/>
          <w:sz w:val="24"/>
          <w:szCs w:val="24"/>
        </w:rPr>
        <w:t>Sep</w:t>
      </w:r>
      <w:proofErr w:type="spellEnd"/>
      <w:r>
        <w:rPr>
          <w:rFonts w:ascii="Arial" w:hAnsi="Arial" w:cs="Arial"/>
          <w:sz w:val="24"/>
          <w:szCs w:val="24"/>
        </w:rPr>
        <w:t xml:space="preserve"> (citado 2021 Disponible en </w:t>
      </w:r>
      <w:hyperlink r:id="rId22">
        <w:r>
          <w:rPr>
            <w:rStyle w:val="Hipervnculo"/>
            <w:rFonts w:ascii="Arial" w:hAnsi="Arial" w:cs="Arial"/>
            <w:sz w:val="24"/>
            <w:szCs w:val="24"/>
          </w:rPr>
          <w:t>http://scielo.isciii.es/scielo.php?script=sci</w:t>
        </w:r>
      </w:hyperlink>
      <w:r>
        <w:rPr>
          <w:rFonts w:ascii="Arial" w:hAnsi="Arial" w:cs="Arial"/>
          <w:sz w:val="24"/>
          <w:szCs w:val="24"/>
        </w:rPr>
        <w:t xml:space="preserve"> </w:t>
      </w:r>
      <w:proofErr w:type="spellStart"/>
      <w:r>
        <w:rPr>
          <w:rFonts w:ascii="Arial" w:hAnsi="Arial" w:cs="Arial"/>
          <w:sz w:val="24"/>
          <w:szCs w:val="24"/>
        </w:rPr>
        <w:t>arttex&amp;pid</w:t>
      </w:r>
      <w:proofErr w:type="spellEnd"/>
      <w:r>
        <w:rPr>
          <w:rFonts w:ascii="Arial" w:hAnsi="Arial" w:cs="Arial"/>
          <w:sz w:val="24"/>
          <w:szCs w:val="24"/>
        </w:rPr>
        <w:t>=S1139-763220190003000006&amp;Ing=es.</w:t>
      </w:r>
    </w:p>
    <w:p w:rsidR="00F03977" w:rsidRDefault="00E758CE">
      <w:pPr>
        <w:jc w:val="both"/>
        <w:rPr>
          <w:rFonts w:ascii="Arial" w:hAnsi="Arial" w:cs="Arial"/>
          <w:sz w:val="24"/>
          <w:szCs w:val="24"/>
        </w:rPr>
      </w:pPr>
      <w:r>
        <w:rPr>
          <w:rFonts w:ascii="Arial" w:hAnsi="Arial" w:cs="Arial"/>
          <w:sz w:val="24"/>
          <w:szCs w:val="24"/>
        </w:rPr>
        <w:lastRenderedPageBreak/>
        <w:t xml:space="preserve">2.- </w:t>
      </w:r>
      <w:proofErr w:type="spellStart"/>
      <w:r>
        <w:rPr>
          <w:rFonts w:ascii="Arial" w:hAnsi="Arial" w:cs="Arial"/>
          <w:sz w:val="24"/>
          <w:szCs w:val="24"/>
        </w:rPr>
        <w:t>Gonzalez</w:t>
      </w:r>
      <w:proofErr w:type="spellEnd"/>
      <w:r>
        <w:rPr>
          <w:rFonts w:ascii="Arial" w:hAnsi="Arial" w:cs="Arial"/>
          <w:sz w:val="24"/>
          <w:szCs w:val="24"/>
        </w:rPr>
        <w:t xml:space="preserve"> Nava P, Rangel Flores Y, </w:t>
      </w:r>
      <w:proofErr w:type="spellStart"/>
      <w:r>
        <w:rPr>
          <w:rFonts w:ascii="Arial" w:hAnsi="Arial" w:cs="Arial"/>
          <w:sz w:val="24"/>
          <w:szCs w:val="24"/>
        </w:rPr>
        <w:t>Hernandez</w:t>
      </w:r>
      <w:proofErr w:type="spellEnd"/>
      <w:r>
        <w:rPr>
          <w:rFonts w:ascii="Arial" w:hAnsi="Arial" w:cs="Arial"/>
          <w:sz w:val="24"/>
          <w:szCs w:val="24"/>
        </w:rPr>
        <w:t xml:space="preserve"> Ibarra  E. Retos en la prevención del embarazo adolescente 2020 Disponible en </w:t>
      </w:r>
      <w:hyperlink r:id="rId23">
        <w:r>
          <w:rPr>
            <w:rStyle w:val="Hipervnculo"/>
            <w:rFonts w:ascii="Arial" w:hAnsi="Arial" w:cs="Arial"/>
            <w:sz w:val="24"/>
            <w:szCs w:val="24"/>
          </w:rPr>
          <w:t>http://www.scielo</w:t>
        </w:r>
      </w:hyperlink>
      <w:r>
        <w:rPr>
          <w:rFonts w:ascii="Arial" w:hAnsi="Arial" w:cs="Arial"/>
          <w:sz w:val="24"/>
          <w:szCs w:val="24"/>
        </w:rPr>
        <w:t xml:space="preserve">. </w:t>
      </w:r>
      <w:proofErr w:type="gramStart"/>
      <w:r>
        <w:rPr>
          <w:rFonts w:ascii="Arial" w:hAnsi="Arial" w:cs="Arial"/>
          <w:sz w:val="24"/>
          <w:szCs w:val="24"/>
        </w:rPr>
        <w:t>Br/</w:t>
      </w:r>
      <w:proofErr w:type="spellStart"/>
      <w:r>
        <w:rPr>
          <w:rFonts w:ascii="Arial" w:hAnsi="Arial" w:cs="Arial"/>
          <w:sz w:val="24"/>
          <w:szCs w:val="24"/>
        </w:rPr>
        <w:t>scielo.php?script</w:t>
      </w:r>
      <w:proofErr w:type="spellEnd"/>
      <w:proofErr w:type="gramEnd"/>
      <w:r>
        <w:rPr>
          <w:rFonts w:ascii="Arial" w:hAnsi="Arial" w:cs="Arial"/>
          <w:sz w:val="24"/>
          <w:szCs w:val="24"/>
        </w:rPr>
        <w:t>=</w:t>
      </w:r>
      <w:proofErr w:type="spellStart"/>
      <w:r>
        <w:rPr>
          <w:rFonts w:ascii="Arial" w:hAnsi="Arial" w:cs="Arial"/>
          <w:sz w:val="24"/>
          <w:szCs w:val="24"/>
        </w:rPr>
        <w:t>sci</w:t>
      </w:r>
      <w:proofErr w:type="spellEnd"/>
      <w:r>
        <w:rPr>
          <w:rFonts w:ascii="Arial" w:hAnsi="Arial" w:cs="Arial"/>
          <w:sz w:val="24"/>
          <w:szCs w:val="24"/>
        </w:rPr>
        <w:t xml:space="preserve"> </w:t>
      </w:r>
      <w:proofErr w:type="spellStart"/>
      <w:r>
        <w:rPr>
          <w:rFonts w:ascii="Arial" w:hAnsi="Arial" w:cs="Arial"/>
          <w:sz w:val="24"/>
          <w:szCs w:val="24"/>
        </w:rPr>
        <w:t>arttext&amp;pid</w:t>
      </w:r>
      <w:proofErr w:type="spellEnd"/>
      <w:r>
        <w:rPr>
          <w:rFonts w:ascii="Arial" w:hAnsi="Arial" w:cs="Arial"/>
          <w:sz w:val="24"/>
          <w:szCs w:val="24"/>
        </w:rPr>
        <w:t>=S0104-129020000300305&amp;Ing=en</w:t>
      </w:r>
    </w:p>
    <w:p w:rsidR="00F03977" w:rsidRDefault="00E758CE">
      <w:pPr>
        <w:jc w:val="both"/>
        <w:rPr>
          <w:rFonts w:ascii="Arial" w:hAnsi="Arial" w:cs="Arial"/>
          <w:sz w:val="24"/>
          <w:szCs w:val="24"/>
        </w:rPr>
      </w:pPr>
      <w:r>
        <w:rPr>
          <w:rFonts w:ascii="Arial" w:hAnsi="Arial" w:cs="Arial"/>
          <w:sz w:val="24"/>
          <w:szCs w:val="24"/>
        </w:rPr>
        <w:t xml:space="preserve">3.- </w:t>
      </w:r>
      <w:proofErr w:type="spellStart"/>
      <w:r>
        <w:rPr>
          <w:rFonts w:ascii="Arial" w:hAnsi="Arial" w:cs="Arial"/>
          <w:sz w:val="24"/>
          <w:szCs w:val="24"/>
        </w:rPr>
        <w:t>Sampayo</w:t>
      </w:r>
      <w:proofErr w:type="spellEnd"/>
      <w:r>
        <w:rPr>
          <w:rFonts w:ascii="Arial" w:hAnsi="Arial" w:cs="Arial"/>
          <w:sz w:val="24"/>
          <w:szCs w:val="24"/>
        </w:rPr>
        <w:t xml:space="preserve"> Espinosa C, </w:t>
      </w:r>
      <w:proofErr w:type="spellStart"/>
      <w:r>
        <w:rPr>
          <w:rFonts w:ascii="Arial" w:hAnsi="Arial" w:cs="Arial"/>
          <w:sz w:val="24"/>
          <w:szCs w:val="24"/>
        </w:rPr>
        <w:t>Marquez</w:t>
      </w:r>
      <w:proofErr w:type="spellEnd"/>
      <w:r>
        <w:rPr>
          <w:rFonts w:ascii="Arial" w:hAnsi="Arial" w:cs="Arial"/>
          <w:sz w:val="24"/>
          <w:szCs w:val="24"/>
        </w:rPr>
        <w:t xml:space="preserve"> Plancarte T, Ortega Mendoza E, Salazar Campos A. El embarazo en adolescentes, un verdadero problema de salud </w:t>
      </w:r>
      <w:proofErr w:type="spellStart"/>
      <w:r>
        <w:rPr>
          <w:rFonts w:ascii="Arial" w:hAnsi="Arial" w:cs="Arial"/>
          <w:sz w:val="24"/>
          <w:szCs w:val="24"/>
        </w:rPr>
        <w:t>pu</w:t>
      </w:r>
      <w:r>
        <w:rPr>
          <w:rFonts w:ascii="Arial" w:hAnsi="Arial" w:cs="Arial"/>
          <w:sz w:val="24"/>
          <w:szCs w:val="24"/>
        </w:rPr>
        <w:t>blica</w:t>
      </w:r>
      <w:proofErr w:type="spellEnd"/>
      <w:r>
        <w:rPr>
          <w:rFonts w:ascii="Arial" w:hAnsi="Arial" w:cs="Arial"/>
          <w:sz w:val="24"/>
          <w:szCs w:val="24"/>
        </w:rPr>
        <w:t xml:space="preserve"> en México JONNPR 2019. Disponible en </w:t>
      </w:r>
      <w:hyperlink r:id="rId24">
        <w:r>
          <w:rPr>
            <w:rStyle w:val="Hipervnculo"/>
            <w:rFonts w:ascii="Arial" w:hAnsi="Arial" w:cs="Arial"/>
            <w:sz w:val="24"/>
            <w:szCs w:val="24"/>
          </w:rPr>
          <w:t>https://revistas.proeditio.com/jonnpr/article/view/2836/pdf2836</w:t>
        </w:r>
      </w:hyperlink>
      <w:r>
        <w:rPr>
          <w:rFonts w:ascii="Arial" w:hAnsi="Arial" w:cs="Arial"/>
          <w:sz w:val="24"/>
          <w:szCs w:val="24"/>
        </w:rPr>
        <w:t>.</w:t>
      </w:r>
    </w:p>
    <w:p w:rsidR="00F03977" w:rsidRDefault="00E758CE">
      <w:pPr>
        <w:jc w:val="both"/>
        <w:rPr>
          <w:rFonts w:ascii="Arial" w:hAnsi="Arial" w:cs="Arial"/>
          <w:sz w:val="24"/>
          <w:szCs w:val="24"/>
        </w:rPr>
      </w:pPr>
      <w:r>
        <w:rPr>
          <w:rFonts w:ascii="Arial" w:hAnsi="Arial" w:cs="Arial"/>
          <w:sz w:val="24"/>
          <w:szCs w:val="24"/>
        </w:rPr>
        <w:t xml:space="preserve">4.-Llano ES, </w:t>
      </w:r>
      <w:proofErr w:type="spellStart"/>
      <w:r>
        <w:rPr>
          <w:rFonts w:ascii="Arial" w:hAnsi="Arial" w:cs="Arial"/>
          <w:sz w:val="24"/>
          <w:szCs w:val="24"/>
        </w:rPr>
        <w:t>Llovet</w:t>
      </w:r>
      <w:proofErr w:type="spellEnd"/>
      <w:r>
        <w:rPr>
          <w:rFonts w:ascii="Arial" w:hAnsi="Arial" w:cs="Arial"/>
          <w:sz w:val="24"/>
          <w:szCs w:val="24"/>
        </w:rPr>
        <w:t xml:space="preserve"> </w:t>
      </w:r>
      <w:proofErr w:type="spellStart"/>
      <w:r>
        <w:rPr>
          <w:rFonts w:ascii="Arial" w:hAnsi="Arial" w:cs="Arial"/>
          <w:sz w:val="24"/>
          <w:szCs w:val="24"/>
        </w:rPr>
        <w:t>miniet</w:t>
      </w:r>
      <w:proofErr w:type="spellEnd"/>
      <w:r>
        <w:rPr>
          <w:rFonts w:ascii="Arial" w:hAnsi="Arial" w:cs="Arial"/>
          <w:sz w:val="24"/>
          <w:szCs w:val="24"/>
        </w:rPr>
        <w:t xml:space="preserve"> AM. Factores que </w:t>
      </w:r>
      <w:proofErr w:type="spellStart"/>
      <w:r>
        <w:rPr>
          <w:rFonts w:ascii="Arial" w:hAnsi="Arial" w:cs="Arial"/>
          <w:sz w:val="24"/>
          <w:szCs w:val="24"/>
        </w:rPr>
        <w:t>influeyn</w:t>
      </w:r>
      <w:proofErr w:type="spellEnd"/>
      <w:r>
        <w:rPr>
          <w:rFonts w:ascii="Arial" w:hAnsi="Arial" w:cs="Arial"/>
          <w:sz w:val="24"/>
          <w:szCs w:val="24"/>
        </w:rPr>
        <w:t xml:space="preserve"> en el embara</w:t>
      </w:r>
      <w:r>
        <w:rPr>
          <w:rFonts w:ascii="Arial" w:hAnsi="Arial" w:cs="Arial"/>
          <w:sz w:val="24"/>
          <w:szCs w:val="24"/>
        </w:rPr>
        <w:t xml:space="preserve">zo de adolescentes. </w:t>
      </w:r>
      <w:proofErr w:type="spellStart"/>
      <w:r>
        <w:rPr>
          <w:rFonts w:ascii="Arial" w:hAnsi="Arial" w:cs="Arial"/>
          <w:sz w:val="24"/>
          <w:szCs w:val="24"/>
        </w:rPr>
        <w:t>Fac</w:t>
      </w:r>
      <w:proofErr w:type="spellEnd"/>
      <w:r>
        <w:rPr>
          <w:rFonts w:ascii="Arial" w:hAnsi="Arial" w:cs="Arial"/>
          <w:sz w:val="24"/>
          <w:szCs w:val="24"/>
        </w:rPr>
        <w:t>. salud (</w:t>
      </w:r>
      <w:proofErr w:type="spellStart"/>
      <w:r>
        <w:rPr>
          <w:rFonts w:ascii="Arial" w:hAnsi="Arial" w:cs="Arial"/>
          <w:sz w:val="24"/>
          <w:szCs w:val="24"/>
        </w:rPr>
        <w:t>intern</w:t>
      </w:r>
      <w:proofErr w:type="spellEnd"/>
      <w:r>
        <w:rPr>
          <w:rFonts w:ascii="Arial" w:hAnsi="Arial" w:cs="Arial"/>
          <w:sz w:val="24"/>
          <w:szCs w:val="24"/>
        </w:rPr>
        <w:t xml:space="preserve">) 12 de junio del 2019. Disponible en: </w:t>
      </w:r>
      <w:hyperlink r:id="rId25">
        <w:r>
          <w:rPr>
            <w:rStyle w:val="Hipervnculo"/>
            <w:rFonts w:ascii="Arial" w:hAnsi="Arial" w:cs="Arial"/>
            <w:sz w:val="24"/>
            <w:szCs w:val="24"/>
          </w:rPr>
          <w:t>http://ojs.unemi.edu.e/index.php/facsalud-unemi/article/view/923</w:t>
        </w:r>
      </w:hyperlink>
      <w:r>
        <w:rPr>
          <w:rFonts w:ascii="Arial" w:hAnsi="Arial" w:cs="Arial"/>
          <w:sz w:val="24"/>
          <w:szCs w:val="24"/>
        </w:rPr>
        <w:t>.</w:t>
      </w:r>
    </w:p>
    <w:p w:rsidR="00F03977" w:rsidRDefault="00E758CE">
      <w:pPr>
        <w:jc w:val="both"/>
        <w:rPr>
          <w:rFonts w:ascii="Arial" w:hAnsi="Arial" w:cs="Arial"/>
          <w:sz w:val="24"/>
          <w:szCs w:val="24"/>
        </w:rPr>
      </w:pPr>
      <w:r>
        <w:rPr>
          <w:rFonts w:ascii="Arial" w:hAnsi="Arial" w:cs="Arial"/>
          <w:sz w:val="24"/>
          <w:szCs w:val="24"/>
        </w:rPr>
        <w:t xml:space="preserve">5.- López </w:t>
      </w:r>
      <w:proofErr w:type="spellStart"/>
      <w:r>
        <w:rPr>
          <w:rFonts w:ascii="Arial" w:hAnsi="Arial" w:cs="Arial"/>
          <w:sz w:val="24"/>
          <w:szCs w:val="24"/>
        </w:rPr>
        <w:t>Rodriguez</w:t>
      </w:r>
      <w:proofErr w:type="spellEnd"/>
      <w:r>
        <w:rPr>
          <w:rFonts w:ascii="Arial" w:hAnsi="Arial" w:cs="Arial"/>
          <w:sz w:val="24"/>
          <w:szCs w:val="24"/>
        </w:rPr>
        <w:t xml:space="preserve"> Y. Embarazo en la adolescencia y su </w:t>
      </w:r>
      <w:proofErr w:type="spellStart"/>
      <w:r>
        <w:rPr>
          <w:rFonts w:ascii="Arial" w:hAnsi="Arial" w:cs="Arial"/>
          <w:sz w:val="24"/>
          <w:szCs w:val="24"/>
        </w:rPr>
        <w:t>rpercusion</w:t>
      </w:r>
      <w:proofErr w:type="spellEnd"/>
      <w:r>
        <w:rPr>
          <w:rFonts w:ascii="Arial" w:hAnsi="Arial" w:cs="Arial"/>
          <w:sz w:val="24"/>
          <w:szCs w:val="24"/>
        </w:rPr>
        <w:t xml:space="preserve"> biopsicosocial sobre </w:t>
      </w:r>
      <w:proofErr w:type="gramStart"/>
      <w:r>
        <w:rPr>
          <w:rFonts w:ascii="Arial" w:hAnsi="Arial" w:cs="Arial"/>
          <w:sz w:val="24"/>
          <w:szCs w:val="24"/>
        </w:rPr>
        <w:t>el organismos</w:t>
      </w:r>
      <w:proofErr w:type="gramEnd"/>
      <w:r>
        <w:rPr>
          <w:rFonts w:ascii="Arial" w:hAnsi="Arial" w:cs="Arial"/>
          <w:sz w:val="24"/>
          <w:szCs w:val="24"/>
        </w:rPr>
        <w:t xml:space="preserve"> de la madre y de su futuro hijo. </w:t>
      </w:r>
    </w:p>
    <w:p w:rsidR="00F03977" w:rsidRDefault="00E758CE">
      <w:pPr>
        <w:jc w:val="both"/>
        <w:rPr>
          <w:rFonts w:ascii="Arial" w:hAnsi="Arial" w:cs="Arial"/>
          <w:sz w:val="24"/>
          <w:szCs w:val="24"/>
        </w:rPr>
      </w:pPr>
      <w:r>
        <w:rPr>
          <w:rFonts w:ascii="Arial" w:hAnsi="Arial" w:cs="Arial"/>
          <w:sz w:val="24"/>
          <w:szCs w:val="24"/>
        </w:rPr>
        <w:t>6.- Pinzón-</w:t>
      </w:r>
      <w:proofErr w:type="spellStart"/>
      <w:r>
        <w:rPr>
          <w:rFonts w:ascii="Arial" w:hAnsi="Arial" w:cs="Arial"/>
          <w:sz w:val="24"/>
          <w:szCs w:val="24"/>
        </w:rPr>
        <w:t>Rondon</w:t>
      </w:r>
      <w:proofErr w:type="spellEnd"/>
      <w:r>
        <w:rPr>
          <w:rFonts w:ascii="Arial" w:hAnsi="Arial" w:cs="Arial"/>
          <w:sz w:val="24"/>
          <w:szCs w:val="24"/>
        </w:rPr>
        <w:t xml:space="preserve"> A. Ruiz-</w:t>
      </w:r>
      <w:proofErr w:type="spellStart"/>
      <w:r>
        <w:rPr>
          <w:rFonts w:ascii="Arial" w:hAnsi="Arial" w:cs="Arial"/>
          <w:sz w:val="24"/>
          <w:szCs w:val="24"/>
        </w:rPr>
        <w:t>sternberg</w:t>
      </w:r>
      <w:proofErr w:type="spellEnd"/>
      <w:r>
        <w:rPr>
          <w:rFonts w:ascii="Arial" w:hAnsi="Arial" w:cs="Arial"/>
          <w:sz w:val="24"/>
          <w:szCs w:val="24"/>
        </w:rPr>
        <w:t xml:space="preserve"> A, Aguilera-</w:t>
      </w:r>
      <w:proofErr w:type="spellStart"/>
      <w:r>
        <w:rPr>
          <w:rFonts w:ascii="Arial" w:hAnsi="Arial" w:cs="Arial"/>
          <w:sz w:val="24"/>
          <w:szCs w:val="24"/>
        </w:rPr>
        <w:t>Otalvaro</w:t>
      </w:r>
      <w:proofErr w:type="spellEnd"/>
      <w:r>
        <w:rPr>
          <w:rFonts w:ascii="Arial" w:hAnsi="Arial" w:cs="Arial"/>
          <w:sz w:val="24"/>
          <w:szCs w:val="24"/>
        </w:rPr>
        <w:t xml:space="preserve"> P. Abril-Basto P. Factores asociados al inicio de la vida sexua</w:t>
      </w:r>
      <w:r>
        <w:rPr>
          <w:rFonts w:ascii="Arial" w:hAnsi="Arial" w:cs="Arial"/>
          <w:sz w:val="24"/>
          <w:szCs w:val="24"/>
        </w:rPr>
        <w:t>l y al embarazo adolescente en Colombia.</w:t>
      </w:r>
    </w:p>
    <w:p w:rsidR="00F03977" w:rsidRDefault="00E758CE">
      <w:pPr>
        <w:jc w:val="both"/>
        <w:rPr>
          <w:rFonts w:ascii="Arial" w:hAnsi="Arial" w:cs="Arial"/>
          <w:sz w:val="24"/>
          <w:szCs w:val="24"/>
        </w:rPr>
      </w:pPr>
      <w:r>
        <w:rPr>
          <w:rFonts w:ascii="Arial" w:hAnsi="Arial" w:cs="Arial"/>
          <w:sz w:val="24"/>
          <w:szCs w:val="24"/>
        </w:rPr>
        <w:t>7.- folleto: consecuencias socioeconómicas del embarazo en adolescentes en México (2020)</w:t>
      </w:r>
    </w:p>
    <w:p w:rsidR="00F03977" w:rsidRDefault="00E758CE">
      <w:pPr>
        <w:jc w:val="both"/>
        <w:rPr>
          <w:rFonts w:ascii="Arial" w:hAnsi="Arial" w:cs="Arial"/>
          <w:sz w:val="24"/>
          <w:szCs w:val="24"/>
        </w:rPr>
      </w:pPr>
      <w:r>
        <w:rPr>
          <w:rFonts w:ascii="Arial" w:hAnsi="Arial" w:cs="Arial"/>
          <w:sz w:val="24"/>
          <w:szCs w:val="24"/>
        </w:rPr>
        <w:t>8.- https://saludpublica.mx/index.php/spm/issue/view/551</w:t>
      </w:r>
    </w:p>
    <w:p w:rsidR="00F03977" w:rsidRDefault="00F03977">
      <w:pPr>
        <w:spacing w:line="360" w:lineRule="auto"/>
        <w:jc w:val="both"/>
        <w:rPr>
          <w:rFonts w:ascii="Arial" w:eastAsia="Arial Unicode MS" w:hAnsi="Arial" w:cs="Arial"/>
          <w:bCs/>
          <w:sz w:val="24"/>
          <w:szCs w:val="24"/>
          <w:lang w:val="en-US"/>
        </w:rPr>
      </w:pPr>
    </w:p>
    <w:p w:rsidR="00F03977" w:rsidRDefault="00F03977">
      <w:pPr>
        <w:spacing w:after="0" w:line="360" w:lineRule="auto"/>
        <w:ind w:left="720"/>
        <w:jc w:val="both"/>
        <w:rPr>
          <w:rFonts w:ascii="Arial" w:eastAsia="Arial Unicode MS" w:hAnsi="Arial" w:cs="Arial"/>
          <w:b/>
          <w:sz w:val="24"/>
          <w:szCs w:val="24"/>
          <w:lang w:val="en-US"/>
        </w:rPr>
      </w:pPr>
    </w:p>
    <w:p w:rsidR="00F03977" w:rsidRDefault="00E758CE">
      <w:pPr>
        <w:numPr>
          <w:ilvl w:val="0"/>
          <w:numId w:val="8"/>
        </w:numPr>
        <w:spacing w:after="0" w:line="360" w:lineRule="auto"/>
        <w:jc w:val="both"/>
        <w:rPr>
          <w:rFonts w:ascii="Arial" w:eastAsia="Arial Unicode MS" w:hAnsi="Arial" w:cs="Arial"/>
          <w:b/>
          <w:sz w:val="24"/>
          <w:szCs w:val="24"/>
        </w:rPr>
      </w:pPr>
      <w:r>
        <w:rPr>
          <w:rFonts w:ascii="Arial" w:eastAsia="Arial Unicode MS" w:hAnsi="Arial" w:cs="Arial"/>
          <w:b/>
          <w:sz w:val="24"/>
          <w:szCs w:val="24"/>
        </w:rPr>
        <w:t>ANEXOS</w:t>
      </w:r>
    </w:p>
    <w:p w:rsidR="00F03977" w:rsidRDefault="00F03977">
      <w:pPr>
        <w:jc w:val="both"/>
        <w:rPr>
          <w:rFonts w:ascii="Arial" w:hAnsi="Arial" w:cs="Arial"/>
          <w:sz w:val="24"/>
          <w:szCs w:val="24"/>
        </w:rPr>
      </w:pPr>
    </w:p>
    <w:p w:rsidR="00F03977" w:rsidRDefault="00F03977">
      <w:pPr>
        <w:jc w:val="both"/>
        <w:rPr>
          <w:rFonts w:ascii="Arial" w:hAnsi="Arial" w:cs="Arial"/>
          <w:sz w:val="24"/>
          <w:szCs w:val="24"/>
        </w:rPr>
      </w:pPr>
    </w:p>
    <w:sectPr w:rsidR="00F03977">
      <w:headerReference w:type="even" r:id="rId26"/>
      <w:headerReference w:type="default" r:id="rId27"/>
      <w:footerReference w:type="even" r:id="rId28"/>
      <w:footerReference w:type="default" r:id="rId29"/>
      <w:headerReference w:type="first" r:id="rId30"/>
      <w:footerReference w:type="first" r:id="rId31"/>
      <w:pgSz w:w="12240" w:h="15840"/>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58CE" w:rsidRDefault="00E758CE">
      <w:pPr>
        <w:spacing w:after="0" w:line="240" w:lineRule="auto"/>
      </w:pPr>
      <w:r>
        <w:separator/>
      </w:r>
    </w:p>
  </w:endnote>
  <w:endnote w:type="continuationSeparator" w:id="0">
    <w:p w:rsidR="00E758CE" w:rsidRDefault="00E75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pitch w:val="variable"/>
  </w:font>
  <w:font w:name="ITC Garamond Std Book">
    <w:charset w:val="00"/>
    <w:family w:val="roman"/>
    <w:pitch w:val="variable"/>
  </w:font>
  <w:font w:name="Liberation Sans">
    <w:altName w:val="Arial"/>
    <w:charset w:val="00"/>
    <w:family w:val="swiss"/>
    <w:pitch w:val="variable"/>
  </w:font>
  <w:font w:name="Microsoft YaHei">
    <w:panose1 w:val="020B0503020204020204"/>
    <w:charset w:val="00"/>
    <w:family w:val="roman"/>
    <w:notTrueType/>
    <w:pitch w:val="default"/>
  </w:font>
  <w:font w:name="Lucida Sans">
    <w:panose1 w:val="020B0602030504020204"/>
    <w:charset w:val="00"/>
    <w:family w:val="roman"/>
    <w:notTrueType/>
    <w:pitch w:val="default"/>
  </w:font>
  <w:font w:name="Futura Std Medium">
    <w:charset w:val="00"/>
    <w:family w:val="roman"/>
    <w:pitch w:val="variable"/>
  </w:font>
  <w:font w:name="MS Mincho">
    <w:altName w:val="ＭＳ 明朝"/>
    <w:panose1 w:val="02020609040205080304"/>
    <w:charset w:val="80"/>
    <w:family w:val="roman"/>
    <w:pitch w:val="fixed"/>
    <w:sig w:usb0="00000001" w:usb1="08070000" w:usb2="00000010" w:usb3="00000000" w:csb0="00020000"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977" w:rsidRDefault="00F0397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977" w:rsidRDefault="00E758CE">
    <w:pPr>
      <w:pStyle w:val="Piedepgina"/>
      <w:jc w:val="center"/>
      <w:rPr>
        <w:caps/>
        <w:color w:val="4472C4" w:themeColor="accent1"/>
      </w:rPr>
    </w:pPr>
    <w:r>
      <w:rPr>
        <w:caps/>
      </w:rPr>
      <w:tab/>
    </w:r>
    <w:r>
      <w:rPr>
        <w:caps/>
      </w:rPr>
      <w:fldChar w:fldCharType="begin"/>
    </w:r>
    <w:r>
      <w:rPr>
        <w:caps/>
      </w:rPr>
      <w:instrText xml:space="preserve"> PAGE </w:instrText>
    </w:r>
    <w:r>
      <w:rPr>
        <w:caps/>
      </w:rPr>
      <w:fldChar w:fldCharType="separate"/>
    </w:r>
    <w:r w:rsidR="003F0BF9">
      <w:rPr>
        <w:caps/>
        <w:noProof/>
      </w:rPr>
      <w:t>8</w:t>
    </w:r>
    <w:r>
      <w:rPr>
        <w:caps/>
      </w:rPr>
      <w:fldChar w:fldCharType="end"/>
    </w:r>
  </w:p>
  <w:p w:rsidR="00F03977" w:rsidRDefault="00F03977">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977" w:rsidRDefault="00E758CE">
    <w:pPr>
      <w:pStyle w:val="Piedepgina"/>
      <w:jc w:val="center"/>
      <w:rPr>
        <w:caps/>
        <w:color w:val="4472C4" w:themeColor="accent1"/>
      </w:rPr>
    </w:pPr>
    <w:r>
      <w:rPr>
        <w:caps/>
      </w:rPr>
      <w:tab/>
    </w:r>
    <w:r>
      <w:rPr>
        <w:caps/>
      </w:rPr>
      <w:fldChar w:fldCharType="begin"/>
    </w:r>
    <w:r>
      <w:rPr>
        <w:caps/>
      </w:rPr>
      <w:instrText xml:space="preserve"> PAGE </w:instrText>
    </w:r>
    <w:r>
      <w:rPr>
        <w:caps/>
      </w:rPr>
      <w:fldChar w:fldCharType="separate"/>
    </w:r>
    <w:r>
      <w:rPr>
        <w:caps/>
      </w:rPr>
      <w:t>8</w:t>
    </w:r>
    <w:r>
      <w:rPr>
        <w:caps/>
      </w:rPr>
      <w:fldChar w:fldCharType="end"/>
    </w:r>
  </w:p>
  <w:p w:rsidR="00F03977" w:rsidRDefault="00F03977">
    <w:pPr>
      <w:pStyle w:val="Piedepgina"/>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977" w:rsidRDefault="00F03977">
    <w:pPr>
      <w:pStyle w:val="Piedepgina"/>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977" w:rsidRDefault="00E758CE">
    <w:pPr>
      <w:pStyle w:val="Piedepgina"/>
      <w:jc w:val="center"/>
      <w:rPr>
        <w:caps/>
        <w:color w:val="4472C4" w:themeColor="accent1"/>
      </w:rPr>
    </w:pPr>
    <w:r>
      <w:rPr>
        <w:caps/>
      </w:rPr>
      <w:tab/>
    </w:r>
    <w:r>
      <w:rPr>
        <w:caps/>
      </w:rPr>
      <w:fldChar w:fldCharType="begin"/>
    </w:r>
    <w:r>
      <w:rPr>
        <w:caps/>
      </w:rPr>
      <w:instrText xml:space="preserve"> PAGE </w:instrText>
    </w:r>
    <w:r>
      <w:rPr>
        <w:caps/>
      </w:rPr>
      <w:fldChar w:fldCharType="separate"/>
    </w:r>
    <w:r w:rsidR="003F0BF9">
      <w:rPr>
        <w:caps/>
        <w:noProof/>
      </w:rPr>
      <w:t>17</w:t>
    </w:r>
    <w:r>
      <w:rPr>
        <w:caps/>
      </w:rPr>
      <w:fldChar w:fldCharType="end"/>
    </w:r>
  </w:p>
  <w:p w:rsidR="00F03977" w:rsidRDefault="00F03977">
    <w:pPr>
      <w:pStyle w:val="Piedepgina"/>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977" w:rsidRDefault="00E758CE">
    <w:pPr>
      <w:pStyle w:val="Piedepgina"/>
      <w:jc w:val="center"/>
      <w:rPr>
        <w:caps/>
        <w:color w:val="4472C4" w:themeColor="accent1"/>
      </w:rPr>
    </w:pPr>
    <w:r>
      <w:rPr>
        <w:caps/>
      </w:rPr>
      <w:tab/>
    </w:r>
    <w:r>
      <w:rPr>
        <w:caps/>
      </w:rPr>
      <w:fldChar w:fldCharType="begin"/>
    </w:r>
    <w:r>
      <w:rPr>
        <w:caps/>
      </w:rPr>
      <w:instrText xml:space="preserve"> PAGE </w:instrText>
    </w:r>
    <w:r>
      <w:rPr>
        <w:caps/>
      </w:rPr>
      <w:fldChar w:fldCharType="separate"/>
    </w:r>
    <w:r>
      <w:rPr>
        <w:caps/>
      </w:rPr>
      <w:t>17</w:t>
    </w:r>
    <w:r>
      <w:rPr>
        <w:caps/>
      </w:rPr>
      <w:fldChar w:fldCharType="end"/>
    </w:r>
  </w:p>
  <w:p w:rsidR="00F03977" w:rsidRDefault="00F03977">
    <w:pPr>
      <w:pStyle w:val="Piedepgina"/>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977" w:rsidRDefault="00F03977">
    <w:pPr>
      <w:pStyle w:val="Piedepgina"/>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977" w:rsidRDefault="00E758CE">
    <w:pPr>
      <w:pStyle w:val="Piedepgina"/>
      <w:jc w:val="right"/>
    </w:pPr>
    <w:r>
      <w:fldChar w:fldCharType="begin"/>
    </w:r>
    <w:r>
      <w:instrText xml:space="preserve"> PAGE </w:instrText>
    </w:r>
    <w:r>
      <w:fldChar w:fldCharType="separate"/>
    </w:r>
    <w:r w:rsidR="003F0BF9">
      <w:rPr>
        <w:noProof/>
      </w:rPr>
      <w:t>21</w:t>
    </w:r>
    <w:r>
      <w:fldChar w:fldCharType="end"/>
    </w:r>
  </w:p>
  <w:p w:rsidR="00F03977" w:rsidRDefault="00F03977">
    <w:pPr>
      <w:pStyle w:val="Piedepgina"/>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977" w:rsidRDefault="00E758CE">
    <w:pPr>
      <w:pStyle w:val="Piedepgina"/>
      <w:jc w:val="right"/>
    </w:pPr>
    <w:r>
      <w:fldChar w:fldCharType="begin"/>
    </w:r>
    <w:r>
      <w:instrText xml:space="preserve"> PAGE </w:instrText>
    </w:r>
    <w:r>
      <w:fldChar w:fldCharType="separate"/>
    </w:r>
    <w:r>
      <w:t>27</w:t>
    </w:r>
    <w:r>
      <w:fldChar w:fldCharType="end"/>
    </w:r>
  </w:p>
  <w:p w:rsidR="00F03977" w:rsidRDefault="00F0397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58CE" w:rsidRDefault="00E758CE">
      <w:pPr>
        <w:spacing w:after="0" w:line="240" w:lineRule="auto"/>
      </w:pPr>
      <w:r>
        <w:separator/>
      </w:r>
    </w:p>
  </w:footnote>
  <w:footnote w:type="continuationSeparator" w:id="0">
    <w:p w:rsidR="00E758CE" w:rsidRDefault="00E758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977" w:rsidRDefault="00F03977">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977" w:rsidRDefault="00E758CE">
    <w:pPr>
      <w:pStyle w:val="Encabezado"/>
      <w:spacing w:line="276" w:lineRule="auto"/>
      <w:jc w:val="center"/>
      <w:rPr>
        <w:rFonts w:ascii="Arial" w:hAnsi="Arial" w:cs="Arial"/>
        <w:sz w:val="16"/>
        <w:szCs w:val="16"/>
      </w:rPr>
    </w:pPr>
    <w:r>
      <w:rPr>
        <w:noProof/>
        <w:lang w:val="es-MX" w:eastAsia="es-MX"/>
      </w:rPr>
      <w:drawing>
        <wp:anchor distT="0" distB="0" distL="0" distR="0" simplePos="0" relativeHeight="251654144" behindDoc="1" locked="0" layoutInCell="1" allowOverlap="1">
          <wp:simplePos x="0" y="0"/>
          <wp:positionH relativeFrom="column">
            <wp:posOffset>76200</wp:posOffset>
          </wp:positionH>
          <wp:positionV relativeFrom="paragraph">
            <wp:posOffset>-13335</wp:posOffset>
          </wp:positionV>
          <wp:extent cx="349250" cy="463550"/>
          <wp:effectExtent l="0" t="0" r="0" b="0"/>
          <wp:wrapNone/>
          <wp:docPr id="4"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0"/>
                  <pic:cNvPicPr>
                    <a:picLocks noChangeAspect="1" noChangeArrowheads="1"/>
                  </pic:cNvPicPr>
                </pic:nvPicPr>
                <pic:blipFill>
                  <a:blip r:embed="rId1"/>
                  <a:stretch>
                    <a:fillRect/>
                  </a:stretch>
                </pic:blipFill>
                <pic:spPr bwMode="auto">
                  <a:xfrm>
                    <a:off x="0" y="0"/>
                    <a:ext cx="349250" cy="463550"/>
                  </a:xfrm>
                  <a:prstGeom prst="rect">
                    <a:avLst/>
                  </a:prstGeom>
                </pic:spPr>
              </pic:pic>
            </a:graphicData>
          </a:graphic>
        </wp:anchor>
      </w:drawing>
    </w:r>
    <w:r>
      <w:rPr>
        <w:rFonts w:ascii="Arial" w:hAnsi="Arial" w:cs="Arial"/>
        <w:sz w:val="16"/>
        <w:szCs w:val="16"/>
      </w:rPr>
      <w:t>Universidad Juárez Autónoma de Tabasco</w:t>
    </w:r>
  </w:p>
  <w:p w:rsidR="00F03977" w:rsidRDefault="00E758CE">
    <w:pPr>
      <w:pStyle w:val="Encabezado"/>
      <w:spacing w:line="276" w:lineRule="auto"/>
      <w:jc w:val="center"/>
      <w:rPr>
        <w:rFonts w:ascii="Arial" w:hAnsi="Arial" w:cs="Arial"/>
        <w:sz w:val="16"/>
        <w:szCs w:val="16"/>
      </w:rPr>
    </w:pPr>
    <w:r>
      <w:rPr>
        <w:rFonts w:ascii="Arial" w:hAnsi="Arial" w:cs="Arial"/>
        <w:sz w:val="16"/>
        <w:szCs w:val="16"/>
      </w:rPr>
      <w:t>División Académica de Ciencias de la</w:t>
    </w:r>
    <w:r>
      <w:rPr>
        <w:rFonts w:ascii="Arial" w:hAnsi="Arial" w:cs="Arial"/>
        <w:sz w:val="16"/>
        <w:szCs w:val="16"/>
      </w:rPr>
      <w:t xml:space="preserve"> Salud</w:t>
    </w:r>
  </w:p>
  <w:p w:rsidR="00F03977" w:rsidRDefault="00E758CE">
    <w:pPr>
      <w:pStyle w:val="Encabezado"/>
      <w:spacing w:line="276" w:lineRule="auto"/>
      <w:jc w:val="center"/>
      <w:rPr>
        <w:rFonts w:ascii="Arial" w:hAnsi="Arial" w:cs="Arial"/>
        <w:sz w:val="16"/>
        <w:szCs w:val="16"/>
      </w:rPr>
    </w:pPr>
    <w:r>
      <w:rPr>
        <w:noProof/>
        <w:lang w:val="es-MX" w:eastAsia="es-MX"/>
      </w:rPr>
      <mc:AlternateContent>
        <mc:Choice Requires="wps">
          <w:drawing>
            <wp:anchor distT="45085" distB="40640" distL="39370" distR="38100" simplePos="0" relativeHeight="251658240" behindDoc="1" locked="0" layoutInCell="1" allowOverlap="1" wp14:anchorId="24D1D150">
              <wp:simplePos x="0" y="0"/>
              <wp:positionH relativeFrom="column">
                <wp:posOffset>429895</wp:posOffset>
              </wp:positionH>
              <wp:positionV relativeFrom="paragraph">
                <wp:posOffset>216535</wp:posOffset>
              </wp:positionV>
              <wp:extent cx="4827905" cy="0"/>
              <wp:effectExtent l="38735" t="38735" r="38735" b="38735"/>
              <wp:wrapNone/>
              <wp:docPr id="5" name="Line 25"/>
              <wp:cNvGraphicFramePr/>
              <a:graphic xmlns:a="http://schemas.openxmlformats.org/drawingml/2006/main">
                <a:graphicData uri="http://schemas.microsoft.com/office/word/2010/wordprocessingShape">
                  <wps:wsp>
                    <wps:cNvCnPr/>
                    <wps:spPr>
                      <a:xfrm>
                        <a:off x="0" y="0"/>
                        <a:ext cx="4827960" cy="0"/>
                      </a:xfrm>
                      <a:prstGeom prst="line">
                        <a:avLst/>
                      </a:prstGeom>
                      <a:ln w="762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685C8F2" id="Line 25" o:spid="_x0000_s1026" style="position:absolute;z-index:-251658240;visibility:visible;mso-wrap-style:square;mso-wrap-distance-left:3.1pt;mso-wrap-distance-top:3.55pt;mso-wrap-distance-right:3pt;mso-wrap-distance-bottom:3.2pt;mso-position-horizontal:absolute;mso-position-horizontal-relative:text;mso-position-vertical:absolute;mso-position-vertical-relative:text" from="33.85pt,17.05pt" to="414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" strokeweight="6pt"/>
          </w:pict>
        </mc:Fallback>
      </mc:AlternateContent>
    </w:r>
    <w:r>
      <w:rPr>
        <w:rFonts w:ascii="Arial" w:hAnsi="Arial" w:cs="Arial"/>
        <w:sz w:val="16"/>
        <w:szCs w:val="16"/>
      </w:rPr>
      <w:t xml:space="preserve">Introducción </w:t>
    </w:r>
  </w:p>
  <w:p w:rsidR="00F03977" w:rsidRDefault="00F03977">
    <w:pPr>
      <w:pStyle w:val="Encabezado"/>
      <w:jc w:val="center"/>
      <w:rPr>
        <w:rFonts w:ascii="Arial" w:hAnsi="Arial" w:cs="Arial"/>
        <w:sz w:val="16"/>
        <w:szCs w:val="16"/>
      </w:rPr>
    </w:pPr>
  </w:p>
  <w:p w:rsidR="00F03977" w:rsidRDefault="00F03977">
    <w:pPr>
      <w:pStyle w:val="Encabezado"/>
      <w:jc w:val="cent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977" w:rsidRDefault="00E758CE">
    <w:pPr>
      <w:pStyle w:val="Encabezado"/>
      <w:spacing w:line="276" w:lineRule="auto"/>
      <w:jc w:val="center"/>
      <w:rPr>
        <w:rFonts w:ascii="Arial" w:hAnsi="Arial" w:cs="Arial"/>
        <w:sz w:val="16"/>
        <w:szCs w:val="16"/>
      </w:rPr>
    </w:pPr>
    <w:r>
      <w:rPr>
        <w:noProof/>
        <w:lang w:val="es-MX" w:eastAsia="es-MX"/>
      </w:rPr>
      <w:drawing>
        <wp:anchor distT="0" distB="0" distL="0" distR="0" simplePos="0" relativeHeight="251655168" behindDoc="1" locked="0" layoutInCell="1" allowOverlap="1">
          <wp:simplePos x="0" y="0"/>
          <wp:positionH relativeFrom="column">
            <wp:posOffset>76200</wp:posOffset>
          </wp:positionH>
          <wp:positionV relativeFrom="paragraph">
            <wp:posOffset>-13335</wp:posOffset>
          </wp:positionV>
          <wp:extent cx="349250" cy="463550"/>
          <wp:effectExtent l="0" t="0" r="0" b="0"/>
          <wp:wrapNone/>
          <wp:docPr id="6"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40"/>
                  <pic:cNvPicPr>
                    <a:picLocks noChangeAspect="1" noChangeArrowheads="1"/>
                  </pic:cNvPicPr>
                </pic:nvPicPr>
                <pic:blipFill>
                  <a:blip r:embed="rId1"/>
                  <a:stretch>
                    <a:fillRect/>
                  </a:stretch>
                </pic:blipFill>
                <pic:spPr bwMode="auto">
                  <a:xfrm>
                    <a:off x="0" y="0"/>
                    <a:ext cx="349250" cy="463550"/>
                  </a:xfrm>
                  <a:prstGeom prst="rect">
                    <a:avLst/>
                  </a:prstGeom>
                </pic:spPr>
              </pic:pic>
            </a:graphicData>
          </a:graphic>
        </wp:anchor>
      </w:drawing>
    </w:r>
    <w:r>
      <w:rPr>
        <w:rFonts w:ascii="Arial" w:hAnsi="Arial" w:cs="Arial"/>
        <w:sz w:val="16"/>
        <w:szCs w:val="16"/>
      </w:rPr>
      <w:t>Universidad Juárez Autónoma de Tabasco</w:t>
    </w:r>
  </w:p>
  <w:p w:rsidR="00F03977" w:rsidRDefault="00E758CE">
    <w:pPr>
      <w:pStyle w:val="Encabezado"/>
      <w:spacing w:line="276" w:lineRule="auto"/>
      <w:jc w:val="center"/>
      <w:rPr>
        <w:rFonts w:ascii="Arial" w:hAnsi="Arial" w:cs="Arial"/>
        <w:sz w:val="16"/>
        <w:szCs w:val="16"/>
      </w:rPr>
    </w:pPr>
    <w:r>
      <w:rPr>
        <w:rFonts w:ascii="Arial" w:hAnsi="Arial" w:cs="Arial"/>
        <w:sz w:val="16"/>
        <w:szCs w:val="16"/>
      </w:rPr>
      <w:t>División Académica de Ciencias de la Salud</w:t>
    </w:r>
  </w:p>
  <w:p w:rsidR="00F03977" w:rsidRDefault="00E758CE">
    <w:pPr>
      <w:pStyle w:val="Encabezado"/>
      <w:spacing w:line="276" w:lineRule="auto"/>
      <w:jc w:val="center"/>
      <w:rPr>
        <w:rFonts w:ascii="Arial" w:hAnsi="Arial" w:cs="Arial"/>
        <w:sz w:val="16"/>
        <w:szCs w:val="16"/>
      </w:rPr>
    </w:pPr>
    <w:r>
      <w:rPr>
        <w:noProof/>
        <w:lang w:val="es-MX" w:eastAsia="es-MX"/>
      </w:rPr>
      <mc:AlternateContent>
        <mc:Choice Requires="wps">
          <w:drawing>
            <wp:anchor distT="45085" distB="40640" distL="39370" distR="38100" simplePos="0" relativeHeight="251659264" behindDoc="1" locked="0" layoutInCell="1" allowOverlap="1" wp14:anchorId="24D1D150">
              <wp:simplePos x="0" y="0"/>
              <wp:positionH relativeFrom="column">
                <wp:posOffset>429895</wp:posOffset>
              </wp:positionH>
              <wp:positionV relativeFrom="paragraph">
                <wp:posOffset>216535</wp:posOffset>
              </wp:positionV>
              <wp:extent cx="4827905" cy="0"/>
              <wp:effectExtent l="38735" t="38735" r="38735" b="38735"/>
              <wp:wrapNone/>
              <wp:docPr id="7" name="Line 25"/>
              <wp:cNvGraphicFramePr/>
              <a:graphic xmlns:a="http://schemas.openxmlformats.org/drawingml/2006/main">
                <a:graphicData uri="http://schemas.microsoft.com/office/word/2010/wordprocessingShape">
                  <wps:wsp>
                    <wps:cNvCnPr/>
                    <wps:spPr>
                      <a:xfrm>
                        <a:off x="0" y="0"/>
                        <a:ext cx="4827960" cy="0"/>
                      </a:xfrm>
                      <a:prstGeom prst="line">
                        <a:avLst/>
                      </a:prstGeom>
                      <a:ln w="762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934C615" id="Line 25" o:spid="_x0000_s1026" style="position:absolute;z-index:-251657216;visibility:visible;mso-wrap-style:square;mso-wrap-distance-left:3.1pt;mso-wrap-distance-top:3.55pt;mso-wrap-distance-right:3pt;mso-wrap-distance-bottom:3.2pt;mso-position-horizontal:absolute;mso-position-horizontal-relative:text;mso-position-vertical:absolute;mso-position-vertical-relative:text" from="33.85pt,17.05pt" to="414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" strokeweight="6pt"/>
          </w:pict>
        </mc:Fallback>
      </mc:AlternateContent>
    </w:r>
    <w:r>
      <w:rPr>
        <w:rFonts w:ascii="Arial" w:hAnsi="Arial" w:cs="Arial"/>
        <w:sz w:val="16"/>
        <w:szCs w:val="16"/>
      </w:rPr>
      <w:t xml:space="preserve">Introducción </w:t>
    </w:r>
  </w:p>
  <w:p w:rsidR="00F03977" w:rsidRDefault="00F03977">
    <w:pPr>
      <w:pStyle w:val="Encabezado"/>
      <w:jc w:val="center"/>
      <w:rPr>
        <w:rFonts w:ascii="Arial" w:hAnsi="Arial" w:cs="Arial"/>
        <w:sz w:val="16"/>
        <w:szCs w:val="16"/>
      </w:rPr>
    </w:pPr>
  </w:p>
  <w:p w:rsidR="00F03977" w:rsidRDefault="00F03977">
    <w:pPr>
      <w:pStyle w:val="Encabezado"/>
      <w:jc w:val="cent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977" w:rsidRDefault="00F03977">
    <w:pPr>
      <w:pStyle w:val="Encabezad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977" w:rsidRDefault="00E758CE">
    <w:pPr>
      <w:pStyle w:val="Encabezado"/>
      <w:spacing w:line="276" w:lineRule="auto"/>
      <w:jc w:val="center"/>
      <w:rPr>
        <w:rFonts w:ascii="Arial" w:hAnsi="Arial" w:cs="Arial"/>
        <w:sz w:val="16"/>
        <w:szCs w:val="16"/>
      </w:rPr>
    </w:pPr>
    <w:r>
      <w:rPr>
        <w:noProof/>
        <w:lang w:val="es-MX" w:eastAsia="es-MX"/>
      </w:rPr>
      <w:drawing>
        <wp:anchor distT="0" distB="0" distL="0" distR="0" simplePos="0" relativeHeight="251652096" behindDoc="1" locked="0" layoutInCell="1" allowOverlap="1">
          <wp:simplePos x="0" y="0"/>
          <wp:positionH relativeFrom="column">
            <wp:posOffset>76200</wp:posOffset>
          </wp:positionH>
          <wp:positionV relativeFrom="paragraph">
            <wp:posOffset>-13335</wp:posOffset>
          </wp:positionV>
          <wp:extent cx="349250" cy="463550"/>
          <wp:effectExtent l="0" t="0" r="0" b="0"/>
          <wp:wrapNone/>
          <wp:docPr id="8"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42"/>
                  <pic:cNvPicPr>
                    <a:picLocks noChangeAspect="1" noChangeArrowheads="1"/>
                  </pic:cNvPicPr>
                </pic:nvPicPr>
                <pic:blipFill>
                  <a:blip r:embed="rId1"/>
                  <a:stretch>
                    <a:fillRect/>
                  </a:stretch>
                </pic:blipFill>
                <pic:spPr bwMode="auto">
                  <a:xfrm>
                    <a:off x="0" y="0"/>
                    <a:ext cx="349250" cy="463550"/>
                  </a:xfrm>
                  <a:prstGeom prst="rect">
                    <a:avLst/>
                  </a:prstGeom>
                </pic:spPr>
              </pic:pic>
            </a:graphicData>
          </a:graphic>
        </wp:anchor>
      </w:drawing>
    </w:r>
    <w:r>
      <w:rPr>
        <w:rFonts w:ascii="Arial" w:hAnsi="Arial" w:cs="Arial"/>
        <w:sz w:val="16"/>
        <w:szCs w:val="16"/>
      </w:rPr>
      <w:t xml:space="preserve">Universidad </w:t>
    </w:r>
    <w:r>
      <w:rPr>
        <w:rFonts w:ascii="Arial" w:hAnsi="Arial" w:cs="Arial"/>
        <w:sz w:val="16"/>
        <w:szCs w:val="16"/>
      </w:rPr>
      <w:t>Juárez Autónoma de Tabasco</w:t>
    </w:r>
  </w:p>
  <w:p w:rsidR="00F03977" w:rsidRDefault="00E758CE">
    <w:pPr>
      <w:pStyle w:val="Encabezado"/>
      <w:spacing w:line="276" w:lineRule="auto"/>
      <w:jc w:val="center"/>
      <w:rPr>
        <w:rFonts w:ascii="Arial" w:hAnsi="Arial" w:cs="Arial"/>
        <w:sz w:val="16"/>
        <w:szCs w:val="16"/>
      </w:rPr>
    </w:pPr>
    <w:r>
      <w:rPr>
        <w:rFonts w:ascii="Arial" w:hAnsi="Arial" w:cs="Arial"/>
        <w:sz w:val="16"/>
        <w:szCs w:val="16"/>
      </w:rPr>
      <w:t>División Académica de Ciencias de la Salud</w:t>
    </w:r>
  </w:p>
  <w:p w:rsidR="00F03977" w:rsidRDefault="00E758CE">
    <w:pPr>
      <w:pStyle w:val="Encabezado"/>
      <w:spacing w:line="276" w:lineRule="auto"/>
      <w:jc w:val="center"/>
      <w:rPr>
        <w:rFonts w:ascii="Arial" w:hAnsi="Arial" w:cs="Arial"/>
        <w:sz w:val="16"/>
        <w:szCs w:val="16"/>
      </w:rPr>
    </w:pPr>
    <w:r>
      <w:rPr>
        <w:noProof/>
        <w:lang w:val="es-MX" w:eastAsia="es-MX"/>
      </w:rPr>
      <mc:AlternateContent>
        <mc:Choice Requires="wps">
          <w:drawing>
            <wp:anchor distT="40005" distB="45720" distL="42545" distR="44450" simplePos="0" relativeHeight="251660288" behindDoc="1" locked="0" layoutInCell="1" allowOverlap="1" wp14:anchorId="5D549C84">
              <wp:simplePos x="0" y="0"/>
              <wp:positionH relativeFrom="column">
                <wp:posOffset>429895</wp:posOffset>
              </wp:positionH>
              <wp:positionV relativeFrom="paragraph">
                <wp:posOffset>216535</wp:posOffset>
              </wp:positionV>
              <wp:extent cx="4827905" cy="0"/>
              <wp:effectExtent l="38735" t="38735" r="38735" b="38735"/>
              <wp:wrapNone/>
              <wp:docPr id="9" name="Conector recto 41"/>
              <wp:cNvGraphicFramePr/>
              <a:graphic xmlns:a="http://schemas.openxmlformats.org/drawingml/2006/main">
                <a:graphicData uri="http://schemas.microsoft.com/office/word/2010/wordprocessingShape">
                  <wps:wsp>
                    <wps:cNvCnPr/>
                    <wps:spPr>
                      <a:xfrm>
                        <a:off x="0" y="0"/>
                        <a:ext cx="4827960" cy="0"/>
                      </a:xfrm>
                      <a:prstGeom prst="line">
                        <a:avLst/>
                      </a:prstGeom>
                      <a:ln w="762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15E94EF2" id="Conector recto 41" o:spid="_x0000_s1026" style="position:absolute;z-index:-251656192;visibility:visible;mso-wrap-style:square;mso-wrap-distance-left:3.35pt;mso-wrap-distance-top:3.15pt;mso-wrap-distance-right:3.5pt;mso-wrap-distance-bottom:3.6pt;mso-position-horizontal:absolute;mso-position-horizontal-relative:text;mso-position-vertical:absolute;mso-position-vertical-relative:text" from="33.85pt,17.05pt" to="414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" strokeweight="6pt"/>
          </w:pict>
        </mc:Fallback>
      </mc:AlternateContent>
    </w:r>
    <w:r>
      <w:rPr>
        <w:rFonts w:ascii="Arial" w:hAnsi="Arial" w:cs="Arial"/>
        <w:sz w:val="16"/>
        <w:szCs w:val="16"/>
      </w:rPr>
      <w:t>Justificación</w:t>
    </w:r>
  </w:p>
  <w:p w:rsidR="00F03977" w:rsidRDefault="00F03977">
    <w:pPr>
      <w:pStyle w:val="Encabezado"/>
      <w:jc w:val="center"/>
      <w:rPr>
        <w:rFonts w:ascii="Arial" w:hAnsi="Arial" w:cs="Arial"/>
        <w:sz w:val="16"/>
        <w:szCs w:val="16"/>
      </w:rPr>
    </w:pPr>
  </w:p>
  <w:p w:rsidR="00F03977" w:rsidRDefault="00F03977">
    <w:pPr>
      <w:pStyle w:val="Encabezado"/>
      <w:jc w:val="cent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977" w:rsidRDefault="00E758CE">
    <w:pPr>
      <w:pStyle w:val="Encabezado"/>
      <w:spacing w:line="276" w:lineRule="auto"/>
      <w:jc w:val="center"/>
      <w:rPr>
        <w:rFonts w:ascii="Arial" w:hAnsi="Arial" w:cs="Arial"/>
        <w:sz w:val="16"/>
        <w:szCs w:val="16"/>
      </w:rPr>
    </w:pPr>
    <w:r>
      <w:rPr>
        <w:noProof/>
        <w:lang w:val="es-MX" w:eastAsia="es-MX"/>
      </w:rPr>
      <w:drawing>
        <wp:anchor distT="0" distB="0" distL="0" distR="0" simplePos="0" relativeHeight="251653120" behindDoc="1" locked="0" layoutInCell="1" allowOverlap="1">
          <wp:simplePos x="0" y="0"/>
          <wp:positionH relativeFrom="column">
            <wp:posOffset>76200</wp:posOffset>
          </wp:positionH>
          <wp:positionV relativeFrom="paragraph">
            <wp:posOffset>-13335</wp:posOffset>
          </wp:positionV>
          <wp:extent cx="349250" cy="463550"/>
          <wp:effectExtent l="0" t="0" r="0" b="0"/>
          <wp:wrapNone/>
          <wp:docPr id="10"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2"/>
                  <pic:cNvPicPr>
                    <a:picLocks noChangeAspect="1" noChangeArrowheads="1"/>
                  </pic:cNvPicPr>
                </pic:nvPicPr>
                <pic:blipFill>
                  <a:blip r:embed="rId1"/>
                  <a:stretch>
                    <a:fillRect/>
                  </a:stretch>
                </pic:blipFill>
                <pic:spPr bwMode="auto">
                  <a:xfrm>
                    <a:off x="0" y="0"/>
                    <a:ext cx="349250" cy="463550"/>
                  </a:xfrm>
                  <a:prstGeom prst="rect">
                    <a:avLst/>
                  </a:prstGeom>
                </pic:spPr>
              </pic:pic>
            </a:graphicData>
          </a:graphic>
        </wp:anchor>
      </w:drawing>
    </w:r>
    <w:r>
      <w:rPr>
        <w:rFonts w:ascii="Arial" w:hAnsi="Arial" w:cs="Arial"/>
        <w:sz w:val="16"/>
        <w:szCs w:val="16"/>
      </w:rPr>
      <w:t>Universidad Juárez Autónoma de Tabasco</w:t>
    </w:r>
  </w:p>
  <w:p w:rsidR="00F03977" w:rsidRDefault="00E758CE">
    <w:pPr>
      <w:pStyle w:val="Encabezado"/>
      <w:spacing w:line="276" w:lineRule="auto"/>
      <w:jc w:val="center"/>
      <w:rPr>
        <w:rFonts w:ascii="Arial" w:hAnsi="Arial" w:cs="Arial"/>
        <w:sz w:val="16"/>
        <w:szCs w:val="16"/>
      </w:rPr>
    </w:pPr>
    <w:r>
      <w:rPr>
        <w:rFonts w:ascii="Arial" w:hAnsi="Arial" w:cs="Arial"/>
        <w:sz w:val="16"/>
        <w:szCs w:val="16"/>
      </w:rPr>
      <w:t>División Académica de Ciencias de la Salud</w:t>
    </w:r>
  </w:p>
  <w:p w:rsidR="00F03977" w:rsidRDefault="00E758CE">
    <w:pPr>
      <w:pStyle w:val="Encabezado"/>
      <w:spacing w:line="276" w:lineRule="auto"/>
      <w:jc w:val="center"/>
      <w:rPr>
        <w:rFonts w:ascii="Arial" w:hAnsi="Arial" w:cs="Arial"/>
        <w:sz w:val="16"/>
        <w:szCs w:val="16"/>
      </w:rPr>
    </w:pPr>
    <w:r>
      <w:rPr>
        <w:noProof/>
        <w:lang w:val="es-MX" w:eastAsia="es-MX"/>
      </w:rPr>
      <mc:AlternateContent>
        <mc:Choice Requires="wps">
          <w:drawing>
            <wp:anchor distT="40005" distB="45720" distL="42545" distR="44450" simplePos="0" relativeHeight="251661312" behindDoc="1" locked="0" layoutInCell="1" allowOverlap="1" wp14:anchorId="5D549C84">
              <wp:simplePos x="0" y="0"/>
              <wp:positionH relativeFrom="column">
                <wp:posOffset>429895</wp:posOffset>
              </wp:positionH>
              <wp:positionV relativeFrom="paragraph">
                <wp:posOffset>216535</wp:posOffset>
              </wp:positionV>
              <wp:extent cx="4827905" cy="0"/>
              <wp:effectExtent l="38735" t="38735" r="38735" b="38735"/>
              <wp:wrapNone/>
              <wp:docPr id="11" name="Conector recto 41"/>
              <wp:cNvGraphicFramePr/>
              <a:graphic xmlns:a="http://schemas.openxmlformats.org/drawingml/2006/main">
                <a:graphicData uri="http://schemas.microsoft.com/office/word/2010/wordprocessingShape">
                  <wps:wsp>
                    <wps:cNvCnPr/>
                    <wps:spPr>
                      <a:xfrm>
                        <a:off x="0" y="0"/>
                        <a:ext cx="4827960" cy="0"/>
                      </a:xfrm>
                      <a:prstGeom prst="line">
                        <a:avLst/>
                      </a:prstGeom>
                      <a:ln w="762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10D6B3C7" id="Conector recto 41" o:spid="_x0000_s1026" style="position:absolute;z-index:-251655168;visibility:visible;mso-wrap-style:square;mso-wrap-distance-left:3.35pt;mso-wrap-distance-top:3.15pt;mso-wrap-distance-right:3.5pt;mso-wrap-distance-bottom:3.6pt;mso-position-horizontal:absolute;mso-position-horizontal-relative:text;mso-position-vertical:absolute;mso-position-vertical-relative:text" from="33.85pt,17.05pt" to="414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" strokeweight="6pt"/>
          </w:pict>
        </mc:Fallback>
      </mc:AlternateContent>
    </w:r>
    <w:r>
      <w:rPr>
        <w:rFonts w:ascii="Arial" w:hAnsi="Arial" w:cs="Arial"/>
        <w:sz w:val="16"/>
        <w:szCs w:val="16"/>
      </w:rPr>
      <w:t>Justificación</w:t>
    </w:r>
  </w:p>
  <w:p w:rsidR="00F03977" w:rsidRDefault="00F03977">
    <w:pPr>
      <w:pStyle w:val="Encabezado"/>
      <w:jc w:val="center"/>
      <w:rPr>
        <w:rFonts w:ascii="Arial" w:hAnsi="Arial" w:cs="Arial"/>
        <w:sz w:val="16"/>
        <w:szCs w:val="16"/>
      </w:rPr>
    </w:pPr>
  </w:p>
  <w:p w:rsidR="00F03977" w:rsidRDefault="00F03977">
    <w:pPr>
      <w:pStyle w:val="Encabezado"/>
      <w:jc w:val="cent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977" w:rsidRDefault="00F03977">
    <w:pPr>
      <w:pStyle w:val="Encabezado"/>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977" w:rsidRDefault="00E758CE">
    <w:pPr>
      <w:pStyle w:val="Encabezado"/>
      <w:spacing w:line="276" w:lineRule="auto"/>
      <w:jc w:val="center"/>
      <w:rPr>
        <w:sz w:val="16"/>
        <w:szCs w:val="16"/>
      </w:rPr>
    </w:pPr>
    <w:r>
      <w:rPr>
        <w:noProof/>
        <w:lang w:val="es-MX" w:eastAsia="es-MX"/>
      </w:rPr>
      <w:drawing>
        <wp:anchor distT="0" distB="0" distL="0" distR="0" simplePos="0" relativeHeight="251656192" behindDoc="1" locked="0" layoutInCell="1" allowOverlap="1">
          <wp:simplePos x="0" y="0"/>
          <wp:positionH relativeFrom="column">
            <wp:posOffset>76200</wp:posOffset>
          </wp:positionH>
          <wp:positionV relativeFrom="paragraph">
            <wp:posOffset>-13335</wp:posOffset>
          </wp:positionV>
          <wp:extent cx="349250" cy="463550"/>
          <wp:effectExtent l="0" t="0" r="0" b="0"/>
          <wp:wrapNone/>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7"/>
                  <pic:cNvPicPr>
                    <a:picLocks noChangeAspect="1" noChangeArrowheads="1"/>
                  </pic:cNvPicPr>
                </pic:nvPicPr>
                <pic:blipFill>
                  <a:blip r:embed="rId1"/>
                  <a:stretch>
                    <a:fillRect/>
                  </a:stretch>
                </pic:blipFill>
                <pic:spPr bwMode="auto">
                  <a:xfrm>
                    <a:off x="0" y="0"/>
                    <a:ext cx="349250" cy="463550"/>
                  </a:xfrm>
                  <a:prstGeom prst="rect">
                    <a:avLst/>
                  </a:prstGeom>
                </pic:spPr>
              </pic:pic>
            </a:graphicData>
          </a:graphic>
        </wp:anchor>
      </w:drawing>
    </w:r>
    <w:r>
      <w:rPr>
        <w:sz w:val="16"/>
        <w:szCs w:val="16"/>
      </w:rPr>
      <w:t>Universidad Juárez Autónoma de Tabasco</w:t>
    </w:r>
  </w:p>
  <w:p w:rsidR="00F03977" w:rsidRDefault="00E758CE">
    <w:pPr>
      <w:pStyle w:val="Encabezado"/>
      <w:spacing w:line="276" w:lineRule="auto"/>
      <w:jc w:val="center"/>
      <w:rPr>
        <w:sz w:val="16"/>
        <w:szCs w:val="16"/>
      </w:rPr>
    </w:pPr>
    <w:r>
      <w:rPr>
        <w:sz w:val="16"/>
        <w:szCs w:val="16"/>
      </w:rPr>
      <w:t xml:space="preserve">División </w:t>
    </w:r>
    <w:r>
      <w:rPr>
        <w:sz w:val="16"/>
        <w:szCs w:val="16"/>
      </w:rPr>
      <w:t>Académica de Ciencias de la Salud</w:t>
    </w:r>
  </w:p>
  <w:p w:rsidR="00F03977" w:rsidRDefault="00E758CE">
    <w:pPr>
      <w:pStyle w:val="Encabezado"/>
      <w:spacing w:line="276" w:lineRule="auto"/>
      <w:jc w:val="center"/>
      <w:rPr>
        <w:sz w:val="16"/>
        <w:szCs w:val="16"/>
      </w:rPr>
    </w:pPr>
    <w:r>
      <w:rPr>
        <w:noProof/>
        <w:lang w:val="es-MX" w:eastAsia="es-MX"/>
      </w:rPr>
      <mc:AlternateContent>
        <mc:Choice Requires="wps">
          <w:drawing>
            <wp:anchor distT="39370" distB="46355" distL="42545" distR="44450" simplePos="0" relativeHeight="251662336" behindDoc="1" locked="0" layoutInCell="1" allowOverlap="1" wp14:anchorId="468435C5">
              <wp:simplePos x="0" y="0"/>
              <wp:positionH relativeFrom="column">
                <wp:posOffset>429895</wp:posOffset>
              </wp:positionH>
              <wp:positionV relativeFrom="paragraph">
                <wp:posOffset>216535</wp:posOffset>
              </wp:positionV>
              <wp:extent cx="4827905" cy="0"/>
              <wp:effectExtent l="38735" t="38735" r="38735" b="38735"/>
              <wp:wrapNone/>
              <wp:docPr id="13" name="Conector recto 27"/>
              <wp:cNvGraphicFramePr/>
              <a:graphic xmlns:a="http://schemas.openxmlformats.org/drawingml/2006/main">
                <a:graphicData uri="http://schemas.microsoft.com/office/word/2010/wordprocessingShape">
                  <wps:wsp>
                    <wps:cNvCnPr/>
                    <wps:spPr>
                      <a:xfrm>
                        <a:off x="0" y="0"/>
                        <a:ext cx="4827960" cy="0"/>
                      </a:xfrm>
                      <a:prstGeom prst="line">
                        <a:avLst/>
                      </a:prstGeom>
                      <a:ln w="762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7329208" id="Conector recto 27" o:spid="_x0000_s1026" style="position:absolute;z-index:-251654144;visibility:visible;mso-wrap-style:square;mso-wrap-distance-left:3.35pt;mso-wrap-distance-top:3.1pt;mso-wrap-distance-right:3.5pt;mso-wrap-distance-bottom:3.65pt;mso-position-horizontal:absolute;mso-position-horizontal-relative:text;mso-position-vertical:absolute;mso-position-vertical-relative:text" from="33.85pt,17.05pt" to="414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" strokeweight="6pt"/>
          </w:pict>
        </mc:Fallback>
      </mc:AlternateContent>
    </w:r>
    <w:r>
      <w:rPr>
        <w:sz w:val="16"/>
        <w:szCs w:val="16"/>
      </w:rPr>
      <w:t xml:space="preserve">Referencias </w:t>
    </w:r>
    <w:proofErr w:type="spellStart"/>
    <w:r>
      <w:rPr>
        <w:sz w:val="16"/>
        <w:szCs w:val="16"/>
      </w:rPr>
      <w:t>Bibliograficas</w:t>
    </w:r>
    <w:proofErr w:type="spellEnd"/>
    <w:r>
      <w:rPr>
        <w:sz w:val="16"/>
        <w:szCs w:val="16"/>
      </w:rPr>
      <w:t xml:space="preserve"> </w:t>
    </w:r>
  </w:p>
  <w:p w:rsidR="00F03977" w:rsidRDefault="00F03977">
    <w:pPr>
      <w:pStyle w:val="Encabezado"/>
      <w:jc w:val="center"/>
      <w:rPr>
        <w:rFonts w:ascii="Arial" w:hAnsi="Arial" w:cs="Arial"/>
        <w:sz w:val="16"/>
        <w:szCs w:val="16"/>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977" w:rsidRDefault="00E758CE">
    <w:pPr>
      <w:pStyle w:val="Encabezado"/>
      <w:spacing w:line="276" w:lineRule="auto"/>
      <w:jc w:val="center"/>
      <w:rPr>
        <w:sz w:val="16"/>
        <w:szCs w:val="16"/>
      </w:rPr>
    </w:pPr>
    <w:r>
      <w:rPr>
        <w:noProof/>
        <w:lang w:val="es-MX" w:eastAsia="es-MX"/>
      </w:rPr>
      <w:drawing>
        <wp:anchor distT="0" distB="0" distL="0" distR="0" simplePos="0" relativeHeight="251657216" behindDoc="1" locked="0" layoutInCell="1" allowOverlap="1">
          <wp:simplePos x="0" y="0"/>
          <wp:positionH relativeFrom="column">
            <wp:posOffset>76200</wp:posOffset>
          </wp:positionH>
          <wp:positionV relativeFrom="paragraph">
            <wp:posOffset>-13335</wp:posOffset>
          </wp:positionV>
          <wp:extent cx="349250" cy="463550"/>
          <wp:effectExtent l="0" t="0" r="0" b="0"/>
          <wp:wrapNone/>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7"/>
                  <pic:cNvPicPr>
                    <a:picLocks noChangeAspect="1" noChangeArrowheads="1"/>
                  </pic:cNvPicPr>
                </pic:nvPicPr>
                <pic:blipFill>
                  <a:blip r:embed="rId1"/>
                  <a:stretch>
                    <a:fillRect/>
                  </a:stretch>
                </pic:blipFill>
                <pic:spPr bwMode="auto">
                  <a:xfrm>
                    <a:off x="0" y="0"/>
                    <a:ext cx="349250" cy="463550"/>
                  </a:xfrm>
                  <a:prstGeom prst="rect">
                    <a:avLst/>
                  </a:prstGeom>
                </pic:spPr>
              </pic:pic>
            </a:graphicData>
          </a:graphic>
        </wp:anchor>
      </w:drawing>
    </w:r>
    <w:r>
      <w:rPr>
        <w:sz w:val="16"/>
        <w:szCs w:val="16"/>
      </w:rPr>
      <w:t>Universidad Juárez Autónoma de Tabasco</w:t>
    </w:r>
  </w:p>
  <w:p w:rsidR="00F03977" w:rsidRDefault="00E758CE">
    <w:pPr>
      <w:pStyle w:val="Encabezado"/>
      <w:spacing w:line="276" w:lineRule="auto"/>
      <w:jc w:val="center"/>
      <w:rPr>
        <w:sz w:val="16"/>
        <w:szCs w:val="16"/>
      </w:rPr>
    </w:pPr>
    <w:r>
      <w:rPr>
        <w:sz w:val="16"/>
        <w:szCs w:val="16"/>
      </w:rPr>
      <w:t>División Académica de Ciencias de la Salud</w:t>
    </w:r>
  </w:p>
  <w:p w:rsidR="00F03977" w:rsidRDefault="00E758CE">
    <w:pPr>
      <w:pStyle w:val="Encabezado"/>
      <w:spacing w:line="276" w:lineRule="auto"/>
      <w:jc w:val="center"/>
      <w:rPr>
        <w:sz w:val="16"/>
        <w:szCs w:val="16"/>
      </w:rPr>
    </w:pPr>
    <w:r>
      <w:rPr>
        <w:noProof/>
        <w:lang w:val="es-MX" w:eastAsia="es-MX"/>
      </w:rPr>
      <mc:AlternateContent>
        <mc:Choice Requires="wps">
          <w:drawing>
            <wp:anchor distT="39370" distB="46355" distL="42545" distR="44450" simplePos="0" relativeHeight="251663360" behindDoc="1" locked="0" layoutInCell="1" allowOverlap="1" wp14:anchorId="468435C5">
              <wp:simplePos x="0" y="0"/>
              <wp:positionH relativeFrom="column">
                <wp:posOffset>429895</wp:posOffset>
              </wp:positionH>
              <wp:positionV relativeFrom="paragraph">
                <wp:posOffset>216535</wp:posOffset>
              </wp:positionV>
              <wp:extent cx="4827905" cy="0"/>
              <wp:effectExtent l="38735" t="38735" r="38735" b="38735"/>
              <wp:wrapNone/>
              <wp:docPr id="15" name="Conector recto 27"/>
              <wp:cNvGraphicFramePr/>
              <a:graphic xmlns:a="http://schemas.openxmlformats.org/drawingml/2006/main">
                <a:graphicData uri="http://schemas.microsoft.com/office/word/2010/wordprocessingShape">
                  <wps:wsp>
                    <wps:cNvCnPr/>
                    <wps:spPr>
                      <a:xfrm>
                        <a:off x="0" y="0"/>
                        <a:ext cx="4827960" cy="0"/>
                      </a:xfrm>
                      <a:prstGeom prst="line">
                        <a:avLst/>
                      </a:prstGeom>
                      <a:ln w="762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9F3D90B" id="Conector recto 27" o:spid="_x0000_s1026" style="position:absolute;z-index:-251653120;visibility:visible;mso-wrap-style:square;mso-wrap-distance-left:3.35pt;mso-wrap-distance-top:3.1pt;mso-wrap-distance-right:3.5pt;mso-wrap-distance-bottom:3.65pt;mso-position-horizontal:absolute;mso-position-horizontal-relative:text;mso-position-vertical:absolute;mso-position-vertical-relative:text" from="33.85pt,17.05pt" to="414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" strokeweight="6pt"/>
          </w:pict>
        </mc:Fallback>
      </mc:AlternateContent>
    </w:r>
    <w:r>
      <w:rPr>
        <w:sz w:val="16"/>
        <w:szCs w:val="16"/>
      </w:rPr>
      <w:t xml:space="preserve">Referencias </w:t>
    </w:r>
    <w:proofErr w:type="spellStart"/>
    <w:r>
      <w:rPr>
        <w:sz w:val="16"/>
        <w:szCs w:val="16"/>
      </w:rPr>
      <w:t>Bibliograficas</w:t>
    </w:r>
    <w:proofErr w:type="spellEnd"/>
    <w:r>
      <w:rPr>
        <w:sz w:val="16"/>
        <w:szCs w:val="16"/>
      </w:rPr>
      <w:t xml:space="preserve"> </w:t>
    </w:r>
  </w:p>
  <w:p w:rsidR="00F03977" w:rsidRDefault="00F03977">
    <w:pPr>
      <w:pStyle w:val="Encabezado"/>
      <w:jc w:val="center"/>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65F2E"/>
    <w:multiLevelType w:val="multilevel"/>
    <w:tmpl w:val="7786C61A"/>
    <w:lvl w:ilvl="0">
      <w:start w:val="1"/>
      <w:numFmt w:val="decimal"/>
      <w:lvlText w:val="%1."/>
      <w:lvlJc w:val="left"/>
      <w:pPr>
        <w:tabs>
          <w:tab w:val="num" w:pos="0"/>
        </w:tabs>
        <w:ind w:left="360" w:hanging="360"/>
      </w:pPr>
    </w:lvl>
    <w:lvl w:ilvl="1">
      <w:start w:val="1"/>
      <w:numFmt w:val="decimal"/>
      <w:pStyle w:val="tttttt22221111111"/>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0DBA3FC2"/>
    <w:multiLevelType w:val="multilevel"/>
    <w:tmpl w:val="6ED8F350"/>
    <w:lvl w:ilvl="0">
      <w:start w:val="7"/>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0610E44"/>
    <w:multiLevelType w:val="multilevel"/>
    <w:tmpl w:val="DDFC9126"/>
    <w:lvl w:ilvl="0">
      <w:start w:val="1"/>
      <w:numFmt w:val="bullet"/>
      <w:lvlText w:val=""/>
      <w:lvlJc w:val="left"/>
      <w:pPr>
        <w:tabs>
          <w:tab w:val="num" w:pos="0"/>
        </w:tabs>
        <w:ind w:left="720" w:hanging="360"/>
      </w:pPr>
      <w:rPr>
        <w:rFonts w:ascii="Wingdings" w:hAnsi="Wingdings" w:cs="Wingding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22C639AB"/>
    <w:multiLevelType w:val="multilevel"/>
    <w:tmpl w:val="2BC22AC6"/>
    <w:lvl w:ilvl="0">
      <w:start w:val="2"/>
      <w:numFmt w:val="decimal"/>
      <w:lvlText w:val="%1"/>
      <w:lvlJc w:val="left"/>
      <w:pPr>
        <w:tabs>
          <w:tab w:val="num" w:pos="0"/>
        </w:tabs>
        <w:ind w:left="405" w:hanging="405"/>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2160" w:hanging="1080"/>
      </w:pPr>
    </w:lvl>
    <w:lvl w:ilvl="4">
      <w:start w:val="1"/>
      <w:numFmt w:val="decimal"/>
      <w:lvlText w:val="%1.%2.%3.%4.%5"/>
      <w:lvlJc w:val="left"/>
      <w:pPr>
        <w:tabs>
          <w:tab w:val="num" w:pos="0"/>
        </w:tabs>
        <w:ind w:left="2880" w:hanging="1440"/>
      </w:pPr>
    </w:lvl>
    <w:lvl w:ilvl="5">
      <w:start w:val="1"/>
      <w:numFmt w:val="decimal"/>
      <w:lvlText w:val="%1.%2.%3.%4.%5.%6"/>
      <w:lvlJc w:val="left"/>
      <w:pPr>
        <w:tabs>
          <w:tab w:val="num" w:pos="0"/>
        </w:tabs>
        <w:ind w:left="3240" w:hanging="1440"/>
      </w:pPr>
    </w:lvl>
    <w:lvl w:ilvl="6">
      <w:start w:val="1"/>
      <w:numFmt w:val="decimal"/>
      <w:lvlText w:val="%1.%2.%3.%4.%5.%6.%7"/>
      <w:lvlJc w:val="left"/>
      <w:pPr>
        <w:tabs>
          <w:tab w:val="num" w:pos="0"/>
        </w:tabs>
        <w:ind w:left="3960" w:hanging="1800"/>
      </w:pPr>
    </w:lvl>
    <w:lvl w:ilvl="7">
      <w:start w:val="1"/>
      <w:numFmt w:val="decimal"/>
      <w:lvlText w:val="%1.%2.%3.%4.%5.%6.%7.%8"/>
      <w:lvlJc w:val="left"/>
      <w:pPr>
        <w:tabs>
          <w:tab w:val="num" w:pos="0"/>
        </w:tabs>
        <w:ind w:left="4320" w:hanging="1800"/>
      </w:pPr>
    </w:lvl>
    <w:lvl w:ilvl="8">
      <w:start w:val="1"/>
      <w:numFmt w:val="decimal"/>
      <w:lvlText w:val="%1.%2.%3.%4.%5.%6.%7.%8.%9"/>
      <w:lvlJc w:val="left"/>
      <w:pPr>
        <w:tabs>
          <w:tab w:val="num" w:pos="0"/>
        </w:tabs>
        <w:ind w:left="5040" w:hanging="2160"/>
      </w:pPr>
    </w:lvl>
  </w:abstractNum>
  <w:abstractNum w:abstractNumId="4" w15:restartNumberingAfterBreak="0">
    <w:nsid w:val="36341EC1"/>
    <w:multiLevelType w:val="multilevel"/>
    <w:tmpl w:val="F9D876A8"/>
    <w:lvl w:ilvl="0">
      <w:start w:val="1"/>
      <w:numFmt w:val="decimal"/>
      <w:pStyle w:val="tttttttt22"/>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41E477A3"/>
    <w:multiLevelType w:val="multilevel"/>
    <w:tmpl w:val="E392EAA2"/>
    <w:lvl w:ilvl="0">
      <w:start w:val="1"/>
      <w:numFmt w:val="decimal"/>
      <w:lvlText w:val="%1."/>
      <w:lvlJc w:val="left"/>
      <w:pPr>
        <w:tabs>
          <w:tab w:val="num" w:pos="0"/>
        </w:tabs>
        <w:ind w:left="720" w:hanging="360"/>
      </w:pPr>
    </w:lvl>
    <w:lvl w:ilvl="1">
      <w:start w:val="1"/>
      <w:numFmt w:val="decimal"/>
      <w:isLgl/>
      <w:lvlText w:val="%1.%2."/>
      <w:lvlJc w:val="left"/>
      <w:pPr>
        <w:tabs>
          <w:tab w:val="num" w:pos="0"/>
        </w:tabs>
        <w:ind w:left="1080" w:hanging="720"/>
      </w:pPr>
    </w:lvl>
    <w:lvl w:ilvl="2">
      <w:start w:val="1"/>
      <w:numFmt w:val="upperLetter"/>
      <w:isLgl/>
      <w:lvlText w:val="%1.%2.%3."/>
      <w:lvlJc w:val="left"/>
      <w:pPr>
        <w:tabs>
          <w:tab w:val="num" w:pos="0"/>
        </w:tabs>
        <w:ind w:left="1080" w:hanging="720"/>
      </w:pPr>
    </w:lvl>
    <w:lvl w:ilvl="3">
      <w:start w:val="1"/>
      <w:numFmt w:val="decimal"/>
      <w:isLgl/>
      <w:lvlText w:val="%1.%2.%3.%4."/>
      <w:lvlJc w:val="left"/>
      <w:pPr>
        <w:tabs>
          <w:tab w:val="num" w:pos="0"/>
        </w:tabs>
        <w:ind w:left="1440" w:hanging="1080"/>
      </w:pPr>
    </w:lvl>
    <w:lvl w:ilvl="4">
      <w:start w:val="1"/>
      <w:numFmt w:val="decimal"/>
      <w:isLgl/>
      <w:lvlText w:val="%1.%2.%3.%4.%5."/>
      <w:lvlJc w:val="left"/>
      <w:pPr>
        <w:tabs>
          <w:tab w:val="num" w:pos="0"/>
        </w:tabs>
        <w:ind w:left="1800" w:hanging="1440"/>
      </w:pPr>
    </w:lvl>
    <w:lvl w:ilvl="5">
      <w:start w:val="1"/>
      <w:numFmt w:val="decimal"/>
      <w:isLgl/>
      <w:lvlText w:val="%1.%2.%3.%4.%5.%6."/>
      <w:lvlJc w:val="left"/>
      <w:pPr>
        <w:tabs>
          <w:tab w:val="num" w:pos="0"/>
        </w:tabs>
        <w:ind w:left="1800" w:hanging="1440"/>
      </w:pPr>
    </w:lvl>
    <w:lvl w:ilvl="6">
      <w:start w:val="1"/>
      <w:numFmt w:val="decimal"/>
      <w:isLgl/>
      <w:lvlText w:val="%1.%2.%3.%4.%5.%6.%7."/>
      <w:lvlJc w:val="left"/>
      <w:pPr>
        <w:tabs>
          <w:tab w:val="num" w:pos="0"/>
        </w:tabs>
        <w:ind w:left="2160" w:hanging="1800"/>
      </w:pPr>
    </w:lvl>
    <w:lvl w:ilvl="7">
      <w:start w:val="1"/>
      <w:numFmt w:val="decimal"/>
      <w:isLgl/>
      <w:lvlText w:val="%1.%2.%3.%4.%5.%6.%7.%8."/>
      <w:lvlJc w:val="left"/>
      <w:pPr>
        <w:tabs>
          <w:tab w:val="num" w:pos="0"/>
        </w:tabs>
        <w:ind w:left="2520" w:hanging="2160"/>
      </w:pPr>
    </w:lvl>
    <w:lvl w:ilvl="8">
      <w:start w:val="1"/>
      <w:numFmt w:val="decimal"/>
      <w:isLgl/>
      <w:lvlText w:val="%1.%2.%3.%4.%5.%6.%7.%8.%9."/>
      <w:lvlJc w:val="left"/>
      <w:pPr>
        <w:tabs>
          <w:tab w:val="num" w:pos="0"/>
        </w:tabs>
        <w:ind w:left="2520" w:hanging="2160"/>
      </w:pPr>
    </w:lvl>
  </w:abstractNum>
  <w:abstractNum w:abstractNumId="6" w15:restartNumberingAfterBreak="0">
    <w:nsid w:val="56E837A9"/>
    <w:multiLevelType w:val="multilevel"/>
    <w:tmpl w:val="327E721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66A770DC"/>
    <w:multiLevelType w:val="multilevel"/>
    <w:tmpl w:val="DD6AAA4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75563447"/>
    <w:multiLevelType w:val="multilevel"/>
    <w:tmpl w:val="8F0400EE"/>
    <w:lvl w:ilvl="0">
      <w:start w:val="3"/>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6"/>
  </w:num>
  <w:num w:numId="2">
    <w:abstractNumId w:val="2"/>
  </w:num>
  <w:num w:numId="3">
    <w:abstractNumId w:val="0"/>
  </w:num>
  <w:num w:numId="4">
    <w:abstractNumId w:val="3"/>
  </w:num>
  <w:num w:numId="5">
    <w:abstractNumId w:val="4"/>
  </w:num>
  <w:num w:numId="6">
    <w:abstractNumId w:val="5"/>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977"/>
    <w:rsid w:val="003F0BF9"/>
    <w:rsid w:val="00932767"/>
    <w:rsid w:val="00E758CE"/>
    <w:rsid w:val="00F03977"/>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88024"/>
  <w15:docId w15:val="{F52876FF-A14A-49B4-8A88-35465363A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0" w:unhideWhenUsed="1"/>
    <w:lsdException w:name="Table Grid 7" w:semiHidden="1" w:uiPriority="0"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521"/>
    <w:pPr>
      <w:spacing w:after="160" w:line="259" w:lineRule="auto"/>
    </w:pPr>
  </w:style>
  <w:style w:type="paragraph" w:styleId="Ttulo1">
    <w:name w:val="heading 1"/>
    <w:basedOn w:val="Normal"/>
    <w:link w:val="Ttulo1Car"/>
    <w:uiPriority w:val="9"/>
    <w:qFormat/>
    <w:rsid w:val="002A3B20"/>
    <w:pPr>
      <w:spacing w:beforeAutospacing="1" w:afterAutospacing="1" w:line="240" w:lineRule="auto"/>
      <w:outlineLvl w:val="0"/>
    </w:pPr>
    <w:rPr>
      <w:rFonts w:ascii="Times New Roman" w:eastAsia="Times New Roman" w:hAnsi="Times New Roman" w:cs="Times New Roman"/>
      <w:b/>
      <w:bCs/>
      <w:kern w:val="2"/>
      <w:sz w:val="48"/>
      <w:szCs w:val="48"/>
      <w:lang w:eastAsia="es-MX"/>
    </w:rPr>
  </w:style>
  <w:style w:type="paragraph" w:styleId="Ttulo2">
    <w:name w:val="heading 2"/>
    <w:basedOn w:val="Normal"/>
    <w:next w:val="Normal"/>
    <w:link w:val="Ttulo2Car"/>
    <w:qFormat/>
    <w:rsid w:val="002A3B20"/>
    <w:pPr>
      <w:keepNext/>
      <w:spacing w:before="240" w:after="60" w:line="240" w:lineRule="auto"/>
      <w:outlineLvl w:val="1"/>
    </w:pPr>
    <w:rPr>
      <w:rFonts w:ascii="Arial" w:eastAsia="Times New Roman" w:hAnsi="Arial" w:cs="Arial"/>
      <w:b/>
      <w:bCs/>
      <w:i/>
      <w:iCs/>
      <w:sz w:val="28"/>
      <w:szCs w:val="28"/>
      <w:lang w:val="es-ES" w:eastAsia="es-ES"/>
    </w:rPr>
  </w:style>
  <w:style w:type="paragraph" w:styleId="Ttulo4">
    <w:name w:val="heading 4"/>
    <w:basedOn w:val="Normal"/>
    <w:next w:val="Normal"/>
    <w:link w:val="Ttulo4Car"/>
    <w:qFormat/>
    <w:rsid w:val="002A3B20"/>
    <w:pPr>
      <w:keepNext/>
      <w:spacing w:before="240" w:after="60" w:line="240" w:lineRule="auto"/>
      <w:outlineLvl w:val="3"/>
    </w:pPr>
    <w:rPr>
      <w:rFonts w:ascii="Times New Roman" w:eastAsia="Times New Roman" w:hAnsi="Times New Roman" w:cs="Times New Roman"/>
      <w:b/>
      <w:bCs/>
      <w:sz w:val="28"/>
      <w:szCs w:val="28"/>
      <w:lang w:val="x-none" w:eastAsia="x-none"/>
    </w:rPr>
  </w:style>
  <w:style w:type="paragraph" w:styleId="Ttulo6">
    <w:name w:val="heading 6"/>
    <w:basedOn w:val="Normal"/>
    <w:next w:val="Normal"/>
    <w:link w:val="Ttulo6Car"/>
    <w:qFormat/>
    <w:rsid w:val="002A3B20"/>
    <w:pPr>
      <w:keepNext/>
      <w:spacing w:after="0" w:line="240" w:lineRule="auto"/>
      <w:ind w:left="1416" w:firstLine="708"/>
      <w:jc w:val="both"/>
      <w:outlineLvl w:val="5"/>
    </w:pPr>
    <w:rPr>
      <w:rFonts w:ascii="Arial" w:eastAsia="Times New Roman" w:hAnsi="Arial" w:cs="Times New Roman"/>
      <w:b/>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2A3B20"/>
    <w:rPr>
      <w:rFonts w:ascii="Times New Roman" w:eastAsia="Times New Roman" w:hAnsi="Times New Roman" w:cs="Times New Roman"/>
      <w:b/>
      <w:bCs/>
      <w:kern w:val="2"/>
      <w:sz w:val="48"/>
      <w:szCs w:val="48"/>
      <w:lang w:eastAsia="es-MX"/>
    </w:rPr>
  </w:style>
  <w:style w:type="character" w:customStyle="1" w:styleId="Ttulo2Car">
    <w:name w:val="Título 2 Car"/>
    <w:basedOn w:val="Fuentedeprrafopredeter"/>
    <w:link w:val="Ttulo2"/>
    <w:qFormat/>
    <w:rsid w:val="002A3B20"/>
    <w:rPr>
      <w:rFonts w:ascii="Arial" w:eastAsia="Times New Roman" w:hAnsi="Arial" w:cs="Arial"/>
      <w:b/>
      <w:bCs/>
      <w:i/>
      <w:iCs/>
      <w:sz w:val="28"/>
      <w:szCs w:val="28"/>
      <w:lang w:val="es-ES" w:eastAsia="es-ES"/>
    </w:rPr>
  </w:style>
  <w:style w:type="character" w:customStyle="1" w:styleId="Ttulo4Car">
    <w:name w:val="Título 4 Car"/>
    <w:basedOn w:val="Fuentedeprrafopredeter"/>
    <w:link w:val="Ttulo4"/>
    <w:qFormat/>
    <w:rsid w:val="002A3B20"/>
    <w:rPr>
      <w:rFonts w:ascii="Times New Roman" w:eastAsia="Times New Roman" w:hAnsi="Times New Roman" w:cs="Times New Roman"/>
      <w:b/>
      <w:bCs/>
      <w:sz w:val="28"/>
      <w:szCs w:val="28"/>
      <w:lang w:val="x-none" w:eastAsia="x-none"/>
    </w:rPr>
  </w:style>
  <w:style w:type="character" w:customStyle="1" w:styleId="Ttulo6Car">
    <w:name w:val="Título 6 Car"/>
    <w:basedOn w:val="Fuentedeprrafopredeter"/>
    <w:link w:val="Ttulo6"/>
    <w:qFormat/>
    <w:rsid w:val="002A3B20"/>
    <w:rPr>
      <w:rFonts w:ascii="Arial" w:eastAsia="Times New Roman" w:hAnsi="Arial" w:cs="Times New Roman"/>
      <w:b/>
      <w:sz w:val="24"/>
      <w:szCs w:val="20"/>
      <w:lang w:val="es-ES" w:eastAsia="es-ES"/>
    </w:rPr>
  </w:style>
  <w:style w:type="character" w:customStyle="1" w:styleId="TextoindependienteCar">
    <w:name w:val="Texto independiente Car"/>
    <w:basedOn w:val="Fuentedeprrafopredeter"/>
    <w:link w:val="Textoindependiente"/>
    <w:qFormat/>
    <w:rsid w:val="002A3B20"/>
    <w:rPr>
      <w:rFonts w:ascii="Arial" w:eastAsia="Times New Roman" w:hAnsi="Arial" w:cs="Arial"/>
      <w:sz w:val="24"/>
      <w:szCs w:val="20"/>
      <w:lang w:val="es-ES" w:eastAsia="es-ES"/>
    </w:rPr>
  </w:style>
  <w:style w:type="character" w:styleId="nfasis">
    <w:name w:val="Emphasis"/>
    <w:uiPriority w:val="20"/>
    <w:qFormat/>
    <w:rsid w:val="002A3B20"/>
    <w:rPr>
      <w:i/>
      <w:iCs/>
    </w:rPr>
  </w:style>
  <w:style w:type="character" w:customStyle="1" w:styleId="SangradetextonormalCar">
    <w:name w:val="Sangría de texto normal Car"/>
    <w:basedOn w:val="Fuentedeprrafopredeter"/>
    <w:link w:val="Textoindependiente0"/>
    <w:qFormat/>
    <w:rsid w:val="002A3B20"/>
    <w:rPr>
      <w:rFonts w:ascii="Times New Roman" w:eastAsia="Times New Roman" w:hAnsi="Times New Roman" w:cs="Times New Roman"/>
      <w:sz w:val="24"/>
      <w:szCs w:val="24"/>
      <w:lang w:eastAsia="es-ES"/>
    </w:rPr>
  </w:style>
  <w:style w:type="character" w:customStyle="1" w:styleId="HTMLconformatoprevioCar">
    <w:name w:val="HTML con formato previo Car"/>
    <w:basedOn w:val="Fuentedeprrafopredeter"/>
    <w:link w:val="HTMLconformatoprevio"/>
    <w:uiPriority w:val="99"/>
    <w:qFormat/>
    <w:rsid w:val="002A3B20"/>
    <w:rPr>
      <w:rFonts w:ascii="Courier New" w:eastAsia="Times New Roman" w:hAnsi="Courier New" w:cs="Times New Roman"/>
      <w:sz w:val="20"/>
      <w:szCs w:val="20"/>
      <w:lang w:val="es-ES" w:eastAsia="es-ES"/>
    </w:rPr>
  </w:style>
  <w:style w:type="character" w:customStyle="1" w:styleId="PiedepginaCar">
    <w:name w:val="Pie de página Car"/>
    <w:basedOn w:val="Fuentedeprrafopredeter"/>
    <w:link w:val="Piedepgina"/>
    <w:uiPriority w:val="99"/>
    <w:qFormat/>
    <w:rsid w:val="002A3B20"/>
    <w:rPr>
      <w:rFonts w:ascii="Times New Roman" w:eastAsia="Times New Roman" w:hAnsi="Times New Roman" w:cs="Times New Roman"/>
      <w:sz w:val="24"/>
      <w:szCs w:val="24"/>
      <w:lang w:val="es-ES" w:eastAsia="es-ES"/>
    </w:rPr>
  </w:style>
  <w:style w:type="character" w:styleId="Nmerodepgina">
    <w:name w:val="page number"/>
    <w:basedOn w:val="Fuentedeprrafopredeter"/>
    <w:rsid w:val="002A3B20"/>
  </w:style>
  <w:style w:type="character" w:customStyle="1" w:styleId="EncabezadoCar">
    <w:name w:val="Encabezado Car"/>
    <w:basedOn w:val="Fuentedeprrafopredeter"/>
    <w:link w:val="Encabezado"/>
    <w:uiPriority w:val="99"/>
    <w:qFormat/>
    <w:rsid w:val="002A3B20"/>
    <w:rPr>
      <w:rFonts w:ascii="Times New Roman" w:eastAsia="Times New Roman" w:hAnsi="Times New Roman" w:cs="Times New Roman"/>
      <w:sz w:val="24"/>
      <w:szCs w:val="24"/>
      <w:lang w:val="es-ES" w:eastAsia="es-ES"/>
    </w:rPr>
  </w:style>
  <w:style w:type="character" w:customStyle="1" w:styleId="InternetLink">
    <w:name w:val="Internet Link"/>
    <w:uiPriority w:val="99"/>
    <w:qFormat/>
    <w:rsid w:val="002A3B20"/>
    <w:rPr>
      <w:color w:val="0000FF"/>
      <w:u w:val="single"/>
    </w:rPr>
  </w:style>
  <w:style w:type="character" w:customStyle="1" w:styleId="TextocomentarioCar">
    <w:name w:val="Texto comentario Car"/>
    <w:basedOn w:val="Fuentedeprrafopredeter"/>
    <w:link w:val="Textocomentario"/>
    <w:semiHidden/>
    <w:qFormat/>
    <w:rsid w:val="002A3B20"/>
    <w:rPr>
      <w:rFonts w:ascii="Times New Roman" w:eastAsia="Times New Roman" w:hAnsi="Times New Roman" w:cs="Times New Roman"/>
      <w:sz w:val="20"/>
      <w:szCs w:val="20"/>
      <w:lang w:val="es-ES" w:eastAsia="es-ES"/>
    </w:rPr>
  </w:style>
  <w:style w:type="character" w:customStyle="1" w:styleId="TextodegloboCar">
    <w:name w:val="Texto de globo Car"/>
    <w:basedOn w:val="Fuentedeprrafopredeter"/>
    <w:link w:val="Textodeglobo"/>
    <w:qFormat/>
    <w:rsid w:val="002A3B20"/>
    <w:rPr>
      <w:rFonts w:ascii="Tahoma" w:eastAsia="Times New Roman" w:hAnsi="Tahoma" w:cs="Times New Roman"/>
      <w:sz w:val="16"/>
      <w:szCs w:val="16"/>
      <w:lang w:val="es-ES" w:eastAsia="es-ES"/>
    </w:rPr>
  </w:style>
  <w:style w:type="character" w:customStyle="1" w:styleId="A2">
    <w:name w:val="A2"/>
    <w:uiPriority w:val="99"/>
    <w:qFormat/>
    <w:rsid w:val="002A3B20"/>
    <w:rPr>
      <w:color w:val="000000"/>
      <w:sz w:val="20"/>
      <w:szCs w:val="20"/>
    </w:rPr>
  </w:style>
  <w:style w:type="character" w:customStyle="1" w:styleId="hps">
    <w:name w:val="hps"/>
    <w:qFormat/>
    <w:rsid w:val="002A3B20"/>
  </w:style>
  <w:style w:type="character" w:customStyle="1" w:styleId="shorttext">
    <w:name w:val="short_text"/>
    <w:qFormat/>
    <w:rsid w:val="002A3B20"/>
  </w:style>
  <w:style w:type="character" w:customStyle="1" w:styleId="A15">
    <w:name w:val="A15"/>
    <w:uiPriority w:val="99"/>
    <w:qFormat/>
    <w:rsid w:val="002A3B20"/>
    <w:rPr>
      <w:rFonts w:cs="ITC Garamond Std Book"/>
      <w:color w:val="000000"/>
      <w:sz w:val="11"/>
      <w:szCs w:val="11"/>
    </w:rPr>
  </w:style>
  <w:style w:type="character" w:customStyle="1" w:styleId="title-text">
    <w:name w:val="title-text"/>
    <w:basedOn w:val="Fuentedeprrafopredeter"/>
    <w:qFormat/>
    <w:rsid w:val="002A3B20"/>
  </w:style>
  <w:style w:type="character" w:customStyle="1" w:styleId="Mencinsinresolver1">
    <w:name w:val="Mención sin resolver1"/>
    <w:uiPriority w:val="99"/>
    <w:semiHidden/>
    <w:unhideWhenUsed/>
    <w:qFormat/>
    <w:rsid w:val="002A3B20"/>
    <w:rPr>
      <w:color w:val="605E5C"/>
      <w:shd w:val="clear" w:color="auto" w:fill="E1DFDD"/>
    </w:rPr>
  </w:style>
  <w:style w:type="character" w:customStyle="1" w:styleId="cit-auth">
    <w:name w:val="cit-auth"/>
    <w:basedOn w:val="Fuentedeprrafopredeter"/>
    <w:qFormat/>
    <w:rsid w:val="002A3B20"/>
  </w:style>
  <w:style w:type="character" w:customStyle="1" w:styleId="cit-name-surname">
    <w:name w:val="cit-name-surname"/>
    <w:basedOn w:val="Fuentedeprrafopredeter"/>
    <w:qFormat/>
    <w:rsid w:val="002A3B20"/>
  </w:style>
  <w:style w:type="character" w:customStyle="1" w:styleId="cit-name-given-names">
    <w:name w:val="cit-name-given-names"/>
    <w:basedOn w:val="Fuentedeprrafopredeter"/>
    <w:qFormat/>
    <w:rsid w:val="002A3B20"/>
  </w:style>
  <w:style w:type="character" w:customStyle="1" w:styleId="cit-etal">
    <w:name w:val="cit-etal"/>
    <w:basedOn w:val="Fuentedeprrafopredeter"/>
    <w:qFormat/>
    <w:rsid w:val="002A3B20"/>
  </w:style>
  <w:style w:type="character" w:styleId="CitaHTML">
    <w:name w:val="HTML Cite"/>
    <w:uiPriority w:val="99"/>
    <w:unhideWhenUsed/>
    <w:qFormat/>
    <w:rsid w:val="002A3B20"/>
    <w:rPr>
      <w:i/>
      <w:iCs/>
    </w:rPr>
  </w:style>
  <w:style w:type="character" w:customStyle="1" w:styleId="cit-article-title">
    <w:name w:val="cit-article-title"/>
    <w:basedOn w:val="Fuentedeprrafopredeter"/>
    <w:qFormat/>
    <w:rsid w:val="002A3B20"/>
  </w:style>
  <w:style w:type="character" w:customStyle="1" w:styleId="cit-pub-date">
    <w:name w:val="cit-pub-date"/>
    <w:basedOn w:val="Fuentedeprrafopredeter"/>
    <w:qFormat/>
    <w:rsid w:val="002A3B20"/>
  </w:style>
  <w:style w:type="character" w:customStyle="1" w:styleId="cit-pub-id-sep">
    <w:name w:val="cit-pub-id-sep"/>
    <w:basedOn w:val="Fuentedeprrafopredeter"/>
    <w:qFormat/>
    <w:rsid w:val="002A3B20"/>
  </w:style>
  <w:style w:type="character" w:customStyle="1" w:styleId="cit-pub-id">
    <w:name w:val="cit-pub-id"/>
    <w:basedOn w:val="Fuentedeprrafopredeter"/>
    <w:qFormat/>
    <w:rsid w:val="002A3B20"/>
  </w:style>
  <w:style w:type="character" w:customStyle="1" w:styleId="cit-pub-id-scheme-doi">
    <w:name w:val="cit-pub-id-scheme-doi"/>
    <w:basedOn w:val="Fuentedeprrafopredeter"/>
    <w:qFormat/>
    <w:rsid w:val="002A3B20"/>
  </w:style>
  <w:style w:type="character" w:customStyle="1" w:styleId="creative-commons-article">
    <w:name w:val="creative-commons-article"/>
    <w:basedOn w:val="Fuentedeprrafopredeter"/>
    <w:qFormat/>
    <w:rsid w:val="002A3B20"/>
  </w:style>
  <w:style w:type="character" w:customStyle="1" w:styleId="icon-cc">
    <w:name w:val="icon-cc"/>
    <w:basedOn w:val="Fuentedeprrafopredeter"/>
    <w:qFormat/>
    <w:rsid w:val="002A3B20"/>
  </w:style>
  <w:style w:type="character" w:customStyle="1" w:styleId="icon-by">
    <w:name w:val="icon-by"/>
    <w:basedOn w:val="Fuentedeprrafopredeter"/>
    <w:qFormat/>
    <w:rsid w:val="002A3B20"/>
  </w:style>
  <w:style w:type="character" w:customStyle="1" w:styleId="icon-nc">
    <w:name w:val="icon-nc"/>
    <w:basedOn w:val="Fuentedeprrafopredeter"/>
    <w:qFormat/>
    <w:rsid w:val="002A3B20"/>
  </w:style>
  <w:style w:type="character" w:customStyle="1" w:styleId="highwire-cite-article-type">
    <w:name w:val="highwire-cite-article-type"/>
    <w:basedOn w:val="Fuentedeprrafopredeter"/>
    <w:qFormat/>
    <w:rsid w:val="002A3B20"/>
  </w:style>
  <w:style w:type="character" w:customStyle="1" w:styleId="Subttulo1">
    <w:name w:val="Subtítulo1"/>
    <w:basedOn w:val="Fuentedeprrafopredeter"/>
    <w:qFormat/>
    <w:rsid w:val="002A3B20"/>
  </w:style>
  <w:style w:type="character" w:customStyle="1" w:styleId="colon-for-citation-subtitle">
    <w:name w:val="colon-for-citation-subtitle"/>
    <w:basedOn w:val="Fuentedeprrafopredeter"/>
    <w:qFormat/>
    <w:rsid w:val="002A3B20"/>
  </w:style>
  <w:style w:type="character" w:customStyle="1" w:styleId="Mencinsinresolver2">
    <w:name w:val="Mención sin resolver2"/>
    <w:uiPriority w:val="99"/>
    <w:semiHidden/>
    <w:unhideWhenUsed/>
    <w:qFormat/>
    <w:rsid w:val="002A3B20"/>
    <w:rPr>
      <w:color w:val="605E5C"/>
      <w:shd w:val="clear" w:color="auto" w:fill="E1DFDD"/>
    </w:rPr>
  </w:style>
  <w:style w:type="character" w:customStyle="1" w:styleId="order">
    <w:name w:val="order"/>
    <w:basedOn w:val="Fuentedeprrafopredeter"/>
    <w:qFormat/>
    <w:rsid w:val="002A3B20"/>
  </w:style>
  <w:style w:type="character" w:customStyle="1" w:styleId="italic">
    <w:name w:val="italic"/>
    <w:basedOn w:val="Fuentedeprrafopredeter"/>
    <w:qFormat/>
    <w:rsid w:val="002A3B20"/>
  </w:style>
  <w:style w:type="character" w:customStyle="1" w:styleId="ref-title">
    <w:name w:val="ref-title"/>
    <w:basedOn w:val="Fuentedeprrafopredeter"/>
    <w:qFormat/>
    <w:rsid w:val="002A3B20"/>
  </w:style>
  <w:style w:type="character" w:customStyle="1" w:styleId="ref-journal">
    <w:name w:val="ref-journal"/>
    <w:basedOn w:val="Fuentedeprrafopredeter"/>
    <w:qFormat/>
    <w:rsid w:val="002A3B20"/>
  </w:style>
  <w:style w:type="character" w:customStyle="1" w:styleId="ref-vol">
    <w:name w:val="ref-vol"/>
    <w:basedOn w:val="Fuentedeprrafopredeter"/>
    <w:qFormat/>
    <w:rsid w:val="002A3B20"/>
  </w:style>
  <w:style w:type="character" w:customStyle="1" w:styleId="ref-iss">
    <w:name w:val="ref-iss"/>
    <w:basedOn w:val="Fuentedeprrafopredeter"/>
    <w:qFormat/>
    <w:rsid w:val="002A3B20"/>
  </w:style>
  <w:style w:type="character" w:customStyle="1" w:styleId="nowrap">
    <w:name w:val="nowrap"/>
    <w:basedOn w:val="Fuentedeprrafopredeter"/>
    <w:qFormat/>
    <w:rsid w:val="002A3B20"/>
  </w:style>
  <w:style w:type="character" w:customStyle="1" w:styleId="Mencinsinresolver3">
    <w:name w:val="Mención sin resolver3"/>
    <w:uiPriority w:val="99"/>
    <w:semiHidden/>
    <w:unhideWhenUsed/>
    <w:qFormat/>
    <w:rsid w:val="002A3B20"/>
    <w:rPr>
      <w:color w:val="605E5C"/>
      <w:shd w:val="clear" w:color="auto" w:fill="E1DFDD"/>
    </w:rPr>
  </w:style>
  <w:style w:type="character" w:customStyle="1" w:styleId="elsevierstylesup">
    <w:name w:val="elsevierstylesup"/>
    <w:basedOn w:val="Fuentedeprrafopredeter"/>
    <w:qFormat/>
    <w:rsid w:val="002A3B20"/>
  </w:style>
  <w:style w:type="character" w:customStyle="1" w:styleId="LineNumbering">
    <w:name w:val="Line Numbering"/>
    <w:basedOn w:val="Fuentedeprrafopredeter"/>
    <w:uiPriority w:val="99"/>
    <w:semiHidden/>
    <w:unhideWhenUsed/>
    <w:qFormat/>
    <w:rsid w:val="00150D96"/>
  </w:style>
  <w:style w:type="character" w:customStyle="1" w:styleId="ttttt1Car">
    <w:name w:val="ttttt1 Car"/>
    <w:basedOn w:val="Fuentedeprrafopredeter"/>
    <w:link w:val="ttttt1"/>
    <w:qFormat/>
    <w:rsid w:val="00DB606C"/>
    <w:rPr>
      <w:rFonts w:eastAsiaTheme="minorEastAsia"/>
      <w:b/>
      <w:sz w:val="28"/>
      <w:szCs w:val="28"/>
      <w:lang w:eastAsia="es-MX"/>
    </w:rPr>
  </w:style>
  <w:style w:type="character" w:customStyle="1" w:styleId="tttttt22221111111Car">
    <w:name w:val="tttttt22221111111 Car"/>
    <w:basedOn w:val="Fuentedeprrafopredeter"/>
    <w:link w:val="tttttt22221111111"/>
    <w:qFormat/>
    <w:rsid w:val="00501B53"/>
    <w:rPr>
      <w:rFonts w:eastAsiaTheme="minorEastAsia"/>
      <w:b/>
      <w:sz w:val="24"/>
      <w:szCs w:val="24"/>
      <w:lang w:eastAsia="es-MX"/>
    </w:rPr>
  </w:style>
  <w:style w:type="character" w:customStyle="1" w:styleId="tttttttt22Car">
    <w:name w:val="tttttttt22 Car"/>
    <w:basedOn w:val="Fuentedeprrafopredeter"/>
    <w:link w:val="tttttttt22"/>
    <w:qFormat/>
    <w:rsid w:val="0059340F"/>
    <w:rPr>
      <w:rFonts w:eastAsiaTheme="minorEastAsia"/>
      <w:b/>
      <w:sz w:val="28"/>
      <w:szCs w:val="28"/>
      <w:lang w:eastAsia="es-MX"/>
    </w:rPr>
  </w:style>
  <w:style w:type="character" w:customStyle="1" w:styleId="normaltextrun">
    <w:name w:val="normaltextrun"/>
    <w:basedOn w:val="Fuentedeprrafopredeter"/>
    <w:qFormat/>
    <w:rsid w:val="00C73D13"/>
  </w:style>
  <w:style w:type="character" w:customStyle="1" w:styleId="eop">
    <w:name w:val="eop"/>
    <w:basedOn w:val="Fuentedeprrafopredeter"/>
    <w:qFormat/>
    <w:rsid w:val="00C73D13"/>
  </w:style>
  <w:style w:type="character" w:customStyle="1" w:styleId="Mencinsinresolver4">
    <w:name w:val="Mención sin resolver4"/>
    <w:basedOn w:val="Fuentedeprrafopredeter"/>
    <w:uiPriority w:val="99"/>
    <w:semiHidden/>
    <w:unhideWhenUsed/>
    <w:qFormat/>
    <w:rsid w:val="008E5917"/>
    <w:rPr>
      <w:color w:val="605E5C"/>
      <w:shd w:val="clear" w:color="auto" w:fill="E1DFDD"/>
    </w:rPr>
  </w:style>
  <w:style w:type="character" w:styleId="Textoennegrita">
    <w:name w:val="Strong"/>
    <w:basedOn w:val="Fuentedeprrafopredeter"/>
    <w:uiPriority w:val="22"/>
    <w:qFormat/>
    <w:rsid w:val="00CA220D"/>
    <w:rPr>
      <w:b/>
      <w:bCs/>
    </w:rPr>
  </w:style>
  <w:style w:type="character" w:customStyle="1" w:styleId="UnresolvedMention">
    <w:name w:val="Unresolved Mention"/>
    <w:basedOn w:val="Fuentedeprrafopredeter"/>
    <w:uiPriority w:val="99"/>
    <w:semiHidden/>
    <w:unhideWhenUsed/>
    <w:qFormat/>
    <w:rsid w:val="00BD4AD1"/>
    <w:rPr>
      <w:color w:val="605E5C"/>
      <w:shd w:val="clear" w:color="auto" w:fill="E1DFDD"/>
    </w:rPr>
  </w:style>
  <w:style w:type="character" w:styleId="Hipervnculo">
    <w:name w:val="Hyperlink"/>
    <w:rPr>
      <w:color w:val="000080"/>
      <w:u w:val="single"/>
    </w:rPr>
  </w:style>
  <w:style w:type="paragraph" w:styleId="Ttul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link w:val="TextoindependienteCar"/>
    <w:rsid w:val="002A3B20"/>
    <w:pPr>
      <w:tabs>
        <w:tab w:val="left" w:pos="142"/>
        <w:tab w:val="left" w:pos="3340"/>
      </w:tabs>
      <w:spacing w:after="0" w:line="240" w:lineRule="auto"/>
      <w:ind w:left="142" w:right="51"/>
      <w:jc w:val="both"/>
    </w:pPr>
    <w:rPr>
      <w:rFonts w:ascii="Arial" w:eastAsia="Times New Roman" w:hAnsi="Arial" w:cs="Arial"/>
      <w:sz w:val="24"/>
      <w:szCs w:val="20"/>
      <w:lang w:val="es-ES" w:eastAsia="es-ES"/>
    </w:rPr>
  </w:style>
  <w:style w:type="paragraph" w:styleId="Lista">
    <w:name w:val="List"/>
    <w:basedOn w:val="Textoindependiente"/>
    <w:rPr>
      <w:rFonts w:cs="Lucida Sans"/>
    </w:rPr>
  </w:style>
  <w:style w:type="paragraph" w:styleId="Descripcin">
    <w:name w:val="caption"/>
    <w:basedOn w:val="Normal"/>
    <w:next w:val="Normal"/>
    <w:uiPriority w:val="35"/>
    <w:unhideWhenUsed/>
    <w:qFormat/>
    <w:rsid w:val="002A3B20"/>
    <w:pPr>
      <w:spacing w:after="200" w:line="240" w:lineRule="auto"/>
    </w:pPr>
    <w:rPr>
      <w:rFonts w:ascii="Calibri" w:eastAsia="Calibri" w:hAnsi="Calibri" w:cs="Times New Roman"/>
      <w:i/>
      <w:iCs/>
      <w:color w:val="44546A"/>
      <w:sz w:val="18"/>
      <w:szCs w:val="18"/>
    </w:rPr>
  </w:style>
  <w:style w:type="paragraph" w:customStyle="1" w:styleId="ndice">
    <w:name w:val="Índice"/>
    <w:basedOn w:val="Normal"/>
    <w:qFormat/>
    <w:pPr>
      <w:suppressLineNumbers/>
    </w:pPr>
    <w:rPr>
      <w:rFonts w:cs="Lucida Sans"/>
    </w:rPr>
  </w:style>
  <w:style w:type="paragraph" w:customStyle="1" w:styleId="Textoindependiente21">
    <w:name w:val="Texto independiente 21"/>
    <w:basedOn w:val="Normal"/>
    <w:qFormat/>
    <w:rsid w:val="002A3B20"/>
    <w:pPr>
      <w:spacing w:after="0" w:line="240" w:lineRule="auto"/>
      <w:jc w:val="center"/>
      <w:textAlignment w:val="baseline"/>
    </w:pPr>
    <w:rPr>
      <w:rFonts w:ascii="Times New Roman" w:eastAsia="Times New Roman" w:hAnsi="Times New Roman" w:cs="Times New Roman"/>
      <w:b/>
      <w:sz w:val="40"/>
      <w:szCs w:val="20"/>
      <w:lang w:val="es-ES_tradnl" w:eastAsia="es-ES"/>
    </w:rPr>
  </w:style>
  <w:style w:type="paragraph" w:customStyle="1" w:styleId="Textoindependiente0">
    <w:name w:val="Body Text"/>
    <w:aliases w:val="Indented"/>
    <w:basedOn w:val="Normal"/>
    <w:link w:val="SangradetextonormalCar"/>
    <w:qFormat/>
    <w:rsid w:val="002A3B20"/>
    <w:pPr>
      <w:spacing w:after="120" w:line="240" w:lineRule="auto"/>
      <w:ind w:left="283"/>
    </w:pPr>
    <w:rPr>
      <w:rFonts w:ascii="Times New Roman" w:eastAsia="Times New Roman" w:hAnsi="Times New Roman" w:cs="Times New Roman"/>
      <w:sz w:val="24"/>
      <w:szCs w:val="24"/>
      <w:lang w:eastAsia="es-ES"/>
    </w:rPr>
  </w:style>
  <w:style w:type="paragraph" w:styleId="NormalWeb">
    <w:name w:val="Normal (Web)"/>
    <w:basedOn w:val="Normal"/>
    <w:uiPriority w:val="99"/>
    <w:qFormat/>
    <w:rsid w:val="002A3B20"/>
    <w:pPr>
      <w:spacing w:beforeAutospacing="1" w:afterAutospacing="1" w:line="240" w:lineRule="auto"/>
    </w:pPr>
    <w:rPr>
      <w:rFonts w:ascii="Times New Roman" w:eastAsia="Times New Roman" w:hAnsi="Times New Roman" w:cs="Times New Roman"/>
      <w:sz w:val="24"/>
      <w:szCs w:val="24"/>
      <w:lang w:val="es-ES" w:eastAsia="es-ES"/>
    </w:rPr>
  </w:style>
  <w:style w:type="paragraph" w:styleId="HTMLconformatoprevio">
    <w:name w:val="HTML Preformatted"/>
    <w:basedOn w:val="Normal"/>
    <w:link w:val="HTMLconformatoprevioCar"/>
    <w:uiPriority w:val="99"/>
    <w:qFormat/>
    <w:rsid w:val="002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es-ES" w:eastAsia="es-ES"/>
    </w:rPr>
  </w:style>
  <w:style w:type="paragraph" w:customStyle="1" w:styleId="Cabeceraypie">
    <w:name w:val="Cabecera y pie"/>
    <w:basedOn w:val="Normal"/>
    <w:qFormat/>
  </w:style>
  <w:style w:type="paragraph" w:styleId="Piedepgina">
    <w:name w:val="footer"/>
    <w:basedOn w:val="Normal"/>
    <w:link w:val="PiedepginaCar"/>
    <w:uiPriority w:val="99"/>
    <w:rsid w:val="002A3B20"/>
    <w:pPr>
      <w:tabs>
        <w:tab w:val="center" w:pos="4252"/>
        <w:tab w:val="right" w:pos="8504"/>
      </w:tabs>
      <w:spacing w:after="0" w:line="240" w:lineRule="auto"/>
    </w:pPr>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rsid w:val="002A3B20"/>
    <w:pPr>
      <w:tabs>
        <w:tab w:val="center" w:pos="4252"/>
        <w:tab w:val="right" w:pos="8504"/>
      </w:tabs>
      <w:spacing w:after="0" w:line="240" w:lineRule="auto"/>
    </w:pPr>
    <w:rPr>
      <w:rFonts w:ascii="Times New Roman" w:eastAsia="Times New Roman" w:hAnsi="Times New Roman" w:cs="Times New Roman"/>
      <w:sz w:val="24"/>
      <w:szCs w:val="24"/>
      <w:lang w:val="es-ES" w:eastAsia="es-ES"/>
    </w:rPr>
  </w:style>
  <w:style w:type="paragraph" w:customStyle="1" w:styleId="CM2">
    <w:name w:val="CM2"/>
    <w:basedOn w:val="Normal"/>
    <w:next w:val="Normal"/>
    <w:qFormat/>
    <w:rsid w:val="002A3B20"/>
    <w:pPr>
      <w:widowControl w:val="0"/>
      <w:spacing w:after="0" w:line="416" w:lineRule="atLeast"/>
    </w:pPr>
    <w:rPr>
      <w:rFonts w:ascii="Arial" w:eastAsia="Times New Roman" w:hAnsi="Arial" w:cs="Times New Roman"/>
      <w:sz w:val="24"/>
      <w:szCs w:val="24"/>
      <w:lang w:val="es-ES" w:eastAsia="es-ES"/>
    </w:rPr>
  </w:style>
  <w:style w:type="paragraph" w:customStyle="1" w:styleId="CM25">
    <w:name w:val="CM25"/>
    <w:basedOn w:val="Normal"/>
    <w:next w:val="Normal"/>
    <w:qFormat/>
    <w:rsid w:val="002A3B20"/>
    <w:pPr>
      <w:widowControl w:val="0"/>
      <w:spacing w:after="275" w:line="240" w:lineRule="auto"/>
    </w:pPr>
    <w:rPr>
      <w:rFonts w:ascii="Arial" w:eastAsia="Times New Roman" w:hAnsi="Arial" w:cs="Times New Roman"/>
      <w:sz w:val="24"/>
      <w:szCs w:val="24"/>
      <w:lang w:val="es-ES" w:eastAsia="es-ES"/>
    </w:rPr>
  </w:style>
  <w:style w:type="paragraph" w:styleId="Textocomentario">
    <w:name w:val="annotation text"/>
    <w:basedOn w:val="Normal"/>
    <w:link w:val="TextocomentarioCar"/>
    <w:semiHidden/>
    <w:rsid w:val="002A3B20"/>
    <w:pPr>
      <w:spacing w:after="0" w:line="240" w:lineRule="auto"/>
    </w:pPr>
    <w:rPr>
      <w:rFonts w:ascii="Times New Roman" w:eastAsia="Times New Roman" w:hAnsi="Times New Roman" w:cs="Times New Roman"/>
      <w:sz w:val="20"/>
      <w:szCs w:val="20"/>
      <w:lang w:val="es-ES" w:eastAsia="es-ES"/>
    </w:rPr>
  </w:style>
  <w:style w:type="paragraph" w:styleId="Textodeglobo">
    <w:name w:val="Balloon Text"/>
    <w:basedOn w:val="Normal"/>
    <w:link w:val="TextodegloboCar"/>
    <w:qFormat/>
    <w:rsid w:val="002A3B20"/>
    <w:pPr>
      <w:spacing w:after="0" w:line="240" w:lineRule="auto"/>
    </w:pPr>
    <w:rPr>
      <w:rFonts w:ascii="Tahoma" w:eastAsia="Times New Roman" w:hAnsi="Tahoma" w:cs="Times New Roman"/>
      <w:sz w:val="16"/>
      <w:szCs w:val="16"/>
      <w:lang w:val="es-ES" w:eastAsia="es-ES"/>
    </w:rPr>
  </w:style>
  <w:style w:type="paragraph" w:styleId="Prrafodelista">
    <w:name w:val="List Paragraph"/>
    <w:basedOn w:val="Normal"/>
    <w:uiPriority w:val="34"/>
    <w:qFormat/>
    <w:rsid w:val="002A3B20"/>
    <w:pPr>
      <w:spacing w:after="0" w:line="240" w:lineRule="auto"/>
      <w:ind w:left="708"/>
    </w:pPr>
    <w:rPr>
      <w:rFonts w:ascii="Times New Roman" w:eastAsia="Times New Roman" w:hAnsi="Times New Roman" w:cs="Times New Roman"/>
      <w:sz w:val="24"/>
      <w:szCs w:val="24"/>
      <w:lang w:val="es-ES" w:eastAsia="es-ES"/>
    </w:rPr>
  </w:style>
  <w:style w:type="paragraph" w:customStyle="1" w:styleId="Pa20">
    <w:name w:val="Pa20"/>
    <w:basedOn w:val="Normal"/>
    <w:next w:val="Normal"/>
    <w:uiPriority w:val="99"/>
    <w:qFormat/>
    <w:rsid w:val="002A3B20"/>
    <w:pPr>
      <w:spacing w:after="0" w:line="201" w:lineRule="atLeast"/>
    </w:pPr>
    <w:rPr>
      <w:rFonts w:ascii="Futura Std Medium" w:eastAsia="Times New Roman" w:hAnsi="Futura Std Medium" w:cs="Times New Roman"/>
      <w:sz w:val="24"/>
      <w:szCs w:val="24"/>
      <w:lang w:eastAsia="es-MX"/>
    </w:rPr>
  </w:style>
  <w:style w:type="paragraph" w:customStyle="1" w:styleId="Pa42">
    <w:name w:val="Pa42"/>
    <w:basedOn w:val="Normal"/>
    <w:next w:val="Normal"/>
    <w:uiPriority w:val="99"/>
    <w:qFormat/>
    <w:rsid w:val="002A3B20"/>
    <w:pPr>
      <w:spacing w:after="0" w:line="281" w:lineRule="atLeast"/>
    </w:pPr>
    <w:rPr>
      <w:rFonts w:ascii="Futura Std Medium" w:eastAsia="Times New Roman" w:hAnsi="Futura Std Medium" w:cs="Times New Roman"/>
      <w:sz w:val="24"/>
      <w:szCs w:val="24"/>
      <w:lang w:eastAsia="es-MX"/>
    </w:rPr>
  </w:style>
  <w:style w:type="paragraph" w:customStyle="1" w:styleId="Pa21">
    <w:name w:val="Pa21"/>
    <w:basedOn w:val="Normal"/>
    <w:next w:val="Normal"/>
    <w:uiPriority w:val="99"/>
    <w:qFormat/>
    <w:rsid w:val="002A3B20"/>
    <w:pPr>
      <w:spacing w:after="0" w:line="201" w:lineRule="atLeast"/>
    </w:pPr>
    <w:rPr>
      <w:rFonts w:ascii="Futura Std Medium" w:eastAsia="Times New Roman" w:hAnsi="Futura Std Medium" w:cs="Times New Roman"/>
      <w:sz w:val="24"/>
      <w:szCs w:val="24"/>
      <w:lang w:eastAsia="es-MX"/>
    </w:rPr>
  </w:style>
  <w:style w:type="paragraph" w:customStyle="1" w:styleId="Pa44">
    <w:name w:val="Pa44"/>
    <w:basedOn w:val="Normal"/>
    <w:next w:val="Normal"/>
    <w:uiPriority w:val="99"/>
    <w:qFormat/>
    <w:rsid w:val="002A3B20"/>
    <w:pPr>
      <w:spacing w:after="0" w:line="201" w:lineRule="atLeast"/>
    </w:pPr>
    <w:rPr>
      <w:rFonts w:ascii="Futura Std Medium" w:eastAsia="Times New Roman" w:hAnsi="Futura Std Medium" w:cs="Times New Roman"/>
      <w:sz w:val="24"/>
      <w:szCs w:val="24"/>
      <w:lang w:eastAsia="es-MX"/>
    </w:rPr>
  </w:style>
  <w:style w:type="paragraph" w:customStyle="1" w:styleId="Pa45">
    <w:name w:val="Pa45"/>
    <w:basedOn w:val="Normal"/>
    <w:next w:val="Normal"/>
    <w:uiPriority w:val="99"/>
    <w:qFormat/>
    <w:rsid w:val="002A3B20"/>
    <w:pPr>
      <w:spacing w:after="0" w:line="161" w:lineRule="atLeast"/>
    </w:pPr>
    <w:rPr>
      <w:rFonts w:ascii="Futura Std Medium" w:eastAsia="Times New Roman" w:hAnsi="Futura Std Medium" w:cs="Times New Roman"/>
      <w:sz w:val="24"/>
      <w:szCs w:val="24"/>
      <w:lang w:eastAsia="es-MX"/>
    </w:rPr>
  </w:style>
  <w:style w:type="paragraph" w:customStyle="1" w:styleId="Pa101">
    <w:name w:val="Pa101"/>
    <w:basedOn w:val="Normal"/>
    <w:next w:val="Normal"/>
    <w:uiPriority w:val="99"/>
    <w:qFormat/>
    <w:rsid w:val="002A3B20"/>
    <w:pPr>
      <w:spacing w:after="0" w:line="201" w:lineRule="atLeast"/>
    </w:pPr>
    <w:rPr>
      <w:rFonts w:ascii="ITC Garamond Std Book" w:eastAsia="Times New Roman" w:hAnsi="ITC Garamond Std Book" w:cs="Times New Roman"/>
      <w:sz w:val="24"/>
      <w:szCs w:val="24"/>
      <w:lang w:eastAsia="es-MX"/>
    </w:rPr>
  </w:style>
  <w:style w:type="paragraph" w:customStyle="1" w:styleId="NormalWeb1">
    <w:name w:val="Normal (Web)1"/>
    <w:basedOn w:val="Normal"/>
    <w:qFormat/>
    <w:rsid w:val="002A3B20"/>
    <w:pPr>
      <w:shd w:val="clear" w:color="auto" w:fill="FFFFFF"/>
      <w:spacing w:before="135" w:after="135" w:line="240" w:lineRule="auto"/>
    </w:pPr>
    <w:rPr>
      <w:rFonts w:ascii="Times New Roman" w:eastAsia="MS Mincho" w:hAnsi="Times New Roman" w:cs="Times New Roman"/>
      <w:sz w:val="24"/>
      <w:szCs w:val="24"/>
      <w:lang w:val="es-ES" w:eastAsia="ja-JP"/>
    </w:rPr>
  </w:style>
  <w:style w:type="paragraph" w:customStyle="1" w:styleId="Default">
    <w:name w:val="Default"/>
    <w:qFormat/>
    <w:rsid w:val="002A3B20"/>
    <w:rPr>
      <w:rFonts w:ascii="Arial" w:eastAsia="Times New Roman" w:hAnsi="Arial" w:cs="Arial"/>
      <w:color w:val="000000"/>
      <w:sz w:val="24"/>
      <w:szCs w:val="24"/>
      <w:lang w:eastAsia="es-MX"/>
    </w:rPr>
  </w:style>
  <w:style w:type="paragraph" w:customStyle="1" w:styleId="Pa41">
    <w:name w:val="Pa41"/>
    <w:basedOn w:val="Default"/>
    <w:next w:val="Default"/>
    <w:uiPriority w:val="99"/>
    <w:qFormat/>
    <w:rsid w:val="002A3B20"/>
    <w:pPr>
      <w:spacing w:line="201" w:lineRule="atLeast"/>
    </w:pPr>
    <w:rPr>
      <w:rFonts w:ascii="ITC Garamond Std Book" w:hAnsi="ITC Garamond Std Book" w:cs="Times New Roman"/>
      <w:color w:val="auto"/>
    </w:rPr>
  </w:style>
  <w:style w:type="paragraph" w:customStyle="1" w:styleId="p">
    <w:name w:val="p"/>
    <w:basedOn w:val="Normal"/>
    <w:qFormat/>
    <w:rsid w:val="002A3B20"/>
    <w:pPr>
      <w:spacing w:beforeAutospacing="1" w:afterAutospacing="1" w:line="240" w:lineRule="auto"/>
    </w:pPr>
    <w:rPr>
      <w:rFonts w:ascii="Times New Roman" w:eastAsia="Times New Roman" w:hAnsi="Times New Roman" w:cs="Times New Roman"/>
      <w:sz w:val="24"/>
      <w:szCs w:val="24"/>
      <w:lang w:eastAsia="es-MX"/>
    </w:rPr>
  </w:style>
  <w:style w:type="paragraph" w:customStyle="1" w:styleId="ttttt1">
    <w:name w:val="ttttt1"/>
    <w:basedOn w:val="Normal"/>
    <w:link w:val="ttttt1Car"/>
    <w:qFormat/>
    <w:rsid w:val="00DB606C"/>
    <w:pPr>
      <w:spacing w:after="0" w:line="360" w:lineRule="auto"/>
      <w:jc w:val="center"/>
    </w:pPr>
    <w:rPr>
      <w:rFonts w:eastAsiaTheme="minorEastAsia"/>
      <w:b/>
      <w:sz w:val="28"/>
      <w:szCs w:val="28"/>
      <w:lang w:eastAsia="es-MX"/>
    </w:rPr>
  </w:style>
  <w:style w:type="paragraph" w:styleId="TDC1">
    <w:name w:val="toc 1"/>
    <w:basedOn w:val="Normal"/>
    <w:next w:val="Normal"/>
    <w:autoRedefine/>
    <w:uiPriority w:val="39"/>
    <w:unhideWhenUsed/>
    <w:rsid w:val="00DB606C"/>
    <w:pPr>
      <w:spacing w:after="100" w:line="240" w:lineRule="auto"/>
    </w:pPr>
    <w:rPr>
      <w:rFonts w:eastAsiaTheme="minorEastAsia"/>
      <w:sz w:val="24"/>
      <w:szCs w:val="24"/>
      <w:lang w:eastAsia="es-MX"/>
    </w:rPr>
  </w:style>
  <w:style w:type="paragraph" w:styleId="TDC2">
    <w:name w:val="toc 2"/>
    <w:basedOn w:val="Normal"/>
    <w:next w:val="Normal"/>
    <w:autoRedefine/>
    <w:uiPriority w:val="39"/>
    <w:unhideWhenUsed/>
    <w:rsid w:val="00DB606C"/>
    <w:pPr>
      <w:spacing w:after="100" w:line="240" w:lineRule="auto"/>
      <w:ind w:left="240"/>
    </w:pPr>
    <w:rPr>
      <w:rFonts w:eastAsiaTheme="minorEastAsia"/>
      <w:sz w:val="24"/>
      <w:szCs w:val="24"/>
      <w:lang w:eastAsia="es-MX"/>
    </w:rPr>
  </w:style>
  <w:style w:type="paragraph" w:customStyle="1" w:styleId="tttttt22221111111">
    <w:name w:val="tttttt22221111111"/>
    <w:basedOn w:val="Prrafodelista"/>
    <w:link w:val="tttttt22221111111Car"/>
    <w:qFormat/>
    <w:rsid w:val="00501B53"/>
    <w:pPr>
      <w:numPr>
        <w:ilvl w:val="1"/>
        <w:numId w:val="3"/>
      </w:numPr>
      <w:spacing w:line="360" w:lineRule="auto"/>
      <w:ind w:left="567" w:hanging="567"/>
      <w:contextualSpacing/>
    </w:pPr>
    <w:rPr>
      <w:rFonts w:asciiTheme="minorHAnsi" w:eastAsiaTheme="minorEastAsia" w:hAnsiTheme="minorHAnsi" w:cstheme="minorBidi"/>
      <w:b/>
      <w:lang w:val="es-MX" w:eastAsia="es-MX"/>
    </w:rPr>
  </w:style>
  <w:style w:type="paragraph" w:customStyle="1" w:styleId="tttttttt22">
    <w:name w:val="tttttttt22"/>
    <w:basedOn w:val="Prrafodelista"/>
    <w:link w:val="tttttttt22Car"/>
    <w:qFormat/>
    <w:rsid w:val="0059340F"/>
    <w:pPr>
      <w:numPr>
        <w:numId w:val="5"/>
      </w:numPr>
      <w:tabs>
        <w:tab w:val="center" w:pos="4384"/>
        <w:tab w:val="left" w:pos="6585"/>
      </w:tabs>
      <w:spacing w:line="360" w:lineRule="auto"/>
      <w:contextualSpacing/>
      <w:jc w:val="center"/>
    </w:pPr>
    <w:rPr>
      <w:rFonts w:asciiTheme="minorHAnsi" w:eastAsiaTheme="minorEastAsia" w:hAnsiTheme="minorHAnsi" w:cstheme="minorBidi"/>
      <w:b/>
      <w:sz w:val="28"/>
      <w:szCs w:val="28"/>
      <w:lang w:val="es-MX" w:eastAsia="es-MX"/>
    </w:rPr>
  </w:style>
  <w:style w:type="paragraph" w:customStyle="1" w:styleId="paragraph">
    <w:name w:val="paragraph"/>
    <w:basedOn w:val="Normal"/>
    <w:qFormat/>
    <w:rsid w:val="00C73D13"/>
    <w:pPr>
      <w:spacing w:beforeAutospacing="1" w:afterAutospacing="1" w:line="240" w:lineRule="auto"/>
    </w:pPr>
    <w:rPr>
      <w:rFonts w:ascii="Times New Roman" w:eastAsia="Times New Roman" w:hAnsi="Times New Roman" w:cs="Times New Roman"/>
      <w:sz w:val="24"/>
      <w:szCs w:val="24"/>
      <w:lang w:eastAsia="es-MX"/>
    </w:rPr>
  </w:style>
  <w:style w:type="paragraph" w:customStyle="1" w:styleId="rtejustify">
    <w:name w:val="rtejustify"/>
    <w:basedOn w:val="Normal"/>
    <w:qFormat/>
    <w:rsid w:val="00CA220D"/>
    <w:pPr>
      <w:spacing w:beforeAutospacing="1" w:afterAutospacing="1" w:line="240" w:lineRule="auto"/>
    </w:pPr>
    <w:rPr>
      <w:rFonts w:ascii="Times New Roman" w:eastAsia="Times New Roman" w:hAnsi="Times New Roman" w:cs="Times New Roman"/>
      <w:sz w:val="24"/>
      <w:szCs w:val="24"/>
      <w:lang w:eastAsia="es-MX"/>
    </w:rPr>
  </w:style>
  <w:style w:type="paragraph" w:customStyle="1" w:styleId="Contenidodelmarco">
    <w:name w:val="Contenido del marco"/>
    <w:basedOn w:val="Normal"/>
    <w:qFormat/>
  </w:style>
  <w:style w:type="numbering" w:customStyle="1" w:styleId="Ningunalista">
    <w:name w:val="Ninguna lista"/>
    <w:uiPriority w:val="99"/>
    <w:semiHidden/>
    <w:unhideWhenUsed/>
    <w:qFormat/>
  </w:style>
  <w:style w:type="numbering" w:customStyle="1" w:styleId="Sinlista1">
    <w:name w:val="Sin lista1"/>
    <w:uiPriority w:val="99"/>
    <w:semiHidden/>
    <w:unhideWhenUsed/>
    <w:qFormat/>
    <w:rsid w:val="002A3B20"/>
  </w:style>
  <w:style w:type="numbering" w:customStyle="1" w:styleId="Lista31">
    <w:name w:val="Lista 31"/>
    <w:qFormat/>
    <w:rsid w:val="002A3B20"/>
  </w:style>
  <w:style w:type="numbering" w:customStyle="1" w:styleId="Sinlista11">
    <w:name w:val="Sin lista11"/>
    <w:uiPriority w:val="99"/>
    <w:semiHidden/>
    <w:unhideWhenUsed/>
    <w:qFormat/>
    <w:rsid w:val="002A3B20"/>
  </w:style>
  <w:style w:type="table" w:styleId="Tablaconcuadrcula">
    <w:name w:val="Table Grid"/>
    <w:basedOn w:val="Tablanormal"/>
    <w:uiPriority w:val="39"/>
    <w:rsid w:val="002A3B20"/>
    <w:rPr>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rsid w:val="002A3B20"/>
    <w:rPr>
      <w:sz w:val="24"/>
      <w:szCs w:val="20"/>
      <w:lang w:eastAsia="es-MX"/>
    </w:rPr>
    <w:tblPr>
      <w:tblBorders>
        <w:top w:val="double" w:sz="6" w:space="0" w:color="000080"/>
        <w:left w:val="double" w:sz="6" w:space="0" w:color="000080"/>
        <w:bottom w:val="double" w:sz="6" w:space="0" w:color="000080"/>
        <w:right w:val="double" w:sz="6" w:space="0" w:color="000080"/>
        <w:insideH w:val="single" w:sz="6" w:space="0" w:color="000080"/>
        <w:insideV w:val="single" w:sz="6" w:space="0" w:color="000080"/>
      </w:tblBorders>
    </w:tblPr>
    <w:tcPr>
      <w:shd w:val="clear" w:color="auto" w:fill="auto"/>
    </w:tcPr>
    <w:tblStylePr w:type="firstRow">
      <w:rPr>
        <w:caps/>
      </w:rPr>
      <w:tblPr/>
      <w:tcPr>
        <w:tcBorders>
          <w:tl2br w:val="none" w:sz="0" w:space="0" w:color="auto"/>
          <w:tr2bl w:val="none" w:sz="0" w:space="0" w:color="auto"/>
        </w:tcBorders>
      </w:tcPr>
    </w:tblStylePr>
  </w:style>
  <w:style w:type="table" w:customStyle="1" w:styleId="Tablaconcuadrcula2-nfasis31">
    <w:name w:val="Tabla con cuadrícula 2 - Énfasis 31"/>
    <w:basedOn w:val="Tablanormal"/>
    <w:uiPriority w:val="47"/>
    <w:rsid w:val="002A3B20"/>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Tablaconcuadrcula1">
    <w:name w:val="Table Grid 1"/>
    <w:basedOn w:val="Tablanormal"/>
    <w:rsid w:val="002A3B20"/>
    <w:rPr>
      <w:sz w:val="20"/>
      <w:szCs w:val="20"/>
      <w:lang w:eastAsia="es-MX"/>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customStyle="1" w:styleId="Tablaconcuadrcula1clara-nfasis31">
    <w:name w:val="Tabla con cuadrícula 1 clara - Énfasis 31"/>
    <w:basedOn w:val="Tablanormal"/>
    <w:uiPriority w:val="46"/>
    <w:rsid w:val="002A3B20"/>
    <w:rPr>
      <w:sz w:val="20"/>
      <w:szCs w:val="20"/>
      <w:lang w:eastAsia="es-MX"/>
    </w:rPr>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customStyle="1" w:styleId="Tablaconcuadrcula1clara-nfasis11">
    <w:name w:val="Tabla con cuadrícula 1 clara - Énfasis 11"/>
    <w:basedOn w:val="Tablanormal"/>
    <w:uiPriority w:val="46"/>
    <w:rsid w:val="002A3B20"/>
    <w:rPr>
      <w:sz w:val="20"/>
      <w:szCs w:val="20"/>
      <w:lang w:eastAsia="es-MX"/>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laconcuadrcula7">
    <w:name w:val="Table Grid 7"/>
    <w:basedOn w:val="Tablanormal"/>
    <w:rsid w:val="002A3B20"/>
    <w:rPr>
      <w:b/>
      <w:bCs/>
      <w:sz w:val="20"/>
      <w:szCs w:val="20"/>
      <w:lang w:eastAsia="es-MX"/>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rsid w:val="002A3B20"/>
    <w:rPr>
      <w:sz w:val="20"/>
      <w:szCs w:val="20"/>
      <w:lang w:eastAsia="es-MX"/>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lsica1">
    <w:name w:val="Table Classic 1"/>
    <w:basedOn w:val="Tablanormal"/>
    <w:rsid w:val="002A3B20"/>
    <w:rPr>
      <w:sz w:val="20"/>
      <w:szCs w:val="20"/>
      <w:lang w:eastAsia="es-MX"/>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anormal21">
    <w:name w:val="Tabla normal 21"/>
    <w:basedOn w:val="Tablanormal"/>
    <w:uiPriority w:val="42"/>
    <w:rsid w:val="002A3B20"/>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aconcuadrcula1clara-nfasis110">
    <w:name w:val="Tabla con cuadrícula 1 clara - Énfasis 11"/>
    <w:basedOn w:val="Tablanormal"/>
    <w:uiPriority w:val="46"/>
    <w:rsid w:val="002A3B20"/>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lanormal210">
    <w:name w:val="Tabla normal 21"/>
    <w:basedOn w:val="Tablanormal"/>
    <w:uiPriority w:val="42"/>
    <w:rsid w:val="002A3B20"/>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anormal211">
    <w:name w:val="Tabla normal 211"/>
    <w:basedOn w:val="Tablanormal"/>
    <w:uiPriority w:val="42"/>
    <w:rsid w:val="002A3B20"/>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anormal11">
    <w:name w:val="Tabla normal 11"/>
    <w:basedOn w:val="Tablanormal"/>
    <w:uiPriority w:val="41"/>
    <w:rsid w:val="002A3B20"/>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aconcuadrcula10">
    <w:name w:val="Tabla con cuadrícula1"/>
    <w:basedOn w:val="Tablanormal"/>
    <w:uiPriority w:val="39"/>
    <w:rsid w:val="002A3B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clara1">
    <w:name w:val="Tabla con cuadrícula clara1"/>
    <w:basedOn w:val="Tablanormal"/>
    <w:uiPriority w:val="40"/>
    <w:rsid w:val="002A3B20"/>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anormal31">
    <w:name w:val="Tabla normal 31"/>
    <w:basedOn w:val="Tablanormal"/>
    <w:uiPriority w:val="43"/>
    <w:rsid w:val="002A3B20"/>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aconcuadrcula7concolores1">
    <w:name w:val="Tabla con cuadrícula 7 con colores1"/>
    <w:basedOn w:val="Tablanormal"/>
    <w:uiPriority w:val="52"/>
    <w:rsid w:val="002A3B20"/>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Tablanormal51">
    <w:name w:val="Tabla normal 51"/>
    <w:basedOn w:val="Tablanormal"/>
    <w:uiPriority w:val="45"/>
    <w:rsid w:val="002A3B20"/>
    <w:tblPr>
      <w:tblStyleRowBandSize w:val="1"/>
      <w:tblStyleColBandSize w:val="1"/>
    </w:tblPr>
    <w:tblStylePr w:type="firstRow">
      <w:rPr>
        <w:i/>
        <w:sz w:val="26"/>
      </w:rPr>
      <w:tblPr/>
      <w:tcPr>
        <w:tcBorders>
          <w:bottom w:val="single" w:sz="4" w:space="0" w:color="7F7F7F"/>
        </w:tcBorders>
        <w:shd w:val="clear" w:color="auto" w:fill="FFFFFF"/>
      </w:tcPr>
    </w:tblStylePr>
    <w:tblStylePr w:type="lastRow">
      <w:rPr>
        <w:i/>
        <w:sz w:val="26"/>
      </w:rPr>
      <w:tblPr/>
      <w:tcPr>
        <w:tcBorders>
          <w:top w:val="single" w:sz="4" w:space="0" w:color="7F7F7F"/>
        </w:tcBorders>
        <w:shd w:val="clear" w:color="auto" w:fill="FFFFFF"/>
      </w:tcPr>
    </w:tblStylePr>
    <w:tblStylePr w:type="firstCol">
      <w:pPr>
        <w:jc w:val="right"/>
      </w:pPr>
      <w:rPr>
        <w:i/>
        <w:sz w:val="26"/>
      </w:rPr>
      <w:tblPr/>
      <w:tcPr>
        <w:tcBorders>
          <w:right w:val="single" w:sz="4" w:space="0" w:color="7F7F7F"/>
        </w:tcBorders>
        <w:shd w:val="clear" w:color="auto" w:fill="FFFFFF"/>
      </w:tcPr>
    </w:tblStylePr>
    <w:tblStylePr w:type="lastCol">
      <w:rPr>
        <w:i/>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aclara-nfasis3">
    <w:name w:val="Light List Accent 3"/>
    <w:basedOn w:val="Tablanormal"/>
    <w:uiPriority w:val="61"/>
    <w:rsid w:val="00B43AEF"/>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Sombreadomedio2-nfasis6">
    <w:name w:val="Medium Shading 2 Accent 6"/>
    <w:basedOn w:val="Tablanormal"/>
    <w:uiPriority w:val="64"/>
    <w:rsid w:val="00B43AE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claro-nfasis1">
    <w:name w:val="Light Shading Accent 1"/>
    <w:basedOn w:val="Tablanormal"/>
    <w:uiPriority w:val="60"/>
    <w:rsid w:val="009649F2"/>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customStyle="1" w:styleId="Tablaconcuadrcula5oscura-nfasis21">
    <w:name w:val="Tabla con cuadrícula 5 oscura - Énfasis 21"/>
    <w:basedOn w:val="Tablanormal"/>
    <w:uiPriority w:val="50"/>
    <w:rsid w:val="00EA692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yperlink" Target="http://ojs.unemi.edu.e/index.php/facsalud-unemi/article/view/923"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revistas.proeditio.com/jonnpr/article/view/2836/pdf2836"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www.scielo/" TargetMode="External"/><Relationship Id="rId28" Type="http://schemas.openxmlformats.org/officeDocument/2006/relationships/footer" Target="footer7.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scielo.isciii.es/scielo.php?script=sci" TargetMode="External"/><Relationship Id="rId27" Type="http://schemas.openxmlformats.org/officeDocument/2006/relationships/header" Target="header8.xml"/><Relationship Id="rId30" Type="http://schemas.openxmlformats.org/officeDocument/2006/relationships/header" Target="header9.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CF570-CD22-417E-BCD2-A39AF2AFA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3803</Words>
  <Characters>20922</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24676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sanchez cacho</dc:creator>
  <dc:description/>
  <cp:lastModifiedBy>GAME</cp:lastModifiedBy>
  <cp:revision>3</cp:revision>
  <cp:lastPrinted>2023-09-17T23:50:00Z</cp:lastPrinted>
  <dcterms:created xsi:type="dcterms:W3CDTF">2025-04-28T19:15:00Z</dcterms:created>
  <dcterms:modified xsi:type="dcterms:W3CDTF">2025-04-28T19:16:00Z</dcterms:modified>
  <dc:language>es-MX</dc:language>
</cp:coreProperties>
</file>