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122E" w14:textId="77777777" w:rsidR="000D4C8E" w:rsidRDefault="00000000">
      <w:pPr>
        <w:spacing w:line="480" w:lineRule="auto"/>
        <w:jc w:val="center"/>
        <w:rPr>
          <w:b/>
          <w:bCs/>
          <w:u w:val="single"/>
        </w:rPr>
      </w:pPr>
      <w:r>
        <w:rPr>
          <w:b/>
          <w:bCs/>
          <w:u w:val="single"/>
        </w:rPr>
        <w:t>BJT TRANSISTORS:</w:t>
      </w:r>
    </w:p>
    <w:p w14:paraId="71D16086" w14:textId="77777777" w:rsidR="000D4C8E" w:rsidRDefault="00000000">
      <w:pPr>
        <w:spacing w:line="480" w:lineRule="auto"/>
      </w:pPr>
      <w:r>
        <w:t>The circuit below is an example of the base-emitter junction of a BJT being used as a diode.</w:t>
      </w:r>
    </w:p>
    <w:p w14:paraId="0870F197" w14:textId="77777777" w:rsidR="000D4C8E" w:rsidRDefault="00000000">
      <w:pPr>
        <w:spacing w:line="480" w:lineRule="auto"/>
        <w:jc w:val="center"/>
      </w:pPr>
      <w:r>
        <w:rPr>
          <w:noProof/>
        </w:rPr>
        <w:drawing>
          <wp:inline distT="0" distB="0" distL="0" distR="0" wp14:anchorId="213378A1" wp14:editId="4EA77C39">
            <wp:extent cx="2468880" cy="210312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468880" cy="2103120"/>
                    </a:xfrm>
                    <a:prstGeom prst="rect">
                      <a:avLst/>
                    </a:prstGeom>
                  </pic:spPr>
                </pic:pic>
              </a:graphicData>
            </a:graphic>
          </wp:inline>
        </w:drawing>
      </w:r>
    </w:p>
    <w:p w14:paraId="6FF0D989" w14:textId="77777777" w:rsidR="000D4C8E" w:rsidRDefault="00000000">
      <w:pPr>
        <w:spacing w:line="480" w:lineRule="auto"/>
      </w:pPr>
      <w:r>
        <w:t>The schematic below shows the base-emitter diode and the dependent source in the transistor.</w:t>
      </w:r>
    </w:p>
    <w:p w14:paraId="05D65901" w14:textId="77777777" w:rsidR="000D4C8E" w:rsidRDefault="00000000">
      <w:pPr>
        <w:spacing w:line="480" w:lineRule="auto"/>
        <w:jc w:val="center"/>
      </w:pPr>
      <w:r>
        <w:rPr>
          <w:noProof/>
        </w:rPr>
        <w:drawing>
          <wp:inline distT="0" distB="0" distL="0" distR="0" wp14:anchorId="0A557858" wp14:editId="0BF66F16">
            <wp:extent cx="2687955" cy="210312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687955" cy="2103120"/>
                    </a:xfrm>
                    <a:prstGeom prst="rect">
                      <a:avLst/>
                    </a:prstGeom>
                  </pic:spPr>
                </pic:pic>
              </a:graphicData>
            </a:graphic>
          </wp:inline>
        </w:drawing>
      </w:r>
    </w:p>
    <w:p w14:paraId="0B2134FD" w14:textId="77777777" w:rsidR="000D4C8E" w:rsidRDefault="00000000">
      <w:pPr>
        <w:spacing w:line="480" w:lineRule="auto"/>
      </w:pPr>
      <w:r>
        <w:t xml:space="preserve">The dependent source in the collector is grayed out to indicate that it cannot pass current.  The collector may be thought of as a current </w:t>
      </w:r>
      <w:r>
        <w:rPr>
          <w:i/>
          <w:iCs/>
        </w:rPr>
        <w:t>limiter</w:t>
      </w:r>
      <w:r>
        <w:t xml:space="preserve"> that requires an external source to supply the current.</w:t>
      </w:r>
    </w:p>
    <w:p w14:paraId="13FA752D" w14:textId="5A1D13BD" w:rsidR="000D4C8E" w:rsidRPr="003A3D3F" w:rsidRDefault="00000000">
      <w:pPr>
        <w:spacing w:line="360" w:lineRule="auto"/>
        <w:rPr>
          <w:b/>
          <w:bCs/>
        </w:rPr>
      </w:pPr>
      <w:r>
        <w:t xml:space="preserve">Using the usual model of a diode, we have the picture below.  What is the value of the current, </w:t>
      </w:r>
      <w:r>
        <w:rPr>
          <w:rFonts w:ascii="Times New Roman" w:hAnsi="Times New Roman"/>
          <w:i/>
          <w:iCs/>
        </w:rPr>
        <w:t>I</w:t>
      </w:r>
      <w:r>
        <w:rPr>
          <w:rFonts w:ascii="Times New Roman" w:hAnsi="Times New Roman"/>
          <w:position w:val="-6"/>
          <w:sz w:val="24"/>
          <w:szCs w:val="20"/>
        </w:rPr>
        <w:t>B</w:t>
      </w:r>
      <w:r>
        <w:t>, i</w:t>
      </w:r>
      <w:r>
        <w:rPr>
          <w:rStyle w:val="ATimesNewRoman"/>
        </w:rPr>
        <w:t>n</w:t>
      </w:r>
      <w:r>
        <w:t xml:space="preserve"> the base-emitter junction?</w:t>
      </w:r>
      <w:r w:rsidR="003A3D3F">
        <w:t xml:space="preserve">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B</m:t>
            </m:r>
          </m:sub>
        </m:sSub>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5</m:t>
            </m:r>
            <m:r>
              <m:rPr>
                <m:sty m:val="bi"/>
              </m:rPr>
              <w:rPr>
                <w:rFonts w:ascii="Cambria Math" w:hAnsi="Cambria Math"/>
              </w:rPr>
              <m:t>V - 0.7</m:t>
            </m:r>
            <m:r>
              <m:rPr>
                <m:sty m:val="bi"/>
              </m:rPr>
              <w:rPr>
                <w:rFonts w:ascii="Cambria Math" w:hAnsi="Cambria Math"/>
              </w:rPr>
              <m:t>V</m:t>
            </m:r>
          </m:num>
          <m:den>
            <m:r>
              <m:rPr>
                <m:sty m:val="bi"/>
              </m:rPr>
              <w:rPr>
                <w:rFonts w:ascii="Cambria Math" w:hAnsi="Cambria Math"/>
              </w:rPr>
              <m:t>100 k</m:t>
            </m:r>
            <m:r>
              <m:rPr>
                <m:sty m:val="b"/>
              </m:rPr>
              <w:rPr>
                <w:rFonts w:ascii="Cambria Math" w:hAnsi="Cambria Math"/>
              </w:rPr>
              <m:t>Ω</m:t>
            </m:r>
          </m:den>
        </m:f>
        <m:r>
          <w:rPr>
            <w:rFonts w:ascii="Cambria Math" w:hAnsi="Cambria Math"/>
          </w:rPr>
          <m:t xml:space="preserve"> </m:t>
        </m:r>
        <m:r>
          <m:rPr>
            <m:sty m:val="bi"/>
          </m:rPr>
          <w:rPr>
            <w:rFonts w:ascii="Cambria Math" w:hAnsi="Cambria Math"/>
          </w:rPr>
          <m:t>=</m:t>
        </m:r>
        <m:r>
          <w:rPr>
            <w:rFonts w:ascii="Cambria Math" w:hAnsi="Cambria Math"/>
          </w:rPr>
          <m:t xml:space="preserve"> </m:t>
        </m:r>
        <m:r>
          <m:rPr>
            <m:sty m:val="bi"/>
          </m:rPr>
          <w:rPr>
            <w:rFonts w:ascii="Cambria Math" w:hAnsi="Cambria Math"/>
          </w:rPr>
          <m:t>43 uA</m:t>
        </m:r>
      </m:oMath>
    </w:p>
    <w:p w14:paraId="0A6DF9B8" w14:textId="77777777" w:rsidR="000D4C8E" w:rsidRDefault="000D4C8E">
      <w:pPr>
        <w:spacing w:line="360" w:lineRule="auto"/>
      </w:pPr>
    </w:p>
    <w:p w14:paraId="3811CE6D" w14:textId="77777777" w:rsidR="000D4C8E" w:rsidRDefault="00000000">
      <w:pPr>
        <w:spacing w:line="480" w:lineRule="auto"/>
        <w:jc w:val="center"/>
      </w:pPr>
      <w:r>
        <w:rPr>
          <w:noProof/>
        </w:rPr>
        <w:lastRenderedPageBreak/>
        <w:drawing>
          <wp:inline distT="0" distB="0" distL="0" distR="0" wp14:anchorId="08104B6E" wp14:editId="742A636B">
            <wp:extent cx="2697480" cy="210312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2697480" cy="2103120"/>
                    </a:xfrm>
                    <a:prstGeom prst="rect">
                      <a:avLst/>
                    </a:prstGeom>
                  </pic:spPr>
                </pic:pic>
              </a:graphicData>
            </a:graphic>
          </wp:inline>
        </w:drawing>
      </w:r>
    </w:p>
    <w:p w14:paraId="1E29097C" w14:textId="77777777" w:rsidR="000D4C8E" w:rsidRDefault="00000000">
      <w:pPr>
        <w:spacing w:line="480" w:lineRule="auto"/>
      </w:pPr>
      <w:r>
        <w:t>Now suppose the collector is connected to a voltage source, VCC, of 5 V as shown below.</w:t>
      </w:r>
    </w:p>
    <w:p w14:paraId="275DA461" w14:textId="77777777" w:rsidR="000D4C8E" w:rsidRDefault="00000000">
      <w:pPr>
        <w:spacing w:line="480" w:lineRule="auto"/>
        <w:jc w:val="center"/>
      </w:pPr>
      <w:r>
        <w:rPr>
          <w:noProof/>
        </w:rPr>
        <w:drawing>
          <wp:inline distT="0" distB="0" distL="0" distR="0" wp14:anchorId="1935035F" wp14:editId="21CF24F6">
            <wp:extent cx="3627120" cy="210312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27120" cy="2103120"/>
                    </a:xfrm>
                    <a:prstGeom prst="rect">
                      <a:avLst/>
                    </a:prstGeom>
                  </pic:spPr>
                </pic:pic>
              </a:graphicData>
            </a:graphic>
          </wp:inline>
        </w:drawing>
      </w:r>
    </w:p>
    <w:p w14:paraId="4E77D7E8" w14:textId="77777777" w:rsidR="000D4C8E" w:rsidRDefault="00000000">
      <w:pPr>
        <w:spacing w:line="480" w:lineRule="auto"/>
      </w:pPr>
      <w:r>
        <w:t xml:space="preserve">The </w:t>
      </w:r>
      <w:r>
        <w:rPr>
          <w:rStyle w:val="ATimesNewRoman"/>
        </w:rPr>
        <w:t>V</w:t>
      </w:r>
      <w:r>
        <w:rPr>
          <w:rStyle w:val="ATimesNewRoman"/>
          <w:position w:val="-6"/>
        </w:rPr>
        <w:t>CC</w:t>
      </w:r>
      <w:r>
        <w:t xml:space="preserve"> source will push as much current as the circuit will let it.  According to theory, which is </w:t>
      </w:r>
      <w:proofErr w:type="gramStart"/>
      <w:r>
        <w:t>correct!,</w:t>
      </w:r>
      <w:proofErr w:type="gramEnd"/>
      <w:r>
        <w:t xml:space="preserve"> the dependent source will pass a current that is β (beta) times the current in the base (your first answer), and the datasheet for the 2N3904 states a small-signal current gain, </w:t>
      </w:r>
      <w:proofErr w:type="spellStart"/>
      <w:r>
        <w:t>hfe</w:t>
      </w:r>
      <w:proofErr w:type="spellEnd"/>
      <w:r>
        <w:t xml:space="preserve">, of 100 to 400.  The small signal gain and β are technically different things, but </w:t>
      </w:r>
      <w:proofErr w:type="gramStart"/>
      <w:r>
        <w:t>it</w:t>
      </w:r>
      <w:proofErr w:type="gramEnd"/>
      <w:r>
        <w:t xml:space="preserve"> common practice to assume a DC gain of at least β = 100.</w:t>
      </w:r>
    </w:p>
    <w:p w14:paraId="66A2C1BC" w14:textId="5AB0A0F5" w:rsidR="000D4C8E" w:rsidRDefault="00000000">
      <w:pPr>
        <w:spacing w:line="360" w:lineRule="auto"/>
      </w:pPr>
      <w:r>
        <w:t>If β = 100, how much current flows into the collector?</w:t>
      </w:r>
      <w:r w:rsidR="003A3D3F">
        <w:t xml:space="preserve">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C</m:t>
            </m:r>
          </m:sub>
        </m:sSub>
        <m:r>
          <m:rPr>
            <m:sty m:val="bi"/>
          </m:rPr>
          <w:rPr>
            <w:rFonts w:ascii="Cambria Math" w:hAnsi="Cambria Math"/>
          </w:rPr>
          <m:t xml:space="preserve"> =100 * 43 uA=4.3 mA</m:t>
        </m:r>
      </m:oMath>
    </w:p>
    <w:p w14:paraId="0CEF3D11" w14:textId="77777777" w:rsidR="000D4C8E" w:rsidRDefault="00000000">
      <w:pPr>
        <w:spacing w:line="360" w:lineRule="auto"/>
      </w:pPr>
      <w:r>
        <w:br w:type="page"/>
      </w:r>
    </w:p>
    <w:p w14:paraId="51065AA4" w14:textId="77777777" w:rsidR="000D4C8E" w:rsidRDefault="00000000">
      <w:pPr>
        <w:spacing w:line="360" w:lineRule="auto"/>
      </w:pPr>
      <w:r>
        <w:lastRenderedPageBreak/>
        <w:t xml:space="preserve">If we set </w:t>
      </w:r>
      <w:r>
        <w:rPr>
          <w:rStyle w:val="ATimesNewRoman"/>
        </w:rPr>
        <w:t>V</w:t>
      </w:r>
      <w:r>
        <w:rPr>
          <w:rStyle w:val="ATimesNewRoman"/>
          <w:position w:val="-6"/>
        </w:rPr>
        <w:t>CC</w:t>
      </w:r>
      <w:r>
        <w:rPr>
          <w:rStyle w:val="ATimesNewRoman"/>
        </w:rPr>
        <w:t xml:space="preserve"> = 5V</w:t>
      </w:r>
      <w:r>
        <w:t xml:space="preserve"> and add a resistor, </w:t>
      </w:r>
      <w:r>
        <w:rPr>
          <w:rStyle w:val="ATimesNewRoman"/>
          <w:i/>
          <w:iCs/>
        </w:rPr>
        <w:t>R</w:t>
      </w:r>
      <w:r>
        <w:rPr>
          <w:rStyle w:val="ATimesNewRoman"/>
          <w:position w:val="-6"/>
          <w:sz w:val="20"/>
          <w:szCs w:val="20"/>
        </w:rPr>
        <w:t>C</w:t>
      </w:r>
      <w:r>
        <w:t xml:space="preserve">, in series with the collector, as shown below, it will have a voltage drop of </w:t>
      </w:r>
      <w:r>
        <w:rPr>
          <w:rStyle w:val="ATimesNewRoman"/>
          <w:i/>
          <w:iCs/>
        </w:rPr>
        <w:t>I</w:t>
      </w:r>
      <w:r>
        <w:rPr>
          <w:rStyle w:val="ATimesNewRoman"/>
          <w:position w:val="-6"/>
          <w:sz w:val="20"/>
          <w:szCs w:val="20"/>
        </w:rPr>
        <w:t>C</w:t>
      </w:r>
      <w:r>
        <w:t xml:space="preserve"> times </w:t>
      </w:r>
      <w:r>
        <w:rPr>
          <w:rStyle w:val="ATimesNewRoman"/>
          <w:i/>
          <w:iCs/>
        </w:rPr>
        <w:t>R</w:t>
      </w:r>
      <w:r>
        <w:rPr>
          <w:rStyle w:val="ATimesNewRoman"/>
          <w:position w:val="-6"/>
          <w:sz w:val="20"/>
          <w:szCs w:val="20"/>
        </w:rPr>
        <w:t>C</w:t>
      </w:r>
      <w:r>
        <w:t>.</w:t>
      </w:r>
    </w:p>
    <w:p w14:paraId="7BD01885" w14:textId="77777777" w:rsidR="000D4C8E" w:rsidRDefault="00000000">
      <w:pPr>
        <w:spacing w:line="480" w:lineRule="auto"/>
        <w:jc w:val="center"/>
      </w:pPr>
      <w:r>
        <w:rPr>
          <w:noProof/>
        </w:rPr>
        <w:drawing>
          <wp:inline distT="0" distB="0" distL="0" distR="0" wp14:anchorId="22C9B5DB" wp14:editId="2F5246C9">
            <wp:extent cx="3766820" cy="210312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3766820" cy="2103120"/>
                    </a:xfrm>
                    <a:prstGeom prst="rect">
                      <a:avLst/>
                    </a:prstGeom>
                  </pic:spPr>
                </pic:pic>
              </a:graphicData>
            </a:graphic>
          </wp:inline>
        </w:drawing>
      </w:r>
    </w:p>
    <w:p w14:paraId="7949A970" w14:textId="77777777" w:rsidR="000D4C8E" w:rsidRDefault="00000000">
      <w:pPr>
        <w:spacing w:line="360" w:lineRule="auto"/>
      </w:pPr>
      <w:r>
        <w:t xml:space="preserve">The collector voltage will then be lower than </w:t>
      </w:r>
      <w:r>
        <w:rPr>
          <w:rStyle w:val="ATimesNewRoman"/>
          <w:i/>
          <w:iCs/>
        </w:rPr>
        <w:t>V</w:t>
      </w:r>
      <w:r>
        <w:rPr>
          <w:rStyle w:val="ATimesNewRoman"/>
          <w:position w:val="-6"/>
          <w:sz w:val="20"/>
          <w:szCs w:val="20"/>
        </w:rPr>
        <w:t>CC</w:t>
      </w:r>
      <w:r>
        <w:t xml:space="preserve"> = 5 V by the voltage drop on </w:t>
      </w:r>
      <w:r>
        <w:rPr>
          <w:rStyle w:val="ATimesNewRoman"/>
          <w:i/>
          <w:iCs/>
        </w:rPr>
        <w:t>R</w:t>
      </w:r>
      <w:r>
        <w:rPr>
          <w:rStyle w:val="ATimesNewRoman"/>
          <w:position w:val="-6"/>
          <w:sz w:val="20"/>
          <w:szCs w:val="20"/>
        </w:rPr>
        <w:t>C</w:t>
      </w:r>
      <w:r>
        <w:t>.</w:t>
      </w:r>
    </w:p>
    <w:p w14:paraId="6C916A22" w14:textId="77777777" w:rsidR="00403B91" w:rsidRDefault="00000000">
      <w:pPr>
        <w:spacing w:line="360" w:lineRule="auto"/>
      </w:pPr>
      <w:r>
        <w:t>If β = 100, what value of resistor will cause the voltage at the collector to be 1V?</w:t>
      </w:r>
    </w:p>
    <w:p w14:paraId="19F628F2" w14:textId="31D8B590" w:rsidR="000D4C8E" w:rsidRPr="00DD39C6" w:rsidRDefault="00403B91">
      <w:pPr>
        <w:spacing w:line="360" w:lineRule="auto"/>
        <w:rPr>
          <w:b/>
          <w:bCs/>
        </w:rPr>
      </w:pPr>
      <w:r>
        <w:tab/>
      </w:r>
      <w:r>
        <w:tab/>
      </w:r>
      <w:r>
        <w:tab/>
      </w:r>
      <w:r w:rsidR="00000000">
        <w:tab/>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C</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RC</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CC</m:t>
                </m:r>
              </m:sub>
            </m:sSub>
          </m:num>
          <m:den>
            <m:r>
              <m:rPr>
                <m:sty m:val="bi"/>
              </m:rPr>
              <w:rPr>
                <w:rFonts w:ascii="Cambria Math" w:hAnsi="Cambria Math"/>
              </w:rPr>
              <m:t xml:space="preserve">β </m:t>
            </m:r>
            <m:sSub>
              <m:sSubPr>
                <m:ctrlPr>
                  <w:rPr>
                    <w:rFonts w:ascii="Cambria Math" w:hAnsi="Cambria Math"/>
                    <w:b/>
                    <w:bCs/>
                    <w:i/>
                  </w:rPr>
                </m:ctrlPr>
              </m:sSubPr>
              <m:e>
                <m:r>
                  <m:rPr>
                    <m:sty m:val="bi"/>
                  </m:rPr>
                  <w:rPr>
                    <w:rFonts w:ascii="Cambria Math" w:hAnsi="Cambria Math"/>
                  </w:rPr>
                  <m:t>* I</m:t>
                </m:r>
              </m:e>
              <m:sub>
                <m:r>
                  <m:rPr>
                    <m:sty m:val="bi"/>
                  </m:rPr>
                  <w:rPr>
                    <w:rFonts w:ascii="Cambria Math" w:hAnsi="Cambria Math"/>
                  </w:rPr>
                  <m:t>B</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 V - 5 V</m:t>
            </m:r>
          </m:num>
          <m:den>
            <m:r>
              <m:rPr>
                <m:sty m:val="bi"/>
              </m:rPr>
              <w:rPr>
                <w:rFonts w:ascii="Cambria Math" w:hAnsi="Cambria Math"/>
              </w:rPr>
              <m:t>4.3 mA</m:t>
            </m:r>
          </m:den>
        </m:f>
        <m:r>
          <m:rPr>
            <m:sty m:val="bi"/>
          </m:rPr>
          <w:rPr>
            <w:rFonts w:ascii="Cambria Math" w:hAnsi="Cambria Math"/>
          </w:rPr>
          <m:t xml:space="preserve">=930.23 </m:t>
        </m:r>
        <m:r>
          <m:rPr>
            <m:sty m:val="b"/>
          </m:rPr>
          <w:rPr>
            <w:rFonts w:ascii="Cambria Math" w:hAnsi="Cambria Math"/>
          </w:rPr>
          <m:t>Ω</m:t>
        </m:r>
      </m:oMath>
    </w:p>
    <w:p w14:paraId="138D9E1D" w14:textId="77777777" w:rsidR="000D4C8E" w:rsidRDefault="00000000">
      <w:pPr>
        <w:spacing w:line="480" w:lineRule="auto"/>
      </w:pPr>
      <w:r>
        <w:t>Note, however, that the transistor could have much more gain than we expect.</w:t>
      </w:r>
    </w:p>
    <w:p w14:paraId="3AF77BFA" w14:textId="68DBC09D" w:rsidR="000D4C8E" w:rsidRDefault="00000000">
      <w:pPr>
        <w:spacing w:line="480" w:lineRule="auto"/>
        <w:rPr>
          <w:u w:val="single"/>
        </w:rPr>
      </w:pPr>
      <w:r>
        <w:t>If β = 400, what value of resistor will cause the voltage at the collector to be 1V?</w:t>
      </w:r>
      <w:r>
        <w:tab/>
      </w:r>
    </w:p>
    <w:p w14:paraId="30C8275A" w14:textId="47252A75" w:rsidR="00403B91" w:rsidRPr="00DD39C6" w:rsidRDefault="00403B91">
      <w:pPr>
        <w:spacing w:line="480" w:lineRule="auto"/>
        <w:rPr>
          <w:b/>
          <w:bCs/>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C</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RC</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CC</m:t>
                  </m:r>
                </m:sub>
              </m:sSub>
            </m:num>
            <m:den>
              <m:r>
                <m:rPr>
                  <m:sty m:val="bi"/>
                </m:rPr>
                <w:rPr>
                  <w:rFonts w:ascii="Cambria Math" w:hAnsi="Cambria Math"/>
                </w:rPr>
                <m:t xml:space="preserve">β </m:t>
              </m:r>
              <m:sSub>
                <m:sSubPr>
                  <m:ctrlPr>
                    <w:rPr>
                      <w:rFonts w:ascii="Cambria Math" w:hAnsi="Cambria Math"/>
                      <w:b/>
                      <w:bCs/>
                      <w:i/>
                    </w:rPr>
                  </m:ctrlPr>
                </m:sSubPr>
                <m:e>
                  <m:r>
                    <m:rPr>
                      <m:sty m:val="bi"/>
                    </m:rPr>
                    <w:rPr>
                      <w:rFonts w:ascii="Cambria Math" w:hAnsi="Cambria Math"/>
                    </w:rPr>
                    <m:t>* I</m:t>
                  </m:r>
                </m:e>
                <m:sub>
                  <m:r>
                    <m:rPr>
                      <m:sty m:val="bi"/>
                    </m:rPr>
                    <w:rPr>
                      <w:rFonts w:ascii="Cambria Math" w:hAnsi="Cambria Math"/>
                    </w:rPr>
                    <m:t>B</m:t>
                  </m:r>
                </m:sub>
              </m:sSub>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 V - 5 V</m:t>
              </m:r>
            </m:num>
            <m:den>
              <m:r>
                <m:rPr>
                  <m:sty m:val="bi"/>
                </m:rPr>
                <w:rPr>
                  <w:rFonts w:ascii="Cambria Math" w:hAnsi="Cambria Math"/>
                </w:rPr>
                <m:t>100 * 43 uA</m:t>
              </m:r>
            </m:den>
          </m:f>
          <m:r>
            <m:rPr>
              <m:sty m:val="bi"/>
            </m:rPr>
            <w:rPr>
              <w:rFonts w:ascii="Cambria Math" w:hAnsi="Cambria Math"/>
            </w:rPr>
            <m:t xml:space="preserve">=232.56 </m:t>
          </m:r>
          <m:r>
            <m:rPr>
              <m:sty m:val="b"/>
            </m:rPr>
            <w:rPr>
              <w:rFonts w:ascii="Cambria Math" w:hAnsi="Cambria Math"/>
            </w:rPr>
            <m:t>Ω</m:t>
          </m:r>
        </m:oMath>
      </m:oMathPara>
    </w:p>
    <w:p w14:paraId="435BFD90" w14:textId="77777777" w:rsidR="000D4C8E" w:rsidRDefault="00000000">
      <w:pPr>
        <w:spacing w:line="480" w:lineRule="auto"/>
      </w:pPr>
      <w:r>
        <w:t xml:space="preserve">This exercise illustrates that variable gain in transistors is one of the issues that must be considered in circuit design.  We can get big swings in voltage at the collector in response to small changes in base current, but we </w:t>
      </w:r>
      <w:proofErr w:type="gramStart"/>
      <w:r>
        <w:t>have to</w:t>
      </w:r>
      <w:proofErr w:type="gramEnd"/>
      <w:r>
        <w:t xml:space="preserve"> deal with the variability of the transistor gain.</w:t>
      </w:r>
    </w:p>
    <w:p w14:paraId="3B1B4BB0" w14:textId="77777777" w:rsidR="000D4C8E" w:rsidRDefault="000D4C8E">
      <w:pPr>
        <w:spacing w:line="480" w:lineRule="auto"/>
      </w:pPr>
    </w:p>
    <w:sectPr w:rsidR="000D4C8E" w:rsidSect="00AD5759">
      <w:footerReference w:type="even" r:id="rId11"/>
      <w:footerReference w:type="default" r:id="rId12"/>
      <w:pgSz w:w="12240" w:h="15840"/>
      <w:pgMar w:top="1440" w:right="1440" w:bottom="1440" w:left="1440" w:header="0" w:footer="14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EB79" w14:textId="77777777" w:rsidR="00AD5759" w:rsidRDefault="00AD5759" w:rsidP="00B70F86">
      <w:pPr>
        <w:spacing w:after="0" w:line="240" w:lineRule="auto"/>
      </w:pPr>
      <w:r>
        <w:separator/>
      </w:r>
    </w:p>
  </w:endnote>
  <w:endnote w:type="continuationSeparator" w:id="0">
    <w:p w14:paraId="3B2E19DD" w14:textId="77777777" w:rsidR="00AD5759" w:rsidRDefault="00AD5759" w:rsidP="00B7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951719"/>
      <w:docPartObj>
        <w:docPartGallery w:val="Page Numbers (Bottom of Page)"/>
        <w:docPartUnique/>
      </w:docPartObj>
    </w:sdtPr>
    <w:sdtContent>
      <w:p w14:paraId="648988DE" w14:textId="4A529A8C" w:rsidR="00B70F86" w:rsidRDefault="00B70F86" w:rsidP="009F06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2FC447" w14:textId="77777777" w:rsidR="00B70F86" w:rsidRDefault="00B7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550678"/>
      <w:docPartObj>
        <w:docPartGallery w:val="Page Numbers (Bottom of Page)"/>
        <w:docPartUnique/>
      </w:docPartObj>
    </w:sdtPr>
    <w:sdtContent>
      <w:p w14:paraId="141632E1" w14:textId="5C45992B" w:rsidR="00B70F86" w:rsidRDefault="00B70F86" w:rsidP="009F06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EB63B" w14:textId="0D6AC3F3" w:rsidR="00B70F86" w:rsidRDefault="00B70F86">
    <w:pPr>
      <w:pStyle w:val="Footer"/>
    </w:pPr>
    <w:r>
      <w:t>Jordan Washburn</w:t>
    </w:r>
    <w:r>
      <w:ptab w:relativeTo="margin" w:alignment="center" w:leader="none"/>
    </w:r>
    <w:r>
      <w:ptab w:relativeTo="margin" w:alignment="right" w:leader="none"/>
    </w:r>
    <w:r>
      <w:t>February 25</w:t>
    </w:r>
    <w:r w:rsidRPr="00B70F86">
      <w:rPr>
        <w:vertAlign w:val="superscript"/>
      </w:rPr>
      <w:t>th</w:t>
    </w:r>
    <w: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0BFE" w14:textId="77777777" w:rsidR="00AD5759" w:rsidRDefault="00AD5759" w:rsidP="00B70F86">
      <w:pPr>
        <w:spacing w:after="0" w:line="240" w:lineRule="auto"/>
      </w:pPr>
      <w:r>
        <w:separator/>
      </w:r>
    </w:p>
  </w:footnote>
  <w:footnote w:type="continuationSeparator" w:id="0">
    <w:p w14:paraId="1AC93D0C" w14:textId="77777777" w:rsidR="00AD5759" w:rsidRDefault="00AD5759" w:rsidP="00B70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8E"/>
    <w:rsid w:val="000D4C8E"/>
    <w:rsid w:val="003A3D3F"/>
    <w:rsid w:val="00403B91"/>
    <w:rsid w:val="00AD5759"/>
    <w:rsid w:val="00B70F86"/>
    <w:rsid w:val="00D54084"/>
    <w:rsid w:val="00DD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5C3CE"/>
  <w15:docId w15:val="{5787359A-71EE-ED4F-8A13-FA7BDCB5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ATimesNewRoman">
    <w:name w:val="A Times New Roman"/>
    <w:qFormat/>
    <w:rPr>
      <w:rFonts w:ascii="Times New Roman" w:hAnsi="Times New Roman"/>
      <w:sz w:val="24"/>
    </w:rPr>
  </w:style>
  <w:style w:type="paragraph" w:customStyle="1" w:styleId="Heading">
    <w:name w:val="Heading"/>
    <w:basedOn w:val="Normal"/>
    <w:next w:val="BodyText"/>
    <w:qFormat/>
    <w:pPr>
      <w:keepNext/>
      <w:spacing w:before="240" w:after="120"/>
    </w:pPr>
    <w:rPr>
      <w:rFonts w:ascii="Times New Roman" w:eastAsia="PingFang SC" w:hAnsi="Times New Roman" w:cs="Lucida Sans"/>
      <w:sz w:val="24"/>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lang/>
    </w:rPr>
  </w:style>
  <w:style w:type="paragraph" w:styleId="Header">
    <w:name w:val="header"/>
    <w:basedOn w:val="Normal"/>
    <w:link w:val="HeaderChar"/>
    <w:uiPriority w:val="99"/>
    <w:unhideWhenUsed/>
    <w:rsid w:val="00B70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6"/>
  </w:style>
  <w:style w:type="paragraph" w:styleId="Footer">
    <w:name w:val="footer"/>
    <w:basedOn w:val="Normal"/>
    <w:link w:val="FooterChar"/>
    <w:uiPriority w:val="99"/>
    <w:unhideWhenUsed/>
    <w:rsid w:val="00B70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6"/>
  </w:style>
  <w:style w:type="character" w:styleId="PageNumber">
    <w:name w:val="page number"/>
    <w:basedOn w:val="DefaultParagraphFont"/>
    <w:uiPriority w:val="99"/>
    <w:semiHidden/>
    <w:unhideWhenUsed/>
    <w:rsid w:val="00B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Hopwood</dc:creator>
  <dc:description/>
  <cp:lastModifiedBy>Jordan Washburn</cp:lastModifiedBy>
  <cp:revision>3</cp:revision>
  <dcterms:created xsi:type="dcterms:W3CDTF">2024-02-26T04:19:00Z</dcterms:created>
  <dcterms:modified xsi:type="dcterms:W3CDTF">2024-02-26T04:21:00Z</dcterms:modified>
  <dc:language>en-US</dc:language>
</cp:coreProperties>
</file>