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381E3" w14:textId="77777777" w:rsidR="00435E79" w:rsidRDefault="00435E79">
      <w:r>
        <w:t xml:space="preserve">Comment </w:t>
      </w:r>
      <w:commentRangeStart w:id="0"/>
      <w:commentRangeStart w:id="1"/>
      <w:commentRangeStart w:id="2"/>
      <w:r>
        <w:t>target one</w:t>
      </w:r>
      <w:commentRangeEnd w:id="0"/>
      <w:r>
        <w:rPr>
          <w:rStyle w:val="CommentReference"/>
          <w:sz w:val="22"/>
          <w:szCs w:val="22"/>
        </w:rPr>
        <w:commentReference w:id="0"/>
      </w:r>
      <w:commentRangeEnd w:id="1"/>
      <w:r>
        <w:rPr>
          <w:rStyle w:val="CommentReference"/>
          <w:sz w:val="22"/>
          <w:szCs w:val="22"/>
        </w:rPr>
        <w:commentReference w:id="1"/>
      </w:r>
      <w:commentRangeEnd w:id="2"/>
      <w:r>
        <w:rPr>
          <w:rStyle w:val="CommentReference"/>
          <w:sz w:val="22"/>
          <w:szCs w:val="22"/>
        </w:rPr>
        <w:commentReference w:id="2"/>
      </w:r>
      <w:r>
        <w:t xml:space="preserve"> here.</w:t>
      </w:r>
    </w:p>
    <w:p w14:paraId="079B3E34" w14:textId="77777777" w:rsidR="00435E79" w:rsidRDefault="00435E79">
      <w:commentRangeStart w:id="3"/>
      <w:commentRangeStart w:id="4"/>
      <w:r>
        <w:t>Second</w:t>
      </w:r>
      <w:commentRangeEnd w:id="3"/>
      <w:r>
        <w:rPr>
          <w:rStyle w:val="CommentReference"/>
          <w:sz w:val="22"/>
          <w:szCs w:val="22"/>
        </w:rPr>
        <w:commentReference w:id="3"/>
      </w:r>
      <w:commentRangeEnd w:id="4"/>
      <w:r>
        <w:rPr>
          <w:rStyle w:val="CommentReference"/>
          <w:sz w:val="22"/>
          <w:szCs w:val="22"/>
        </w:rPr>
        <w:commentReference w:id="4"/>
      </w:r>
      <w:r>
        <w:t xml:space="preserve"> paragraph target.</w:t>
      </w:r>
    </w:p>
    <w:p w14:paraId="03E6D1F0" w14:textId="69AE0244" w:rsidR="005D741B" w:rsidRDefault="00435E79">
      <w:commentRangeStart w:id="5"/>
      <w:r>
        <w:t>Third paragraph</w:t>
      </w:r>
      <w:commentRangeEnd w:id="5"/>
      <w:r>
        <w:rPr>
          <w:rStyle w:val="CommentReference"/>
          <w:sz w:val="22"/>
          <w:szCs w:val="22"/>
        </w:rPr>
        <w:commentReference w:id="5"/>
      </w:r>
      <w:r>
        <w:t xml:space="preserve"> without comment.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 A" w:date="2026-10-11T15:20:00Z" w:initials="AA">
    <w:p w14:paraId="5399DF71" w14:textId="7F1DFBC1" w:rsidR="00435E79" w:rsidRDefault="00435E79">
      <w:pPr>
        <w:pStyle w:val="CommentText"/>
      </w:pPr>
      <w:r>
        <w:rPr>
          <w:rStyle w:val="CommentReference"/>
        </w:rPr>
        <w:annotationRef/>
      </w:r>
      <w:r>
        <w:t>First comment</w:t>
      </w:r>
    </w:p>
  </w:comment>
  <w:comment w:id="1" w:author="Author A" w:date="2026-10-11T15:20:00Z" w:initials="AA">
    <w:p w14:paraId="17F1B0F9" w14:textId="77FC0167" w:rsidR="00435E79" w:rsidRDefault="00435E79">
      <w:pPr>
        <w:pStyle w:val="CommentText"/>
      </w:pPr>
      <w:r>
        <w:rPr>
          <w:rStyle w:val="CommentReference"/>
        </w:rPr>
        <w:annotationRef/>
      </w:r>
      <w:r>
        <w:t>First reply</w:t>
      </w:r>
    </w:p>
  </w:comment>
  <w:comment w:id="2" w:author="Author A" w:date="2026-10-11T15:20:00Z" w:initials="AA">
    <w:p w14:paraId="19CEC0A2" w14:textId="1FE64A15" w:rsidR="00435E79" w:rsidRDefault="00435E79">
      <w:pPr>
        <w:pStyle w:val="CommentText"/>
      </w:pPr>
      <w:r>
        <w:rPr>
          <w:rStyle w:val="CommentReference"/>
        </w:rPr>
        <w:annotationRef/>
      </w:r>
      <w:r>
        <w:t>Second reply</w:t>
      </w:r>
    </w:p>
  </w:comment>
  <w:comment w:id="3" w:author="Author A" w:date="2026-10-11T15:20:00Z" w:initials="AA">
    <w:p w14:paraId="60B4BC27" w14:textId="59DD2E8B" w:rsidR="00435E79" w:rsidRDefault="00435E79">
      <w:pPr>
        <w:pStyle w:val="CommentText"/>
      </w:pPr>
      <w:r>
        <w:rPr>
          <w:rStyle w:val="CommentReference"/>
        </w:rPr>
        <w:annotationRef/>
      </w:r>
      <w:r>
        <w:t>Resolved comment</w:t>
      </w:r>
    </w:p>
  </w:comment>
  <w:comment w:id="4" w:author="Author A" w:date="2026-10-11T15:20:00Z" w:initials="AA">
    <w:p w14:paraId="154F5DF8" w14:textId="1B06A9B2" w:rsidR="00435E79" w:rsidRDefault="00435E79">
      <w:pPr>
        <w:pStyle w:val="CommentText"/>
      </w:pPr>
      <w:r>
        <w:rPr>
          <w:rStyle w:val="CommentReference"/>
        </w:rPr>
        <w:annotationRef/>
      </w:r>
      <w:r>
        <w:t>Reply to resolved</w:t>
      </w:r>
    </w:p>
  </w:comment>
  <w:comment w:id="5" w:author="Author A" w:date="2026-10-11T15:20:00Z" w:initials="AA">
    <w:p w14:paraId="0CE3E785" w14:textId="77777777" w:rsidR="00435E79" w:rsidRDefault="00435E79">
      <w:pPr>
        <w:pStyle w:val="CommentText"/>
      </w:pPr>
      <w:r>
        <w:rPr>
          <w:rStyle w:val="CommentReference"/>
        </w:rPr>
        <w:annotationRef/>
      </w:r>
      <w:r>
        <w:t>Two paragraph comment</w:t>
      </w:r>
    </w:p>
    <w:p w14:paraId="69A8C00B" w14:textId="1E358800" w:rsidR="00435E79" w:rsidRDefault="00435E79">
      <w:pPr>
        <w:pStyle w:val="CommentText"/>
      </w:pPr>
      <w:r>
        <w:t>second comment paragraph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399DF71" w15:done="0"/>
  <w15:commentEx w15:paraId="17F1B0F9" w15:paraIdParent="5399DF71" w15:done="0"/>
  <w15:commentEx w15:paraId="19CEC0A2" w15:paraIdParent="5399DF71" w15:done="0"/>
  <w15:commentEx w15:paraId="60B4BC27" w15:done="1"/>
  <w15:commentEx w15:paraId="154F5DF8" w15:paraIdParent="60B4BC27" w15:done="1"/>
  <w15:commentEx w15:paraId="69A8C00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CE7A30" w16cex:dateUtc="2026-10-11T14:20:00Z"/>
  <w16cex:commentExtensible w16cex:durableId="0FCCAE27" w16cex:dateUtc="2026-10-11T14:20:00Z"/>
  <w16cex:commentExtensible w16cex:durableId="07A52BE4" w16cex:dateUtc="2026-10-11T14:20:00Z"/>
  <w16cex:commentExtensible w16cex:durableId="2B944E22" w16cex:dateUtc="2026-10-11T14:20:00Z"/>
  <w16cex:commentExtensible w16cex:durableId="32082703" w16cex:dateUtc="2026-10-11T14:20:00Z"/>
  <w16cex:commentExtensible w16cex:durableId="128CB612" w16cex:dateUtc="2026-10-11T1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399DF71" w16cid:durableId="2FCE7A30"/>
  <w16cid:commentId w16cid:paraId="17F1B0F9" w16cid:durableId="0FCCAE27"/>
  <w16cid:commentId w16cid:paraId="19CEC0A2" w16cid:durableId="07A52BE4"/>
  <w16cid:commentId w16cid:paraId="60B4BC27" w16cid:durableId="2B944E22"/>
  <w16cid:commentId w16cid:paraId="154F5DF8" w16cid:durableId="32082703"/>
  <w16cid:commentId w16cid:paraId="69A8C00B" w16cid:durableId="128CB61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E79"/>
    <w:rsid w:val="002F41F4"/>
    <w:rsid w:val="00435E79"/>
    <w:rsid w:val="005125AD"/>
    <w:rsid w:val="005D741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75866"/>
  <w15:chartTrackingRefBased/>
  <w15:docId w15:val="{E6C8BFDD-6B4E-4AB2-96C1-9A0125D67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5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5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5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5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5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5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5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5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5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5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5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5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5E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5E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5E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5E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5E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5E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5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5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5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5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5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5E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5E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5E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5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5E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5E79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435E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5E7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5E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5E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5E7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