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93B"/>
          <w:sz w:val="56"/>
        </w:rPr>
        <w:t>Guide de Compréhension</w:t>
      </w:r>
    </w:p>
    <w:p>
      <w:pPr>
        <w:jc w:val="center"/>
      </w:pPr>
      <w:r>
        <w:rPr>
          <w:color w:val="64748B"/>
          <w:sz w:val="32"/>
        </w:rPr>
        <w:t>Application d'Analyse Statistique — Plateforme Freelance</w:t>
      </w:r>
    </w:p>
    <w:p/>
    <w:p>
      <w:pPr>
        <w:jc w:val="center"/>
      </w:pPr>
      <w:r>
        <w:rPr>
          <w:color w:val="94A3B8"/>
          <w:sz w:val="24"/>
        </w:rPr>
        <w:t>INF232 — Analyse de données</w:t>
        <w:br/>
        <w:t>Thème B : Plateforme freelance camerounaise</w:t>
        <w:br/>
        <w:t>80 freelances | Graine déterministe</w:t>
      </w:r>
    </w:p>
    <w:p>
      <w:r>
        <w:br w:type="page"/>
      </w:r>
    </w:p>
    <w:p>
      <w:pPr>
        <w:pStyle w:val="Heading1"/>
      </w:pPr>
      <w:r>
        <w:t>1. Contexte et objectif</w:t>
      </w:r>
    </w:p>
    <w:p>
      <w:r>
        <w:t>Une jeune entreprise camerounaise gère une plateforme web qui met en relation des freelances (développeurs, designers, rédacteurs) avec des clients. Pour chaque freelance inscrit, la plateforme dispose d'un historique comprenant :</w:t>
      </w:r>
    </w:p>
    <w:p>
      <w:pPr>
        <w:pStyle w:val="ListBullet"/>
      </w:pPr>
      <w:r>
        <w:t>Une mesure de performance (score sur 100)</w:t>
      </w:r>
    </w:p>
    <w:p>
      <w:pPr>
        <w:pStyle w:val="ListBullet"/>
      </w:pPr>
      <w:r>
        <w:t>Une mesure d'activité (nombre de missions)</w:t>
      </w:r>
    </w:p>
    <w:p>
      <w:pPr>
        <w:pStyle w:val="ListBullet"/>
      </w:pPr>
      <w:r>
        <w:t>Une étiquette : Premium ou Standard</w:t>
      </w:r>
    </w:p>
    <w:p>
      <w:r>
        <w:t>La fondatrice, sans formation en statistique, pose 4 questions pour comprendre son activité et automatiser certaines décisions via une application Streamlit.</w:t>
      </w:r>
    </w:p>
    <w:p>
      <w:pPr>
        <w:pStyle w:val="Heading1"/>
      </w:pPr>
      <w:r>
        <w:t>2. Comment lancer l'application</w:t>
      </w:r>
    </w:p>
    <w:p>
      <w:r>
        <w:t>Étape 1 : Ouvrir un terminal dans le dossier du projet</w:t>
      </w:r>
    </w:p>
    <w:p>
      <w:r>
        <w:t>Étape 2 : Activer l'environnement virtuel</w:t>
      </w:r>
    </w:p>
    <w:p>
      <w:r>
        <w:rPr>
          <w:rFonts w:ascii="Consolas" w:hAnsi="Consolas"/>
          <w:sz w:val="20"/>
        </w:rPr>
        <w:t>source /home/albert/Development/.venv/bin/activate</w:t>
      </w:r>
    </w:p>
    <w:p>
      <w:r>
        <w:t>Étape 3 : Lancer l'application</w:t>
      </w:r>
    </w:p>
    <w:p>
      <w:r>
        <w:rPr>
          <w:rFonts w:ascii="Consolas" w:hAnsi="Consolas"/>
          <w:sz w:val="20"/>
        </w:rPr>
        <w:t>streamlit run app.py</w:t>
      </w:r>
    </w:p>
    <w:p>
      <w:r>
        <w:t>L'application s'ouvre à http://localhost:8501</w:t>
      </w:r>
    </w:p>
    <w:p>
      <w:pPr>
        <w:pStyle w:val="Heading2"/>
      </w:pPr>
      <w:r>
        <w:t>Navigation</w:t>
      </w:r>
    </w:p>
    <w:p>
      <w:pPr>
        <w:pStyle w:val="ListBullet"/>
      </w:pPr>
      <w:r>
        <w:t>Accueil : Vue d'ensemble avec KPIs et limites du modèle</w:t>
      </w:r>
    </w:p>
    <w:p>
      <w:pPr>
        <w:pStyle w:val="ListBullet"/>
      </w:pPr>
      <w:r>
        <w:t>Q1 — Répartition : Analyse univariée de la performance</w:t>
      </w:r>
    </w:p>
    <w:p>
      <w:pPr>
        <w:pStyle w:val="ListBullet"/>
      </w:pPr>
      <w:r>
        <w:t>Q2 — Corrélation : Analyse bivariée missions vs performance</w:t>
      </w:r>
    </w:p>
    <w:p>
      <w:pPr>
        <w:pStyle w:val="ListBullet"/>
      </w:pPr>
      <w:r>
        <w:t>Q3 — Groupes naturels : Clustering non supervisé (K-Means)</w:t>
      </w:r>
    </w:p>
    <w:p>
      <w:pPr>
        <w:pStyle w:val="ListBullet"/>
      </w:pPr>
      <w:r>
        <w:t>Q4 — Automatisation : Classification supervisée (k-NN)</w:t>
      </w:r>
    </w:p>
    <w:p>
      <w:r>
        <w:br w:type="page"/>
      </w:r>
    </w:p>
    <w:p>
      <w:pPr>
        <w:pStyle w:val="Heading1"/>
      </w:pPr>
      <w:r>
        <w:t>3. Q1 — Répartition de la performance (Univariée)</w:t>
      </w:r>
    </w:p>
    <w:p>
      <w:pPr>
        <w:pStyle w:val="Heading2"/>
      </w:pPr>
      <w:r>
        <w:t>Question</w:t>
      </w:r>
    </w:p>
    <w:p>
      <w:r>
        <w:t>« Comment se répartit le niveau de performance ? Y a-t-il des cas extrêmes ? »</w:t>
      </w:r>
    </w:p>
    <w:p>
      <w:pPr>
        <w:pStyle w:val="Heading2"/>
      </w:pPr>
      <w:r>
        <w:t>Indicateurs calculés</w:t>
      </w:r>
    </w:p>
    <w:p>
      <w:r>
        <w:rPr>
          <w:b/>
        </w:rPr>
        <w:t xml:space="preserve">Moyenne : </w:t>
      </w:r>
      <w:r>
        <w:t>Score théorique si tout le monde était identique</w:t>
      </w:r>
    </w:p>
    <w:p>
      <w:r>
        <w:rPr>
          <w:b/>
        </w:rPr>
        <w:t xml:space="preserve">Médiane : </w:t>
      </w:r>
      <w:r>
        <w:t>Valeur qui coupe la population en deux. Plus robuste face aux extrêmes</w:t>
      </w:r>
    </w:p>
    <w:p>
      <w:r>
        <w:rPr>
          <w:b/>
        </w:rPr>
        <w:t xml:space="preserve">Écart-type : </w:t>
      </w:r>
      <w:r>
        <w:t>Dispersion des scores. Faible = profils homogènes</w:t>
      </w:r>
    </w:p>
    <w:p>
      <w:r>
        <w:rPr>
          <w:b/>
        </w:rPr>
        <w:t xml:space="preserve">IQR : </w:t>
      </w:r>
      <w:r>
        <w:t>Étendue des 50% centraux. Détecte les outliers</w:t>
      </w:r>
    </w:p>
    <w:p>
      <w:r>
        <w:rPr>
          <w:b/>
        </w:rPr>
        <w:t xml:space="preserve">Z-score : </w:t>
      </w:r>
      <w:r>
        <w:t>Éloignement à la moyenne en écarts-types. |Z|&gt;3 = hors-norme</w:t>
      </w:r>
    </w:p>
    <w:p>
      <w:pPr>
        <w:pStyle w:val="Heading2"/>
      </w:pPr>
      <w:r>
        <w:t>Méthode IQR</w:t>
      </w:r>
    </w:p>
    <w:p>
      <w:r>
        <w:t>Q1 = 25e percentile, Q3 = 75e percentile, IQR = Q3 - Q1. Limites : [Q1 - 1.5×IQR ; Q3 + 1.5×IQR]. Outliers = en dehors.</w:t>
      </w:r>
    </w:p>
    <w:p>
      <w:r>
        <w:br w:type="page"/>
      </w:r>
    </w:p>
    <w:p>
      <w:pPr>
        <w:pStyle w:val="Heading1"/>
      </w:pPr>
      <w:r>
        <w:t>4. Q2 — Lien missions ↔ performance (Bivariée)</w:t>
      </w:r>
    </w:p>
    <w:p>
      <w:pPr>
        <w:pStyle w:val="Heading2"/>
      </w:pPr>
      <w:r>
        <w:t>Question</w:t>
      </w:r>
    </w:p>
    <w:p>
      <w:r>
        <w:t>« Existe-t-il un lien entre activité et performance ? Peut-on anticiper la performance d'un nouveau ? »</w:t>
      </w:r>
    </w:p>
    <w:p>
      <w:pPr>
        <w:pStyle w:val="Heading2"/>
      </w:pPr>
      <w:r>
        <w:t>Indicateurs</w:t>
      </w:r>
    </w:p>
    <w:p>
      <w:r>
        <w:rPr>
          <w:b/>
        </w:rPr>
        <w:t xml:space="preserve">Corrélation Pearson (r) : </w:t>
      </w:r>
      <w:r>
        <w:t>Force du lien. r=1 : parfait. r=0 : aucun lien</w:t>
      </w:r>
    </w:p>
    <w:p>
      <w:r>
        <w:rPr>
          <w:b/>
        </w:rPr>
        <w:t xml:space="preserve">p-value : </w:t>
      </w:r>
      <w:r>
        <w:t>Probabilité que le lien soit dû au hasard. p&lt;0.05 = significatif</w:t>
      </w:r>
    </w:p>
    <w:p>
      <w:r>
        <w:rPr>
          <w:b/>
        </w:rPr>
        <w:t xml:space="preserve">R² : </w:t>
      </w:r>
      <w:r>
        <w:t>Pourcentage de performance expliqué par les missions</w:t>
      </w:r>
    </w:p>
    <w:p>
      <w:r>
        <w:rPr>
          <w:b/>
        </w:rPr>
        <w:t xml:space="preserve">Erreur type : </w:t>
      </w:r>
      <w:r>
        <w:t>Marge d'erreur des prédictions (±13.8 points)</w:t>
      </w:r>
    </w:p>
    <w:p>
      <w:pPr>
        <w:pStyle w:val="Heading2"/>
      </w:pPr>
      <w:r>
        <w:t>Régression linéaire</w:t>
      </w:r>
    </w:p>
    <w:p>
      <w:r>
        <w:t>Score = pente × Missions + intercept. Permet d'estimer le score d'un nouveau freelance.</w:t>
      </w:r>
    </w:p>
    <w:p>
      <w:r>
        <w:br w:type="page"/>
      </w:r>
    </w:p>
    <w:p>
      <w:pPr>
        <w:pStyle w:val="Heading1"/>
      </w:pPr>
      <w:r>
        <w:t>5. Q3 — Groupes naturels (Clustering)</w:t>
      </w:r>
    </w:p>
    <w:p>
      <w:pPr>
        <w:pStyle w:val="Heading2"/>
      </w:pPr>
      <w:r>
        <w:t>Question</w:t>
      </w:r>
    </w:p>
    <w:p>
      <w:r>
        <w:t>« Mes données révèlent-elles naturellement des groupes de freelances ? »</w:t>
      </w:r>
    </w:p>
    <w:p>
      <w:pPr>
        <w:pStyle w:val="Heading2"/>
      </w:pPr>
      <w:r>
        <w:t>Algorithme K-Means</w:t>
      </w:r>
    </w:p>
    <w:p>
      <w:r>
        <w:t>Regroupe les freelances en K groupes naturels en minimisant les distances intra-groupe.</w:t>
      </w:r>
    </w:p>
    <w:p>
      <w:pPr>
        <w:pStyle w:val="Heading2"/>
      </w:pPr>
      <w:r>
        <w:t>Choix de K</w:t>
      </w:r>
    </w:p>
    <w:p>
      <w:pPr>
        <w:pStyle w:val="ListBullet"/>
      </w:pPr>
      <w:r>
        <w:t>Méthode du coude (inertie)</w:t>
      </w:r>
    </w:p>
    <w:p>
      <w:pPr>
        <w:pStyle w:val="ListBullet"/>
      </w:pPr>
      <w:r>
        <w:t>Score de Silhouette (qualité des groupes)</w:t>
      </w:r>
    </w:p>
    <w:p>
      <w:r>
        <w:br w:type="page"/>
      </w:r>
    </w:p>
    <w:p>
      <w:pPr>
        <w:pStyle w:val="Heading1"/>
      </w:pPr>
      <w:r>
        <w:t>6. Q4 — Prédiction Premium/Standard (Classification)</w:t>
      </w:r>
    </w:p>
    <w:p>
      <w:pPr>
        <w:pStyle w:val="Heading2"/>
      </w:pPr>
      <w:r>
        <w:t>Question</w:t>
      </w:r>
    </w:p>
    <w:p>
      <w:r>
        <w:t>« Peut-on automatiser l'orientation des profils dès l'inscription ? »</w:t>
      </w:r>
    </w:p>
    <w:p>
      <w:pPr>
        <w:pStyle w:val="Heading2"/>
      </w:pPr>
      <w:r>
        <w:t>Algorithme k-NN</w:t>
      </w:r>
    </w:p>
    <w:p>
      <w:r>
        <w:t>Prédit la classe d'un nouveau freelance en regardant ses k voisins les plus proches. k est optimisé par cross-validation 5-fold.</w:t>
      </w:r>
    </w:p>
    <w:p>
      <w:pPr>
        <w:pStyle w:val="Heading2"/>
      </w:pPr>
      <w:r>
        <w:t>Métriques</w:t>
      </w:r>
    </w:p>
    <w:p>
      <w:r>
        <w:rPr>
          <w:b/>
        </w:rPr>
        <w:t xml:space="preserve">Accuracy : </w:t>
      </w:r>
      <w:r>
        <w:t>Pourcentage de bonnes prédictions (~71%)</w:t>
      </w:r>
    </w:p>
    <w:p>
      <w:r>
        <w:rPr>
          <w:b/>
        </w:rPr>
        <w:t xml:space="preserve">Précision : </w:t>
      </w:r>
      <w:r>
        <w:t>Fiabilité des prédictions Premium</w:t>
      </w:r>
    </w:p>
    <w:p>
      <w:r>
        <w:rPr>
          <w:b/>
        </w:rPr>
        <w:t xml:space="preserve">Rappel : </w:t>
      </w:r>
      <w:r>
        <w:t>Capacité à détecter les vrais Premium</w:t>
      </w:r>
    </w:p>
    <w:p>
      <w:r>
        <w:rPr>
          <w:b/>
        </w:rPr>
        <w:t xml:space="preserve">F1-score : </w:t>
      </w:r>
      <w:r>
        <w:t>Moyenne harmonique précision/rappel</w:t>
      </w:r>
    </w:p>
    <w:p>
      <w:pPr>
        <w:pStyle w:val="Heading2"/>
      </w:pPr>
      <w:r>
        <w:t>Risque commercial</w:t>
      </w:r>
    </w:p>
    <w:p>
      <w:r>
        <w:t>~29% des freelances seront mal orientés. Utiliser comme tri préliminaire avec validation humaine.</w:t>
      </w:r>
    </w:p>
    <w:p>
      <w:r>
        <w:br w:type="page"/>
      </w:r>
    </w:p>
    <w:p>
      <w:pPr>
        <w:pStyle w:val="Heading1"/>
      </w:pPr>
      <w:r>
        <w:t>7. Limites du modèle</w:t>
      </w:r>
    </w:p>
    <w:p>
      <w:r>
        <w:rPr>
          <w:b/>
        </w:rPr>
        <w:t xml:space="preserve">Données synthétiques : </w:t>
      </w:r>
      <w:r>
        <w:t>Les 80 freelances sont générés par une formule, pas de vraies activités</w:t>
      </w:r>
    </w:p>
    <w:p>
      <w:r>
        <w:rPr>
          <w:b/>
        </w:rPr>
        <w:t xml:space="preserve">Corrélations injectées : </w:t>
      </w:r>
      <w:r>
        <w:t>Le lien missions↔performance est artificiel</w:t>
      </w:r>
    </w:p>
    <w:p>
      <w:r>
        <w:rPr>
          <w:b/>
        </w:rPr>
        <w:t xml:space="preserve">Classification biaisée : </w:t>
      </w:r>
      <w:r>
        <w:t>Les étiquettes viennent d'une formule, pas de commerciaux</w:t>
      </w:r>
    </w:p>
    <w:p>
      <w:pPr>
        <w:pStyle w:val="Heading2"/>
      </w:pPr>
      <w:r>
        <w:t>Recommandation</w:t>
      </w:r>
    </w:p>
    <w:p>
      <w:r>
        <w:t>Collecter les vraies données de la plateforme camerounaise et ré-entraîner les algorithmes.</w:t>
      </w:r>
    </w:p>
    <w:p>
      <w:r>
        <w:br w:type="page"/>
      </w:r>
    </w:p>
    <w:p>
      <w:pPr>
        <w:pStyle w:val="Heading1"/>
      </w:pPr>
      <w:r>
        <w:t>8. Lexique statistique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Terme</w:t>
            </w:r>
          </w:p>
        </w:tc>
        <w:tc>
          <w:tcPr>
            <w:tcW w:type="dxa" w:w="4320"/>
          </w:tcPr>
          <w:p>
            <w:r>
              <w:t>Définition</w:t>
            </w:r>
          </w:p>
        </w:tc>
      </w:tr>
      <w:tr>
        <w:tc>
          <w:tcPr>
            <w:tcW w:type="dxa" w:w="4320"/>
          </w:tcPr>
          <w:p>
            <w:r>
              <w:t>Loi normale</w:t>
            </w:r>
          </w:p>
        </w:tc>
        <w:tc>
          <w:tcPr>
            <w:tcW w:type="dxa" w:w="4320"/>
          </w:tcPr>
          <w:p>
            <w:r>
              <w:t>Distribution en cloche, symétrique autour de la moyenne</w:t>
            </w:r>
          </w:p>
        </w:tc>
      </w:tr>
      <w:tr>
        <w:tc>
          <w:tcPr>
            <w:tcW w:type="dxa" w:w="4320"/>
          </w:tcPr>
          <w:p>
            <w:r>
              <w:t>Moyenne</w:t>
            </w:r>
          </w:p>
        </w:tc>
        <w:tc>
          <w:tcPr>
            <w:tcW w:type="dxa" w:w="4320"/>
          </w:tcPr>
          <w:p>
            <w:r>
              <w:t>Somme des valeurs / nombre total</w:t>
            </w:r>
          </w:p>
        </w:tc>
      </w:tr>
      <w:tr>
        <w:tc>
          <w:tcPr>
            <w:tcW w:type="dxa" w:w="4320"/>
          </w:tcPr>
          <w:p>
            <w:r>
              <w:t>Médiane</w:t>
            </w:r>
          </w:p>
        </w:tc>
        <w:tc>
          <w:tcPr>
            <w:tcW w:type="dxa" w:w="4320"/>
          </w:tcPr>
          <w:p>
            <w:r>
              <w:t>Valeur centrale qui divise en deux parts égales</w:t>
            </w:r>
          </w:p>
        </w:tc>
      </w:tr>
      <w:tr>
        <w:tc>
          <w:tcPr>
            <w:tcW w:type="dxa" w:w="4320"/>
          </w:tcPr>
          <w:p>
            <w:r>
              <w:t>Écart-type</w:t>
            </w:r>
          </w:p>
        </w:tc>
        <w:tc>
          <w:tcPr>
            <w:tcW w:type="dxa" w:w="4320"/>
          </w:tcPr>
          <w:p>
            <w:r>
              <w:t>Mesure de dispersion autour de la moyenne</w:t>
            </w:r>
          </w:p>
        </w:tc>
      </w:tr>
      <w:tr>
        <w:tc>
          <w:tcPr>
            <w:tcW w:type="dxa" w:w="4320"/>
          </w:tcPr>
          <w:p>
            <w:r>
              <w:t>Z-score</w:t>
            </w:r>
          </w:p>
        </w:tc>
        <w:tc>
          <w:tcPr>
            <w:tcW w:type="dxa" w:w="4320"/>
          </w:tcPr>
          <w:p>
            <w:r>
              <w:t>Nombre d'écarts-types par rapport à la moyenne</w:t>
            </w:r>
          </w:p>
        </w:tc>
      </w:tr>
      <w:tr>
        <w:tc>
          <w:tcPr>
            <w:tcW w:type="dxa" w:w="4320"/>
          </w:tcPr>
          <w:p>
            <w:r>
              <w:t>IQR</w:t>
            </w:r>
          </w:p>
        </w:tc>
        <w:tc>
          <w:tcPr>
            <w:tcW w:type="dxa" w:w="4320"/>
          </w:tcPr>
          <w:p>
            <w:r>
              <w:t>Étendue des 50% centraux</w:t>
            </w:r>
          </w:p>
        </w:tc>
      </w:tr>
      <w:tr>
        <w:tc>
          <w:tcPr>
            <w:tcW w:type="dxa" w:w="4320"/>
          </w:tcPr>
          <w:p>
            <w:r>
              <w:t>Pearson (r)</w:t>
            </w:r>
          </w:p>
        </w:tc>
        <w:tc>
          <w:tcPr>
            <w:tcW w:type="dxa" w:w="4320"/>
          </w:tcPr>
          <w:p>
            <w:r>
              <w:t>Corrélation entre deux variables [-1, +1]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Pourcentage de variance expliquée</w:t>
            </w:r>
          </w:p>
        </w:tc>
      </w:tr>
      <w:tr>
        <w:tc>
          <w:tcPr>
            <w:tcW w:type="dxa" w:w="4320"/>
          </w:tcPr>
          <w:p>
            <w:r>
              <w:t>Régression linéaire</w:t>
            </w:r>
          </w:p>
        </w:tc>
        <w:tc>
          <w:tcPr>
            <w:tcW w:type="dxa" w:w="4320"/>
          </w:tcPr>
          <w:p>
            <w:r>
              <w:t>Modèle de prédiction par droite</w:t>
            </w:r>
          </w:p>
        </w:tc>
      </w:tr>
      <w:tr>
        <w:tc>
          <w:tcPr>
            <w:tcW w:type="dxa" w:w="4320"/>
          </w:tcPr>
          <w:p>
            <w:r>
              <w:t>K-Means</w:t>
            </w:r>
          </w:p>
        </w:tc>
        <w:tc>
          <w:tcPr>
            <w:tcW w:type="dxa" w:w="4320"/>
          </w:tcPr>
          <w:p>
            <w:r>
              <w:t>Clustering en K groupes</w:t>
            </w:r>
          </w:p>
        </w:tc>
      </w:tr>
      <w:tr>
        <w:tc>
          <w:tcPr>
            <w:tcW w:type="dxa" w:w="4320"/>
          </w:tcPr>
          <w:p>
            <w:r>
              <w:t>Silhouette</w:t>
            </w:r>
          </w:p>
        </w:tc>
        <w:tc>
          <w:tcPr>
            <w:tcW w:type="dxa" w:w="4320"/>
          </w:tcPr>
          <w:p>
            <w:r>
              <w:t>Qualité du clustering [0, 1]</w:t>
            </w:r>
          </w:p>
        </w:tc>
      </w:tr>
      <w:tr>
        <w:tc>
          <w:tcPr>
            <w:tcW w:type="dxa" w:w="4320"/>
          </w:tcPr>
          <w:p>
            <w:r>
              <w:t>k-NN</w:t>
            </w:r>
          </w:p>
        </w:tc>
        <w:tc>
          <w:tcPr>
            <w:tcW w:type="dxa" w:w="4320"/>
          </w:tcPr>
          <w:p>
            <w:r>
              <w:t>Classification par k plus proches voisins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Taux de bonnes prédictions</w:t>
            </w:r>
          </w:p>
        </w:tc>
      </w:tr>
      <w:tr>
        <w:tc>
          <w:tcPr>
            <w:tcW w:type="dxa" w:w="4320"/>
          </w:tcPr>
          <w:p>
            <w:r>
              <w:t>Matrice de confusion</w:t>
            </w:r>
          </w:p>
        </w:tc>
        <w:tc>
          <w:tcPr>
            <w:tcW w:type="dxa" w:w="4320"/>
          </w:tcPr>
          <w:p>
            <w:r>
              <w:t>Tableau des prédictions vs réalité</w:t>
            </w:r>
          </w:p>
        </w:tc>
      </w:tr>
      <w:tr>
        <w:tc>
          <w:tcPr>
            <w:tcW w:type="dxa" w:w="4320"/>
          </w:tcPr>
          <w:p>
            <w:r>
              <w:t>Cross-validation</w:t>
            </w:r>
          </w:p>
        </w:tc>
        <w:tc>
          <w:tcPr>
            <w:tcW w:type="dxa" w:w="4320"/>
          </w:tcPr>
          <w:p>
            <w:r>
              <w:t>Test de robustesse par plis</w:t>
            </w:r>
          </w:p>
        </w:tc>
      </w:tr>
    </w:tbl>
    <w:p>
      <w:r>
        <w:br w:type="page"/>
      </w:r>
    </w:p>
    <w:p>
      <w:pPr>
        <w:pStyle w:val="Heading1"/>
      </w:pPr>
      <w:r>
        <w:t>9. Structure technique</w:t>
      </w:r>
    </w:p>
    <w:p>
      <w:r>
        <w:rPr>
          <w:rFonts w:ascii="Consolas" w:hAnsi="Consolas"/>
          <w:sz w:val="18"/>
        </w:rPr>
        <w:t>freelance-platform-analytics/</w:t>
      </w:r>
    </w:p>
    <w:p>
      <w:r>
        <w:rPr>
          <w:rFonts w:ascii="Consolas" w:hAnsi="Consolas"/>
          <w:sz w:val="18"/>
        </w:rPr>
        <w:t xml:space="preserve">  ├── dataset/</w:t>
      </w:r>
    </w:p>
    <w:p>
      <w:r>
        <w:rPr>
          <w:rFonts w:ascii="Consolas" w:hAnsi="Consolas"/>
          <w:sz w:val="18"/>
        </w:rPr>
        <w:t xml:space="preserve">  │   ├── dataset_freelance_groupe.csv</w:t>
      </w:r>
    </w:p>
    <w:p>
      <w:r>
        <w:rPr>
          <w:rFonts w:ascii="Consolas" w:hAnsi="Consolas"/>
          <w:sz w:val="18"/>
        </w:rPr>
        <w:t xml:space="preserve">  │   └── dataset_generator.py</w:t>
      </w:r>
    </w:p>
    <w:p>
      <w:r>
        <w:rPr>
          <w:rFonts w:ascii="Consolas" w:hAnsi="Consolas"/>
          <w:sz w:val="18"/>
        </w:rPr>
        <w:t xml:space="preserve">  ├── src/</w:t>
      </w:r>
    </w:p>
    <w:p>
      <w:r>
        <w:rPr>
          <w:rFonts w:ascii="Consolas" w:hAnsi="Consolas"/>
          <w:sz w:val="18"/>
        </w:rPr>
        <w:t xml:space="preserve">  │   ├── q1_univariate.py    # Univariée + Z-score</w:t>
      </w:r>
    </w:p>
    <w:p>
      <w:r>
        <w:rPr>
          <w:rFonts w:ascii="Consolas" w:hAnsi="Consolas"/>
          <w:sz w:val="18"/>
        </w:rPr>
        <w:t xml:space="preserve">  │   ├── q2_bivariate.py     # Bivariée + Pearson</w:t>
      </w:r>
    </w:p>
    <w:p>
      <w:r>
        <w:rPr>
          <w:rFonts w:ascii="Consolas" w:hAnsi="Consolas"/>
          <w:sz w:val="18"/>
        </w:rPr>
        <w:t xml:space="preserve">  │   ├── q3_clustering.py    # K-Means</w:t>
      </w:r>
    </w:p>
    <w:p>
      <w:r>
        <w:rPr>
          <w:rFonts w:ascii="Consolas" w:hAnsi="Consolas"/>
          <w:sz w:val="18"/>
        </w:rPr>
        <w:t xml:space="preserve">  │   ├── q4_classification.py # k-NN optimisé</w:t>
      </w:r>
    </w:p>
    <w:p>
      <w:r>
        <w:rPr>
          <w:rFonts w:ascii="Consolas" w:hAnsi="Consolas"/>
          <w:sz w:val="18"/>
        </w:rPr>
        <w:t xml:space="preserve">  │   └── utils.py</w:t>
      </w:r>
    </w:p>
    <w:p>
      <w:r>
        <w:rPr>
          <w:rFonts w:ascii="Consolas" w:hAnsi="Consolas"/>
          <w:sz w:val="18"/>
        </w:rPr>
        <w:t xml:space="preserve">  ├── app.py                  # Streamlit</w:t>
      </w:r>
    </w:p>
    <w:p>
      <w:r>
        <w:rPr>
          <w:rFonts w:ascii="Consolas" w:hAnsi="Consolas"/>
          <w:sz w:val="18"/>
        </w:rPr>
        <w:t xml:space="preserve">  └── requirements.txt</w:t>
      </w:r>
    </w:p>
    <w:p>
      <w:pPr>
        <w:pStyle w:val="Heading2"/>
      </w:pPr>
      <w:r>
        <w:t>Technologies</w:t>
      </w:r>
    </w:p>
    <w:p>
      <w:r>
        <w:rPr>
          <w:b/>
        </w:rPr>
        <w:t xml:space="preserve">Streamlit : </w:t>
      </w:r>
      <w:r>
        <w:t>Framework web data science</w:t>
      </w:r>
    </w:p>
    <w:p>
      <w:r>
        <w:rPr>
          <w:b/>
        </w:rPr>
        <w:t xml:space="preserve">Pandas/NumPy : </w:t>
      </w:r>
      <w:r>
        <w:t>Manipulation de données</w:t>
      </w:r>
    </w:p>
    <w:p>
      <w:r>
        <w:rPr>
          <w:b/>
        </w:rPr>
        <w:t xml:space="preserve">Matplotlib/Seaborn : </w:t>
      </w:r>
      <w:r>
        <w:t>Visualisation</w:t>
      </w:r>
    </w:p>
    <w:p>
      <w:r>
        <w:rPr>
          <w:b/>
        </w:rPr>
        <w:t xml:space="preserve">Scikit-learn : </w:t>
      </w:r>
      <w:r>
        <w:t>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