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6B" w:rsidRDefault="0030416B" w:rsidP="0030416B">
      <w:pPr>
        <w:suppressAutoHyphens/>
        <w:jc w:val="both"/>
        <w:rPr>
          <w:rFonts w:ascii="Montserrat" w:hAnsi="Montserrat"/>
          <w:bCs/>
          <w:color w:val="000000"/>
          <w:sz w:val="18"/>
          <w:szCs w:val="16"/>
        </w:rPr>
      </w:pPr>
    </w:p>
    <w:p w:rsidR="0030416B" w:rsidRDefault="0030416B" w:rsidP="0030416B">
      <w:pPr>
        <w:suppressAutoHyphens/>
        <w:jc w:val="both"/>
        <w:rPr>
          <w:rFonts w:ascii="Montserrat" w:hAnsi="Montserrat"/>
          <w:b/>
          <w:bCs/>
          <w:color w:val="000000"/>
          <w:sz w:val="18"/>
          <w:szCs w:val="16"/>
        </w:rPr>
      </w:pPr>
      <w:r>
        <w:rPr>
          <w:rFonts w:ascii="Montserrat" w:hAnsi="Montserrat"/>
          <w:b/>
          <w:bCs/>
          <w:color w:val="000000"/>
          <w:sz w:val="18"/>
          <w:szCs w:val="16"/>
        </w:rPr>
        <w:t>DICE:</w:t>
      </w:r>
    </w:p>
    <w:p w:rsidR="0030416B" w:rsidRPr="0030416B" w:rsidRDefault="0030416B" w:rsidP="0030416B">
      <w:pPr>
        <w:suppressAutoHyphens/>
        <w:jc w:val="both"/>
        <w:rPr>
          <w:rFonts w:ascii="Montserrat" w:hAnsi="Montserrat"/>
          <w:b/>
          <w:bCs/>
          <w:color w:val="000000"/>
          <w:sz w:val="18"/>
          <w:szCs w:val="16"/>
        </w:rPr>
      </w:pPr>
    </w:p>
    <w:p w:rsidR="0030416B" w:rsidRPr="003D171C" w:rsidRDefault="0030416B" w:rsidP="0030416B">
      <w:pPr>
        <w:suppressAutoHyphens/>
        <w:jc w:val="both"/>
        <w:rPr>
          <w:rFonts w:ascii="Montserrat" w:hAnsi="Montserrat" w:cs="Arial"/>
          <w:color w:val="000000" w:themeColor="text1"/>
          <w:sz w:val="16"/>
          <w:szCs w:val="16"/>
          <w:lang w:eastAsia="ar-SA"/>
        </w:rPr>
      </w:pPr>
      <w:r w:rsidRPr="003D171C">
        <w:rPr>
          <w:rFonts w:ascii="Montserrat" w:hAnsi="Montserrat"/>
          <w:bCs/>
          <w:color w:val="000000"/>
          <w:sz w:val="18"/>
          <w:szCs w:val="16"/>
        </w:rPr>
        <w:t>PROVEEDOR:</w:t>
      </w:r>
      <w:r w:rsidRPr="003D171C">
        <w:rPr>
          <w:rFonts w:ascii="Montserrat" w:hAnsi="Montserrat"/>
          <w:color w:val="000000"/>
          <w:sz w:val="18"/>
          <w:szCs w:val="16"/>
        </w:rPr>
        <w:t xml:space="preserve"> </w:t>
      </w:r>
      <w:r w:rsidRPr="003D171C">
        <w:rPr>
          <w:rFonts w:ascii="Montserrat" w:hAnsi="Montserrat"/>
          <w:b/>
          <w:color w:val="000000" w:themeColor="text1"/>
          <w:sz w:val="18"/>
          <w:szCs w:val="16"/>
          <w:lang w:eastAsia="ar-SA"/>
        </w:rPr>
        <w:t>ENRIQUE AUGUSTO SANCHEZ CARDENAS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1498"/>
        <w:gridCol w:w="873"/>
        <w:gridCol w:w="738"/>
        <w:gridCol w:w="959"/>
        <w:gridCol w:w="914"/>
        <w:gridCol w:w="1020"/>
        <w:gridCol w:w="1077"/>
        <w:gridCol w:w="1108"/>
      </w:tblGrid>
      <w:tr w:rsidR="0030416B" w:rsidRPr="003D171C" w:rsidTr="005E1D74">
        <w:trPr>
          <w:trHeight w:val="20"/>
          <w:tblHeader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PARTIDA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DESCRIPCIÓN DEL SERVICIO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CUENTA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UNIDAD DE MEDIDA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PRECIO UNITARIO OFERTADO SIN IVA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CANTIDAD MÍNIMA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CANTIDAD MÁXIMA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IMPORTE MÍNIMA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IMPORTE MÁXIMA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 DE GANGLIO CENTINELA POR RADIOFÁRMACO Y GAMMASONDA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$14,850.00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$14,850.00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$29,700.00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 TIROIDEO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</w:rPr>
              <w:t>$46,551.84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</w:rPr>
              <w:t>$108,620.96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ÓSEO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$42,672.52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$93,103.68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PARATIROIDEO CON  99 TC-SESTAMIBI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$23,625.00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$31,500.00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PULMONAR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$31,034.56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$77,586.40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$31,034.56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$77,586.40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 CON DMSA, INCLUYE SEDACIÓN, ADULTO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$15,750.00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$31,500.00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 CON DMSA, INCLUYE SEDACIÓN, PEDIÁTRICO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$15,750.00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$31,500.00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SUBTOTAL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begin"/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instrText xml:space="preserve"> =SUM(ABOVE) </w:instrTex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separate"/>
            </w:r>
            <w:r w:rsidRPr="003D171C">
              <w:rPr>
                <w:rFonts w:ascii="Montserrat" w:hAnsi="Montserrat"/>
                <w:b/>
                <w:bCs/>
                <w:noProof/>
                <w:sz w:val="12"/>
                <w:szCs w:val="16"/>
                <w:lang w:val="es-MX" w:eastAsia="es-MX"/>
              </w:rPr>
              <w:t>$221,268.48</w: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end"/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begin"/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instrText xml:space="preserve"> =SUM(ABOVE) </w:instrTex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separate"/>
            </w:r>
            <w:r w:rsidRPr="003D171C">
              <w:rPr>
                <w:rFonts w:ascii="Montserrat" w:hAnsi="Montserrat"/>
                <w:b/>
                <w:bCs/>
                <w:noProof/>
                <w:sz w:val="12"/>
                <w:szCs w:val="16"/>
                <w:lang w:val="es-MX" w:eastAsia="es-MX"/>
              </w:rPr>
              <w:t>$481,097.44</w: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end"/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IVA 16%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$35,402.96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$76,975.59</w:t>
            </w:r>
          </w:p>
        </w:tc>
      </w:tr>
      <w:tr w:rsidR="0030416B" w:rsidRPr="003D171C" w:rsidTr="005E1D74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$256,671.44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$558,073.03</w:t>
            </w:r>
          </w:p>
        </w:tc>
      </w:tr>
    </w:tbl>
    <w:p w:rsidR="0030416B" w:rsidRDefault="0030416B" w:rsidP="0030416B">
      <w:pPr>
        <w:jc w:val="both"/>
        <w:rPr>
          <w:rFonts w:ascii="Montserrat" w:hAnsi="Montserrat"/>
          <w:b/>
          <w:bCs/>
          <w:color w:val="000000" w:themeColor="text1"/>
          <w:sz w:val="18"/>
          <w:szCs w:val="16"/>
          <w:lang w:val="es-MX" w:eastAsia="es-MX"/>
        </w:rPr>
      </w:pPr>
    </w:p>
    <w:p w:rsidR="0030416B" w:rsidRDefault="0030416B" w:rsidP="0030416B">
      <w:pPr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 xml:space="preserve">IMPORTE MÍNIMO DEL CONTRATO.- $221,268.48 </w:t>
      </w:r>
      <w:r>
        <w:rPr>
          <w:rFonts w:ascii="Montserrat" w:hAnsi="Montserrat" w:cs="Arial"/>
          <w:bCs/>
          <w:sz w:val="16"/>
          <w:szCs w:val="16"/>
        </w:rPr>
        <w:t xml:space="preserve">(DOSCIENTOS VEINTIUN MIL DOSCIENTOS SESENTA Y OCHO PESOS 48/100 M. N.) </w:t>
      </w:r>
      <w:r w:rsidRPr="00844316">
        <w:rPr>
          <w:rFonts w:ascii="Montserrat" w:hAnsi="Montserrat" w:cs="Arial"/>
          <w:b/>
          <w:bCs/>
          <w:sz w:val="16"/>
          <w:szCs w:val="16"/>
        </w:rPr>
        <w:t>MÁS IVA</w:t>
      </w:r>
      <w:r>
        <w:rPr>
          <w:rFonts w:ascii="Montserrat" w:hAnsi="Montserrat" w:cs="Arial"/>
          <w:bCs/>
          <w:sz w:val="16"/>
          <w:szCs w:val="16"/>
        </w:rPr>
        <w:t>.</w:t>
      </w: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 xml:space="preserve">IMPORTE MÁXIMO DEL CONTRATO.- $481,097.44 </w:t>
      </w:r>
      <w:r>
        <w:rPr>
          <w:rFonts w:ascii="Montserrat" w:hAnsi="Montserrat" w:cs="Arial"/>
          <w:bCs/>
          <w:sz w:val="16"/>
          <w:szCs w:val="16"/>
        </w:rPr>
        <w:t>(CUATROCIENTOS OCHENTA Y UN MIL NOVENTA Y SIETE PESOS 44/100 M. N.) MÁS IVA.</w:t>
      </w: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30416B" w:rsidRPr="0032020F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 xml:space="preserve">IMPORTE DE LA FIANZA.- $48,109.74 </w:t>
      </w:r>
      <w:r>
        <w:rPr>
          <w:rFonts w:ascii="Montserrat" w:hAnsi="Montserrat" w:cs="Arial"/>
          <w:bCs/>
          <w:sz w:val="16"/>
          <w:szCs w:val="16"/>
        </w:rPr>
        <w:t>(CUARENTA Y OCHO  MIL  CIENTO NUEVE PESOS 74/100 M. N.)</w:t>
      </w:r>
    </w:p>
    <w:p w:rsidR="0030416B" w:rsidRDefault="0030416B" w:rsidP="0030416B">
      <w:pPr>
        <w:jc w:val="both"/>
        <w:rPr>
          <w:rFonts w:ascii="Montserrat" w:hAnsi="Montserrat"/>
          <w:b/>
          <w:bCs/>
          <w:color w:val="000000" w:themeColor="text1"/>
          <w:sz w:val="18"/>
          <w:szCs w:val="16"/>
          <w:lang w:val="es-MX" w:eastAsia="es-MX"/>
        </w:rPr>
      </w:pPr>
    </w:p>
    <w:p w:rsidR="0030416B" w:rsidRDefault="0030416B" w:rsidP="0030416B">
      <w:pPr>
        <w:snapToGrid w:val="0"/>
        <w:rPr>
          <w:rFonts w:ascii="Montserrat" w:hAnsi="Montserrat" w:cs="Arial"/>
          <w:sz w:val="16"/>
        </w:rPr>
      </w:pPr>
      <w:r w:rsidRPr="00131C01">
        <w:rPr>
          <w:rFonts w:ascii="Montserrat" w:hAnsi="Montserrat" w:cs="Arial"/>
          <w:sz w:val="16"/>
        </w:rPr>
        <w:t>LOS PRECIOS UNITARIOS OFERTADOS, PERMANECERÁN FIJOS DURANTE LA VIGENCIA DEL CONTRATO.</w:t>
      </w:r>
    </w:p>
    <w:p w:rsidR="0030416B" w:rsidRDefault="0030416B" w:rsidP="0030416B">
      <w:pPr>
        <w:snapToGrid w:val="0"/>
        <w:rPr>
          <w:rFonts w:ascii="Montserrat" w:hAnsi="Montserrat" w:cs="Arial"/>
          <w:sz w:val="16"/>
        </w:rPr>
      </w:pPr>
    </w:p>
    <w:p w:rsidR="0030416B" w:rsidRPr="00131C01" w:rsidRDefault="0030416B" w:rsidP="0030416B">
      <w:pPr>
        <w:snapToGrid w:val="0"/>
        <w:rPr>
          <w:rFonts w:ascii="Montserrat" w:hAnsi="Montserrat" w:cs="Arial"/>
          <w:sz w:val="16"/>
        </w:rPr>
      </w:pPr>
    </w:p>
    <w:p w:rsidR="0030416B" w:rsidRDefault="0030416B" w:rsidP="0030416B">
      <w:pPr>
        <w:snapToGrid w:val="0"/>
        <w:jc w:val="center"/>
        <w:rPr>
          <w:rFonts w:ascii="Montserrat" w:hAnsi="Montserrat" w:cs="Arial"/>
          <w:b/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213"/>
        <w:gridCol w:w="1885"/>
        <w:gridCol w:w="1795"/>
        <w:gridCol w:w="2638"/>
      </w:tblGrid>
      <w:tr w:rsidR="0030416B" w:rsidRPr="00096A5F" w:rsidTr="005E1D74"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N° DE CONTRATO INTERNO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PORCENTAJE DE GARANTIA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 xml:space="preserve">MONTO MAXIMO </w:t>
            </w:r>
          </w:p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SIN IVA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MONTO DE LA GARANTÍA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VIGENCIA DEL CONTRATO</w:t>
            </w:r>
          </w:p>
        </w:tc>
      </w:tr>
      <w:tr w:rsidR="0030416B" w:rsidRPr="00096A5F" w:rsidTr="005E1D74"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>C0075/23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>10%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Montserrat" w:hAnsi="Montserrat" w:cs="Arial"/>
                <w:b/>
                <w:color w:val="000000"/>
                <w:sz w:val="14"/>
                <w:szCs w:val="16"/>
              </w:rPr>
            </w:pPr>
            <w:r w:rsidRPr="00096A5F">
              <w:rPr>
                <w:rFonts w:ascii="Montserrat" w:hAnsi="Montserrat" w:cs="Arial"/>
                <w:b/>
                <w:color w:val="000000"/>
                <w:sz w:val="14"/>
                <w:szCs w:val="16"/>
              </w:rPr>
              <w:t>$481,097.44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Montserrat" w:hAnsi="Montserrat" w:cs="Arial"/>
                <w:b/>
                <w:color w:val="000000"/>
                <w:sz w:val="14"/>
                <w:szCs w:val="16"/>
              </w:rPr>
            </w:pPr>
            <w:r w:rsidRPr="00096A5F">
              <w:rPr>
                <w:rFonts w:ascii="Montserrat" w:hAnsi="Montserrat"/>
                <w:b/>
                <w:bCs/>
                <w:noProof/>
                <w:sz w:val="14"/>
                <w:szCs w:val="16"/>
                <w:lang w:val="es-MX" w:eastAsia="es-MX"/>
              </w:rPr>
              <w:t>$48,109.74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 xml:space="preserve">DEL 31 DE MARZO DE 2023 </w:t>
            </w:r>
          </w:p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>AL 31 DE MAYO DE 2023</w:t>
            </w:r>
          </w:p>
        </w:tc>
      </w:tr>
    </w:tbl>
    <w:p w:rsidR="0030416B" w:rsidRDefault="0030416B" w:rsidP="0030416B">
      <w:pPr>
        <w:spacing w:after="200" w:line="276" w:lineRule="auto"/>
        <w:rPr>
          <w:rFonts w:ascii="Montserrat" w:hAnsi="Montserrat" w:cs="Arial"/>
          <w:b/>
          <w:sz w:val="20"/>
          <w:szCs w:val="22"/>
        </w:rPr>
      </w:pPr>
    </w:p>
    <w:p w:rsidR="0030416B" w:rsidRDefault="0030416B" w:rsidP="0030416B">
      <w:pPr>
        <w:jc w:val="both"/>
        <w:rPr>
          <w:rFonts w:ascii="Montserrat" w:hAnsi="Montserrat" w:cs="Arial"/>
          <w:b/>
          <w:sz w:val="20"/>
          <w:szCs w:val="22"/>
        </w:rPr>
      </w:pPr>
    </w:p>
    <w:p w:rsidR="0030416B" w:rsidRDefault="0030416B" w:rsidP="0030416B">
      <w:pPr>
        <w:jc w:val="center"/>
        <w:rPr>
          <w:rFonts w:ascii="Montserrat" w:hAnsi="Montserrat" w:cs="Arial"/>
          <w:b/>
          <w:sz w:val="16"/>
          <w:szCs w:val="22"/>
        </w:rPr>
      </w:pPr>
      <w:r w:rsidRPr="00844316">
        <w:rPr>
          <w:rFonts w:ascii="Montserrat" w:hAnsi="Montserrat" w:cs="Arial"/>
          <w:b/>
          <w:sz w:val="16"/>
          <w:szCs w:val="22"/>
        </w:rPr>
        <w:t xml:space="preserve">DESCRIPCIÓN AMPLIA Y DETALLADA DE LOS SERVICIOS MÉDICOS SUBROGADOS DE ESTUDIOS </w:t>
      </w:r>
    </w:p>
    <w:p w:rsidR="0030416B" w:rsidRPr="00844316" w:rsidRDefault="0030416B" w:rsidP="0030416B">
      <w:pPr>
        <w:jc w:val="center"/>
        <w:rPr>
          <w:sz w:val="8"/>
          <w:szCs w:val="22"/>
        </w:rPr>
      </w:pPr>
    </w:p>
    <w:p w:rsidR="0030416B" w:rsidRDefault="0030416B" w:rsidP="0030416B">
      <w:pPr>
        <w:jc w:val="center"/>
        <w:rPr>
          <w:sz w:val="12"/>
          <w:szCs w:val="22"/>
        </w:rPr>
      </w:pPr>
    </w:p>
    <w:p w:rsidR="0030416B" w:rsidRDefault="0030416B" w:rsidP="0030416B">
      <w:pPr>
        <w:jc w:val="center"/>
        <w:rPr>
          <w:sz w:val="1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807"/>
        <w:gridCol w:w="1490"/>
        <w:gridCol w:w="944"/>
        <w:gridCol w:w="804"/>
        <w:gridCol w:w="540"/>
        <w:gridCol w:w="540"/>
        <w:gridCol w:w="540"/>
        <w:gridCol w:w="451"/>
        <w:gridCol w:w="492"/>
        <w:gridCol w:w="544"/>
        <w:gridCol w:w="539"/>
        <w:gridCol w:w="672"/>
      </w:tblGrid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HGZ No.1 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HGSZ MF No.4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HGZ No.10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Concentrado OOAD</w:t>
            </w:r>
          </w:p>
        </w:tc>
      </w:tr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</w:tr>
      <w:tr w:rsidR="0030416B" w:rsidRPr="00844316" w:rsidTr="005E1D74">
        <w:trPr>
          <w:trHeight w:val="504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Partida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Clave CUCOP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Descripción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Cuenta Contable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Unidad de Medida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</w:tr>
      <w:tr w:rsidR="0030416B" w:rsidRPr="00844316" w:rsidTr="005E1D74">
        <w:trPr>
          <w:trHeight w:val="56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de Ganglio Centinela por Radiofármaco y </w:t>
            </w: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Gammasonda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</w:tr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17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 tiroideo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28</w:t>
            </w:r>
          </w:p>
        </w:tc>
      </w:tr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18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óseo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24</w:t>
            </w:r>
          </w:p>
        </w:tc>
      </w:tr>
      <w:tr w:rsidR="0030416B" w:rsidRPr="00844316" w:rsidTr="005E1D74">
        <w:trPr>
          <w:trHeight w:val="50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19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Paratiroideo con  99 TC-</w:t>
            </w: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Sestamibi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</w:tr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pulmonar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</w:tr>
      <w:tr w:rsidR="0030416B" w:rsidRPr="00844316" w:rsidTr="005E1D74">
        <w:trPr>
          <w:trHeight w:val="25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</w:tr>
      <w:tr w:rsidR="0030416B" w:rsidRPr="00844316" w:rsidTr="005E1D74">
        <w:trPr>
          <w:trHeight w:val="50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 con DMSA, incluye sedación, adulto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</w:tr>
      <w:tr w:rsidR="0030416B" w:rsidRPr="00844316" w:rsidTr="005E1D74">
        <w:trPr>
          <w:trHeight w:val="50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23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 con DMSA, incluye Sedación, Pediátrico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</w:tr>
      <w:tr w:rsidR="0030416B" w:rsidRPr="00844316" w:rsidTr="005E1D74">
        <w:trPr>
          <w:trHeight w:val="371"/>
        </w:trPr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8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 xml:space="preserve">Total 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25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59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9</w:t>
            </w:r>
          </w:p>
        </w:tc>
        <w:tc>
          <w:tcPr>
            <w:tcW w:w="2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17</w:t>
            </w:r>
          </w:p>
        </w:tc>
        <w:tc>
          <w:tcPr>
            <w:tcW w:w="2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13</w:t>
            </w:r>
          </w:p>
        </w:tc>
        <w:tc>
          <w:tcPr>
            <w:tcW w:w="3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30</w:t>
            </w:r>
          </w:p>
        </w:tc>
        <w:tc>
          <w:tcPr>
            <w:tcW w:w="3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47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106</w:t>
            </w:r>
          </w:p>
        </w:tc>
      </w:tr>
    </w:tbl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0A644E" w:rsidRDefault="000A644E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30416B">
      <w:pPr>
        <w:suppressAutoHyphens/>
        <w:jc w:val="both"/>
        <w:rPr>
          <w:rFonts w:ascii="Montserrat" w:hAnsi="Montserrat"/>
          <w:b/>
          <w:bCs/>
          <w:color w:val="000000"/>
          <w:sz w:val="18"/>
          <w:szCs w:val="16"/>
        </w:rPr>
      </w:pPr>
      <w:r>
        <w:rPr>
          <w:rFonts w:ascii="Montserrat" w:hAnsi="Montserrat"/>
          <w:b/>
          <w:bCs/>
          <w:color w:val="000000"/>
          <w:sz w:val="18"/>
          <w:szCs w:val="16"/>
        </w:rPr>
        <w:lastRenderedPageBreak/>
        <w:t>DEBE DECIR</w:t>
      </w:r>
      <w:r>
        <w:rPr>
          <w:rFonts w:ascii="Montserrat" w:hAnsi="Montserrat"/>
          <w:b/>
          <w:bCs/>
          <w:color w:val="000000"/>
          <w:sz w:val="18"/>
          <w:szCs w:val="16"/>
        </w:rPr>
        <w:t>:</w:t>
      </w:r>
    </w:p>
    <w:p w:rsidR="0030416B" w:rsidRPr="0030416B" w:rsidRDefault="0030416B" w:rsidP="0030416B">
      <w:pPr>
        <w:suppressAutoHyphens/>
        <w:jc w:val="both"/>
        <w:rPr>
          <w:rFonts w:ascii="Montserrat" w:hAnsi="Montserrat"/>
          <w:b/>
          <w:bCs/>
          <w:color w:val="000000"/>
          <w:sz w:val="18"/>
          <w:szCs w:val="16"/>
        </w:rPr>
      </w:pPr>
    </w:p>
    <w:p w:rsidR="0030416B" w:rsidRPr="003D171C" w:rsidRDefault="0030416B" w:rsidP="0030416B">
      <w:pPr>
        <w:suppressAutoHyphens/>
        <w:jc w:val="both"/>
        <w:rPr>
          <w:rFonts w:ascii="Montserrat" w:hAnsi="Montserrat" w:cs="Arial"/>
          <w:color w:val="000000" w:themeColor="text1"/>
          <w:sz w:val="16"/>
          <w:szCs w:val="16"/>
          <w:lang w:eastAsia="ar-SA"/>
        </w:rPr>
      </w:pPr>
      <w:r w:rsidRPr="003D171C">
        <w:rPr>
          <w:rFonts w:ascii="Montserrat" w:hAnsi="Montserrat"/>
          <w:bCs/>
          <w:color w:val="000000"/>
          <w:sz w:val="18"/>
          <w:szCs w:val="16"/>
        </w:rPr>
        <w:t>PROVEEDOR:</w:t>
      </w:r>
      <w:r w:rsidRPr="003D171C">
        <w:rPr>
          <w:rFonts w:ascii="Montserrat" w:hAnsi="Montserrat"/>
          <w:color w:val="000000"/>
          <w:sz w:val="18"/>
          <w:szCs w:val="16"/>
        </w:rPr>
        <w:t xml:space="preserve"> </w:t>
      </w:r>
      <w:r w:rsidRPr="003D171C">
        <w:rPr>
          <w:rFonts w:ascii="Montserrat" w:hAnsi="Montserrat"/>
          <w:b/>
          <w:color w:val="000000" w:themeColor="text1"/>
          <w:sz w:val="18"/>
          <w:szCs w:val="16"/>
          <w:lang w:eastAsia="ar-SA"/>
        </w:rPr>
        <w:t>ENRIQUE AUGUSTO SANCHEZ CARDENAS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1491"/>
        <w:gridCol w:w="866"/>
        <w:gridCol w:w="731"/>
        <w:gridCol w:w="953"/>
        <w:gridCol w:w="908"/>
        <w:gridCol w:w="1014"/>
        <w:gridCol w:w="1071"/>
        <w:gridCol w:w="1159"/>
      </w:tblGrid>
      <w:tr w:rsidR="0030416B" w:rsidRPr="003D171C" w:rsidTr="0030416B">
        <w:trPr>
          <w:trHeight w:val="20"/>
          <w:tblHeader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PARTIDA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DESCRIPCIÓN DEL SERVICIO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CUENTA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UNIDAD DE MEDIDA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PRECIO UNITARIO OFERTADO SIN IVA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CANTIDAD MÍNIMA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CANTIDAD MÁXIMA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IMPORTE MÍNIMA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IMPORTE MÁXIMA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 DE GANGLIO CENTINELA POR RADIOFÁRMACO Y GAMMASONDA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$14,850.00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$14,850.00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$29,700.00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 TIROIDEO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</w:rPr>
              <w:t>$46,551.84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$131,896.88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ÓSEO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$42,672.52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$108,620.96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PARATIROIDEO CON  99 TC-SESTAMIBI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$23,625.00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$39,375.00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PULMONAR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$31,034.56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$93,103.68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$3,879.32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$31,034.56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$93,103.68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 CON DMSA, INCLUYE SEDACIÓN, ADULTO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$15,750.00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$39,375.00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both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 RENAL CON DMSA, INCLUYE SEDACIÓN, PEDIÁTRICO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$7,875.00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30416B">
              <w:rPr>
                <w:rFonts w:ascii="Montserrat" w:hAnsi="Montserrat"/>
                <w:sz w:val="12"/>
                <w:szCs w:val="12"/>
              </w:rPr>
              <w:t>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$15,750.00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6B" w:rsidRPr="0030416B" w:rsidRDefault="0030416B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30416B">
              <w:rPr>
                <w:rFonts w:ascii="Montserrat" w:hAnsi="Montserrat"/>
                <w:color w:val="000000"/>
                <w:sz w:val="12"/>
                <w:szCs w:val="12"/>
              </w:rPr>
              <w:t>$39,375.00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SUBTOTAL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begin"/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instrText xml:space="preserve"> =SUM(ABOVE) </w:instrTex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separate"/>
            </w:r>
            <w:r w:rsidRPr="003D171C">
              <w:rPr>
                <w:rFonts w:ascii="Montserrat" w:hAnsi="Montserrat"/>
                <w:b/>
                <w:bCs/>
                <w:noProof/>
                <w:sz w:val="12"/>
                <w:szCs w:val="16"/>
                <w:lang w:val="es-MX" w:eastAsia="es-MX"/>
              </w:rPr>
              <w:t>$221,268.48</w:t>
            </w: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fldChar w:fldCharType="end"/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0416B" w:rsidRDefault="0030416B">
            <w:pPr>
              <w:rPr>
                <w:rFonts w:ascii="Montserrat" w:hAnsi="Montserrat"/>
                <w:b/>
                <w:bCs/>
                <w:sz w:val="12"/>
                <w:szCs w:val="12"/>
              </w:rPr>
            </w:pPr>
            <w:r>
              <w:rPr>
                <w:rFonts w:ascii="Montserrat" w:hAnsi="Montserrat"/>
                <w:b/>
                <w:bCs/>
                <w:sz w:val="12"/>
                <w:szCs w:val="12"/>
              </w:rPr>
              <w:t xml:space="preserve"> $       </w:t>
            </w:r>
            <w:r w:rsidRPr="0030416B">
              <w:rPr>
                <w:rFonts w:ascii="Montserrat" w:hAnsi="Montserrat"/>
                <w:b/>
                <w:bCs/>
                <w:sz w:val="12"/>
                <w:szCs w:val="12"/>
              </w:rPr>
              <w:t xml:space="preserve">574,550.20 </w:t>
            </w:r>
          </w:p>
        </w:tc>
      </w:tr>
      <w:tr w:rsidR="0030416B" w:rsidRPr="003D171C" w:rsidTr="0030416B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IVA 16%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$35,402.96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16B" w:rsidRPr="0030416B" w:rsidRDefault="0030416B">
            <w:pPr>
              <w:rPr>
                <w:rFonts w:ascii="Montserrat" w:hAnsi="Montserrat"/>
                <w:b/>
                <w:bCs/>
                <w:sz w:val="12"/>
                <w:szCs w:val="12"/>
              </w:rPr>
            </w:pPr>
            <w:r>
              <w:rPr>
                <w:rFonts w:ascii="Montserrat" w:hAnsi="Montserrat"/>
                <w:b/>
                <w:bCs/>
                <w:sz w:val="12"/>
                <w:szCs w:val="12"/>
              </w:rPr>
              <w:t xml:space="preserve"> $          </w:t>
            </w:r>
            <w:r w:rsidRPr="0030416B">
              <w:rPr>
                <w:rFonts w:ascii="Montserrat" w:hAnsi="Montserrat"/>
                <w:b/>
                <w:bCs/>
                <w:sz w:val="12"/>
                <w:szCs w:val="12"/>
              </w:rPr>
              <w:t xml:space="preserve">91,928.03 </w:t>
            </w:r>
          </w:p>
        </w:tc>
      </w:tr>
      <w:tr w:rsidR="0030416B" w:rsidRPr="003D171C" w:rsidTr="007568B3">
        <w:trPr>
          <w:trHeight w:val="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416B" w:rsidRPr="003D171C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3D171C">
              <w:rPr>
                <w:rFonts w:ascii="Montserrat" w:hAnsi="Montserrat"/>
                <w:b/>
                <w:bCs/>
                <w:color w:val="000000"/>
                <w:sz w:val="12"/>
                <w:szCs w:val="16"/>
              </w:rPr>
              <w:t>$256,671.44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16B" w:rsidRPr="0030416B" w:rsidRDefault="0030416B">
            <w:pPr>
              <w:rPr>
                <w:rFonts w:ascii="Montserrat" w:hAnsi="Montserrat"/>
                <w:b/>
                <w:bCs/>
                <w:sz w:val="12"/>
                <w:szCs w:val="12"/>
              </w:rPr>
            </w:pPr>
            <w:r w:rsidRPr="0030416B">
              <w:rPr>
                <w:rFonts w:ascii="Montserrat" w:hAnsi="Montserrat"/>
                <w:b/>
                <w:bCs/>
                <w:sz w:val="12"/>
                <w:szCs w:val="12"/>
              </w:rPr>
              <w:t xml:space="preserve"> $       666,478.23 </w:t>
            </w:r>
          </w:p>
        </w:tc>
      </w:tr>
    </w:tbl>
    <w:p w:rsidR="0030416B" w:rsidRDefault="0030416B" w:rsidP="0030416B">
      <w:pPr>
        <w:jc w:val="both"/>
        <w:rPr>
          <w:rFonts w:ascii="Montserrat" w:hAnsi="Montserrat"/>
          <w:b/>
          <w:bCs/>
          <w:color w:val="000000" w:themeColor="text1"/>
          <w:sz w:val="18"/>
          <w:szCs w:val="16"/>
          <w:lang w:val="es-MX" w:eastAsia="es-MX"/>
        </w:rPr>
      </w:pPr>
    </w:p>
    <w:p w:rsidR="0030416B" w:rsidRDefault="0030416B" w:rsidP="0030416B">
      <w:pPr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 xml:space="preserve">IMPORTE MÍNIMO DEL CONTRATO.- $221,268.48 </w:t>
      </w:r>
      <w:r>
        <w:rPr>
          <w:rFonts w:ascii="Montserrat" w:hAnsi="Montserrat" w:cs="Arial"/>
          <w:bCs/>
          <w:sz w:val="16"/>
          <w:szCs w:val="16"/>
        </w:rPr>
        <w:t xml:space="preserve">(DOSCIENTOS VEINTIUN MIL DOSCIENTOS SESENTA Y OCHO PESOS 48/100 M. N.) </w:t>
      </w:r>
      <w:r w:rsidRPr="00844316">
        <w:rPr>
          <w:rFonts w:ascii="Montserrat" w:hAnsi="Montserrat" w:cs="Arial"/>
          <w:b/>
          <w:bCs/>
          <w:sz w:val="16"/>
          <w:szCs w:val="16"/>
        </w:rPr>
        <w:t>MÁS IVA</w:t>
      </w:r>
      <w:r>
        <w:rPr>
          <w:rFonts w:ascii="Montserrat" w:hAnsi="Montserrat" w:cs="Arial"/>
          <w:bCs/>
          <w:sz w:val="16"/>
          <w:szCs w:val="16"/>
        </w:rPr>
        <w:t>.</w:t>
      </w: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>IMPORTE M</w:t>
      </w:r>
      <w:r w:rsidR="008A5807">
        <w:rPr>
          <w:rFonts w:ascii="Montserrat" w:hAnsi="Montserrat" w:cs="Arial"/>
          <w:b/>
          <w:bCs/>
          <w:sz w:val="16"/>
          <w:szCs w:val="16"/>
        </w:rPr>
        <w:t>ÁXIMO DEL CONTRATO.- $574,550.20</w:t>
      </w:r>
      <w:r>
        <w:rPr>
          <w:rFonts w:ascii="Montserrat" w:hAnsi="Montserrat" w:cs="Arial"/>
          <w:b/>
          <w:bCs/>
          <w:sz w:val="16"/>
          <w:szCs w:val="16"/>
        </w:rPr>
        <w:t xml:space="preserve"> </w:t>
      </w:r>
      <w:r>
        <w:rPr>
          <w:rFonts w:ascii="Montserrat" w:hAnsi="Montserrat" w:cs="Arial"/>
          <w:bCs/>
          <w:sz w:val="16"/>
          <w:szCs w:val="16"/>
        </w:rPr>
        <w:t>(</w:t>
      </w:r>
      <w:r w:rsidR="008A5807">
        <w:rPr>
          <w:rFonts w:ascii="Montserrat" w:hAnsi="Montserrat" w:cs="Arial"/>
          <w:bCs/>
          <w:sz w:val="16"/>
          <w:szCs w:val="16"/>
        </w:rPr>
        <w:t>QUINIENTOS SETENTA Y CUATRO MIL QUINIENTOS CINCUENTA</w:t>
      </w:r>
      <w:r>
        <w:rPr>
          <w:rFonts w:ascii="Montserrat" w:hAnsi="Montserrat" w:cs="Arial"/>
          <w:bCs/>
          <w:sz w:val="16"/>
          <w:szCs w:val="16"/>
        </w:rPr>
        <w:t xml:space="preserve"> PESOS </w:t>
      </w:r>
      <w:r w:rsidR="008A5807">
        <w:rPr>
          <w:rFonts w:ascii="Montserrat" w:hAnsi="Montserrat" w:cs="Arial"/>
          <w:bCs/>
          <w:sz w:val="16"/>
          <w:szCs w:val="16"/>
        </w:rPr>
        <w:t>20</w:t>
      </w:r>
      <w:r>
        <w:rPr>
          <w:rFonts w:ascii="Montserrat" w:hAnsi="Montserrat" w:cs="Arial"/>
          <w:bCs/>
          <w:sz w:val="16"/>
          <w:szCs w:val="16"/>
        </w:rPr>
        <w:t>/100 M. N.) MÁS IVA.</w:t>
      </w:r>
    </w:p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30416B" w:rsidRPr="0032020F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  <w:r>
        <w:rPr>
          <w:rFonts w:ascii="Montserrat" w:hAnsi="Montserrat" w:cs="Arial"/>
          <w:b/>
          <w:bCs/>
          <w:sz w:val="16"/>
          <w:szCs w:val="16"/>
        </w:rPr>
        <w:t>I</w:t>
      </w:r>
      <w:r w:rsidR="008A5807">
        <w:rPr>
          <w:rFonts w:ascii="Montserrat" w:hAnsi="Montserrat" w:cs="Arial"/>
          <w:b/>
          <w:bCs/>
          <w:sz w:val="16"/>
          <w:szCs w:val="16"/>
        </w:rPr>
        <w:t>MPORTE DE LA FIANZA.- $57,455.02</w:t>
      </w:r>
      <w:r>
        <w:rPr>
          <w:rFonts w:ascii="Montserrat" w:hAnsi="Montserrat" w:cs="Arial"/>
          <w:b/>
          <w:bCs/>
          <w:sz w:val="16"/>
          <w:szCs w:val="16"/>
        </w:rPr>
        <w:t xml:space="preserve"> </w:t>
      </w:r>
      <w:r>
        <w:rPr>
          <w:rFonts w:ascii="Montserrat" w:hAnsi="Montserrat" w:cs="Arial"/>
          <w:bCs/>
          <w:sz w:val="16"/>
          <w:szCs w:val="16"/>
        </w:rPr>
        <w:t>(</w:t>
      </w:r>
      <w:r w:rsidR="008A5807">
        <w:rPr>
          <w:rFonts w:ascii="Montserrat" w:hAnsi="Montserrat" w:cs="Arial"/>
          <w:bCs/>
          <w:sz w:val="16"/>
          <w:szCs w:val="16"/>
        </w:rPr>
        <w:t xml:space="preserve">CINCUENTA Y SIETE MIL CUATROCIENTOS CINCUENTA Y CINCO </w:t>
      </w:r>
      <w:r>
        <w:rPr>
          <w:rFonts w:ascii="Montserrat" w:hAnsi="Montserrat" w:cs="Arial"/>
          <w:bCs/>
          <w:sz w:val="16"/>
          <w:szCs w:val="16"/>
        </w:rPr>
        <w:t xml:space="preserve">PESOS </w:t>
      </w:r>
      <w:r w:rsidR="008A5807">
        <w:rPr>
          <w:rFonts w:ascii="Montserrat" w:hAnsi="Montserrat" w:cs="Arial"/>
          <w:bCs/>
          <w:sz w:val="16"/>
          <w:szCs w:val="16"/>
        </w:rPr>
        <w:t>02</w:t>
      </w:r>
      <w:r>
        <w:rPr>
          <w:rFonts w:ascii="Montserrat" w:hAnsi="Montserrat" w:cs="Arial"/>
          <w:bCs/>
          <w:sz w:val="16"/>
          <w:szCs w:val="16"/>
        </w:rPr>
        <w:t>/100 M. N.)</w:t>
      </w:r>
    </w:p>
    <w:p w:rsidR="0030416B" w:rsidRDefault="0030416B" w:rsidP="0030416B">
      <w:pPr>
        <w:jc w:val="both"/>
        <w:rPr>
          <w:rFonts w:ascii="Montserrat" w:hAnsi="Montserrat"/>
          <w:b/>
          <w:bCs/>
          <w:color w:val="000000" w:themeColor="text1"/>
          <w:sz w:val="18"/>
          <w:szCs w:val="16"/>
          <w:lang w:val="es-MX" w:eastAsia="es-MX"/>
        </w:rPr>
      </w:pPr>
    </w:p>
    <w:p w:rsidR="0030416B" w:rsidRDefault="0030416B" w:rsidP="0030416B">
      <w:pPr>
        <w:snapToGrid w:val="0"/>
        <w:rPr>
          <w:rFonts w:ascii="Montserrat" w:hAnsi="Montserrat" w:cs="Arial"/>
          <w:sz w:val="16"/>
        </w:rPr>
      </w:pPr>
      <w:r w:rsidRPr="00131C01">
        <w:rPr>
          <w:rFonts w:ascii="Montserrat" w:hAnsi="Montserrat" w:cs="Arial"/>
          <w:sz w:val="16"/>
        </w:rPr>
        <w:t>LOS PRECIOS UNITARIOS OFERTADOS, PERMANECERÁN FIJOS DURANTE LA VIGENCIA DEL CONTRATO.</w:t>
      </w:r>
    </w:p>
    <w:p w:rsidR="0030416B" w:rsidRPr="00131C01" w:rsidRDefault="0030416B" w:rsidP="0030416B">
      <w:pPr>
        <w:snapToGrid w:val="0"/>
        <w:rPr>
          <w:rFonts w:ascii="Montserrat" w:hAnsi="Montserrat" w:cs="Arial"/>
          <w:sz w:val="16"/>
        </w:rPr>
      </w:pPr>
    </w:p>
    <w:p w:rsidR="0030416B" w:rsidRDefault="0030416B" w:rsidP="0030416B">
      <w:pPr>
        <w:snapToGrid w:val="0"/>
        <w:jc w:val="center"/>
        <w:rPr>
          <w:rFonts w:ascii="Montserrat" w:hAnsi="Montserrat" w:cs="Arial"/>
          <w:b/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213"/>
        <w:gridCol w:w="1885"/>
        <w:gridCol w:w="1795"/>
        <w:gridCol w:w="2638"/>
      </w:tblGrid>
      <w:tr w:rsidR="0030416B" w:rsidRPr="00096A5F" w:rsidTr="005E1D74"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N° DE CONTRATO INTERNO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PORCENTAJE DE GARANTIA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 xml:space="preserve">MONTO MAXIMO </w:t>
            </w:r>
          </w:p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SIN IVA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MONTO DE LA GARANTÍA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b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b/>
                <w:sz w:val="14"/>
                <w:szCs w:val="16"/>
              </w:rPr>
              <w:t>VIGENCIA DEL CONTRATO</w:t>
            </w:r>
          </w:p>
        </w:tc>
      </w:tr>
      <w:tr w:rsidR="0030416B" w:rsidRPr="00096A5F" w:rsidTr="005E1D74"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>C0075/23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>10%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8A5807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Montserrat" w:hAnsi="Montserrat" w:cs="Arial"/>
                <w:b/>
                <w:color w:val="000000"/>
                <w:sz w:val="14"/>
                <w:szCs w:val="16"/>
              </w:rPr>
            </w:pPr>
            <w:r w:rsidRPr="00096A5F">
              <w:rPr>
                <w:rFonts w:ascii="Montserrat" w:hAnsi="Montserrat" w:cs="Arial"/>
                <w:b/>
                <w:color w:val="000000"/>
                <w:sz w:val="14"/>
                <w:szCs w:val="16"/>
              </w:rPr>
              <w:t>$</w:t>
            </w:r>
            <w:r w:rsidR="008A5807">
              <w:rPr>
                <w:rFonts w:ascii="Montserrat" w:hAnsi="Montserrat" w:cs="Arial"/>
                <w:b/>
                <w:color w:val="000000"/>
                <w:sz w:val="14"/>
                <w:szCs w:val="16"/>
              </w:rPr>
              <w:t>574,550.20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8A5807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Montserrat" w:hAnsi="Montserrat" w:cs="Arial"/>
                <w:b/>
                <w:color w:val="000000"/>
                <w:sz w:val="14"/>
                <w:szCs w:val="16"/>
              </w:rPr>
            </w:pPr>
            <w:r w:rsidRPr="00096A5F">
              <w:rPr>
                <w:rFonts w:ascii="Montserrat" w:hAnsi="Montserrat"/>
                <w:b/>
                <w:bCs/>
                <w:noProof/>
                <w:sz w:val="14"/>
                <w:szCs w:val="16"/>
                <w:lang w:val="es-MX" w:eastAsia="es-MX"/>
              </w:rPr>
              <w:t>$</w:t>
            </w:r>
            <w:r w:rsidR="008A5807">
              <w:rPr>
                <w:rFonts w:ascii="Montserrat" w:hAnsi="Montserrat"/>
                <w:b/>
                <w:bCs/>
                <w:noProof/>
                <w:sz w:val="14"/>
                <w:szCs w:val="16"/>
                <w:lang w:val="es-MX" w:eastAsia="es-MX"/>
              </w:rPr>
              <w:t>57,455.02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6B" w:rsidRPr="00096A5F" w:rsidRDefault="0030416B" w:rsidP="005E1D74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 xml:space="preserve">DEL 31 DE MARZO DE 2023 </w:t>
            </w:r>
          </w:p>
          <w:p w:rsidR="0030416B" w:rsidRPr="00096A5F" w:rsidRDefault="0030416B" w:rsidP="008A5807">
            <w:pPr>
              <w:spacing w:line="276" w:lineRule="auto"/>
              <w:jc w:val="center"/>
              <w:rPr>
                <w:rFonts w:ascii="Montserrat" w:eastAsia="MS Mincho" w:hAnsi="Montserrat" w:cs="Arial"/>
                <w:sz w:val="14"/>
                <w:szCs w:val="16"/>
              </w:rPr>
            </w:pPr>
            <w:r w:rsidRPr="00096A5F">
              <w:rPr>
                <w:rFonts w:ascii="Montserrat" w:eastAsia="MS Mincho" w:hAnsi="Montserrat" w:cs="Arial"/>
                <w:sz w:val="14"/>
                <w:szCs w:val="16"/>
              </w:rPr>
              <w:t xml:space="preserve">AL </w:t>
            </w:r>
            <w:r w:rsidR="008A5807">
              <w:rPr>
                <w:rFonts w:ascii="Montserrat" w:eastAsia="MS Mincho" w:hAnsi="Montserrat" w:cs="Arial"/>
                <w:sz w:val="14"/>
                <w:szCs w:val="16"/>
              </w:rPr>
              <w:t>31 DE OCTUBRE DE 2023</w:t>
            </w:r>
          </w:p>
        </w:tc>
      </w:tr>
    </w:tbl>
    <w:p w:rsidR="0030416B" w:rsidRPr="00294BE0" w:rsidRDefault="0030416B" w:rsidP="0030416B">
      <w:pPr>
        <w:jc w:val="both"/>
        <w:rPr>
          <w:rFonts w:ascii="Montserrat" w:hAnsi="Montserrat" w:cs="Arial"/>
          <w:sz w:val="22"/>
          <w:szCs w:val="18"/>
        </w:rPr>
      </w:pPr>
    </w:p>
    <w:p w:rsidR="0030416B" w:rsidRDefault="0030416B" w:rsidP="0030416B">
      <w:pPr>
        <w:spacing w:after="200" w:line="276" w:lineRule="auto"/>
        <w:rPr>
          <w:rFonts w:ascii="Montserrat" w:hAnsi="Montserrat" w:cs="Arial"/>
          <w:b/>
          <w:sz w:val="20"/>
          <w:szCs w:val="22"/>
        </w:rPr>
      </w:pPr>
      <w:r>
        <w:rPr>
          <w:rFonts w:ascii="Montserrat" w:hAnsi="Montserrat" w:cs="Arial"/>
          <w:b/>
          <w:sz w:val="20"/>
          <w:szCs w:val="22"/>
        </w:rPr>
        <w:br w:type="page"/>
      </w:r>
    </w:p>
    <w:p w:rsidR="0030416B" w:rsidRDefault="0030416B" w:rsidP="0030416B">
      <w:pPr>
        <w:jc w:val="both"/>
        <w:rPr>
          <w:rFonts w:ascii="Montserrat" w:hAnsi="Montserrat" w:cs="Arial"/>
          <w:b/>
          <w:sz w:val="20"/>
          <w:szCs w:val="22"/>
        </w:rPr>
      </w:pPr>
    </w:p>
    <w:p w:rsidR="0030416B" w:rsidRDefault="0030416B" w:rsidP="0030416B">
      <w:pPr>
        <w:jc w:val="center"/>
        <w:rPr>
          <w:rFonts w:ascii="Montserrat" w:hAnsi="Montserrat" w:cs="Arial"/>
          <w:b/>
          <w:sz w:val="16"/>
          <w:szCs w:val="22"/>
        </w:rPr>
      </w:pPr>
      <w:r w:rsidRPr="00B275AF">
        <w:rPr>
          <w:rFonts w:ascii="Montserrat" w:hAnsi="Montserrat" w:cs="Arial"/>
          <w:b/>
          <w:sz w:val="16"/>
          <w:szCs w:val="22"/>
        </w:rPr>
        <w:t>DESCRIPCIÓN AMPLIA Y DETALLADA DE LOS SERVICIOS MÉDICOS SUBROGADOS DE ESTUDIOS</w:t>
      </w:r>
      <w:r w:rsidRPr="00844316">
        <w:rPr>
          <w:rFonts w:ascii="Montserrat" w:hAnsi="Montserrat" w:cs="Arial"/>
          <w:b/>
          <w:sz w:val="16"/>
          <w:szCs w:val="22"/>
        </w:rPr>
        <w:t xml:space="preserve"> </w:t>
      </w:r>
    </w:p>
    <w:p w:rsidR="0030416B" w:rsidRPr="00844316" w:rsidRDefault="0030416B" w:rsidP="0030416B">
      <w:pPr>
        <w:jc w:val="center"/>
        <w:rPr>
          <w:sz w:val="8"/>
          <w:szCs w:val="22"/>
        </w:rPr>
      </w:pPr>
    </w:p>
    <w:p w:rsidR="0030416B" w:rsidRDefault="0030416B" w:rsidP="0030416B">
      <w:pPr>
        <w:jc w:val="center"/>
        <w:rPr>
          <w:sz w:val="12"/>
          <w:szCs w:val="22"/>
        </w:rPr>
      </w:pPr>
    </w:p>
    <w:p w:rsidR="0030416B" w:rsidRDefault="0030416B" w:rsidP="0030416B">
      <w:pPr>
        <w:jc w:val="center"/>
        <w:rPr>
          <w:sz w:val="1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7"/>
        <w:gridCol w:w="1491"/>
        <w:gridCol w:w="944"/>
        <w:gridCol w:w="804"/>
        <w:gridCol w:w="540"/>
        <w:gridCol w:w="540"/>
        <w:gridCol w:w="540"/>
        <w:gridCol w:w="451"/>
        <w:gridCol w:w="492"/>
        <w:gridCol w:w="544"/>
        <w:gridCol w:w="539"/>
        <w:gridCol w:w="666"/>
      </w:tblGrid>
      <w:tr w:rsidR="0030416B" w:rsidRPr="00844316" w:rsidTr="00B275AF">
        <w:trPr>
          <w:trHeight w:val="252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HGZ No.1 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HGSZ MF No.4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HGZ No.10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Concentrado OOAD</w:t>
            </w:r>
          </w:p>
        </w:tc>
      </w:tr>
      <w:tr w:rsidR="0030416B" w:rsidRPr="00844316" w:rsidTr="00B275AF">
        <w:trPr>
          <w:trHeight w:val="252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Cantidad </w:t>
            </w:r>
          </w:p>
        </w:tc>
      </w:tr>
      <w:tr w:rsidR="00B275AF" w:rsidRPr="00844316" w:rsidTr="00B275AF">
        <w:trPr>
          <w:trHeight w:val="504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Partida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Clave CUCOP 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>Descripción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Cuenta Contable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b/>
                <w:bCs/>
                <w:sz w:val="12"/>
                <w:szCs w:val="16"/>
                <w:lang w:val="es-MX" w:eastAsia="es-MX"/>
              </w:rPr>
              <w:t xml:space="preserve">Unidad de Medida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Mín</w:t>
            </w:r>
            <w:proofErr w:type="spellEnd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b/>
                <w:bCs/>
                <w:color w:val="000000"/>
                <w:sz w:val="12"/>
                <w:szCs w:val="16"/>
                <w:lang w:val="es-MX" w:eastAsia="es-MX"/>
              </w:rPr>
              <w:t>Máx</w:t>
            </w:r>
            <w:proofErr w:type="spellEnd"/>
          </w:p>
        </w:tc>
      </w:tr>
      <w:tr w:rsidR="00B275AF" w:rsidRPr="007457E9" w:rsidTr="00B275AF">
        <w:trPr>
          <w:trHeight w:val="564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de Ganglio Centinela por Radiofármaco y </w:t>
            </w: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Gammasonda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2</w:t>
            </w:r>
          </w:p>
        </w:tc>
      </w:tr>
      <w:tr w:rsidR="00B275AF" w:rsidRPr="007457E9" w:rsidTr="00B275AF">
        <w:trPr>
          <w:trHeight w:val="252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17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 tiroideo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34</w:t>
            </w:r>
          </w:p>
        </w:tc>
      </w:tr>
      <w:tr w:rsidR="00B275AF" w:rsidRPr="007457E9" w:rsidTr="00B275AF">
        <w:trPr>
          <w:trHeight w:val="252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18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óseo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bookmarkStart w:id="0" w:name="_GoBack"/>
            <w:bookmarkEnd w:id="0"/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28</w:t>
            </w:r>
          </w:p>
        </w:tc>
      </w:tr>
      <w:tr w:rsidR="00B275AF" w:rsidRPr="007457E9" w:rsidTr="00B275AF">
        <w:trPr>
          <w:trHeight w:val="504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19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Paratiroideo con  99 TC-</w:t>
            </w: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Sestamibi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5</w:t>
            </w:r>
          </w:p>
        </w:tc>
      </w:tr>
      <w:tr w:rsidR="00B275AF" w:rsidRPr="007457E9" w:rsidTr="00B275AF">
        <w:trPr>
          <w:trHeight w:val="252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pulmonar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Estudio 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24</w:t>
            </w:r>
          </w:p>
        </w:tc>
      </w:tr>
      <w:tr w:rsidR="00B275AF" w:rsidRPr="007457E9" w:rsidTr="00B275AF">
        <w:trPr>
          <w:trHeight w:val="252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24</w:t>
            </w:r>
          </w:p>
        </w:tc>
      </w:tr>
      <w:tr w:rsidR="00B275AF" w:rsidRPr="007457E9" w:rsidTr="00B275AF">
        <w:trPr>
          <w:trHeight w:val="504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 con DMSA, incluye sedación, adulto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5</w:t>
            </w:r>
          </w:p>
        </w:tc>
      </w:tr>
      <w:tr w:rsidR="00B275AF" w:rsidRPr="007457E9" w:rsidTr="00B275AF">
        <w:trPr>
          <w:trHeight w:val="504"/>
        </w:trPr>
        <w:tc>
          <w:tcPr>
            <w:tcW w:w="3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23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33900007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75AF" w:rsidRPr="00844316" w:rsidRDefault="00B275AF" w:rsidP="005E1D74">
            <w:pPr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proofErr w:type="spellStart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Gamagrama</w:t>
            </w:r>
            <w:proofErr w:type="spellEnd"/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 xml:space="preserve"> renal con DMSA, incluye Sedación, Pediátrico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42062106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Estudio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5AF" w:rsidRPr="00B275AF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B275AF">
              <w:rPr>
                <w:rFonts w:ascii="Montserrat" w:hAnsi="Montserrat"/>
                <w:color w:val="000000"/>
                <w:sz w:val="12"/>
                <w:szCs w:val="12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844316" w:rsidRDefault="00B275AF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7457E9">
              <w:rPr>
                <w:rFonts w:ascii="Montserrat" w:hAnsi="Montserrat"/>
                <w:color w:val="000000"/>
                <w:sz w:val="12"/>
                <w:szCs w:val="12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5AF" w:rsidRPr="007457E9" w:rsidRDefault="00B275AF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7457E9">
              <w:rPr>
                <w:rFonts w:ascii="Montserrat" w:hAnsi="Montserrat"/>
                <w:sz w:val="12"/>
                <w:szCs w:val="12"/>
              </w:rPr>
              <w:t>5</w:t>
            </w:r>
          </w:p>
        </w:tc>
      </w:tr>
      <w:tr w:rsidR="0030416B" w:rsidRPr="007457E9" w:rsidTr="00B275AF">
        <w:trPr>
          <w:trHeight w:val="371"/>
        </w:trPr>
        <w:tc>
          <w:tcPr>
            <w:tcW w:w="3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8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hideMark/>
          </w:tcPr>
          <w:p w:rsidR="0030416B" w:rsidRPr="00844316" w:rsidRDefault="0030416B" w:rsidP="005E1D74">
            <w:pPr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 xml:space="preserve">Total 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color w:val="000000"/>
                <w:sz w:val="12"/>
                <w:szCs w:val="16"/>
                <w:lang w:val="es-MX" w:eastAsia="es-MX"/>
              </w:rPr>
              <w:t> 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25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B275AF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B275AF">
              <w:rPr>
                <w:rFonts w:ascii="Montserrat" w:hAnsi="Montserrat"/>
                <w:sz w:val="12"/>
                <w:szCs w:val="12"/>
                <w:lang w:val="es-MX" w:eastAsia="es-MX"/>
              </w:rPr>
              <w:t>72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844316" w:rsidRDefault="0030416B" w:rsidP="005E1D74">
            <w:pPr>
              <w:jc w:val="center"/>
              <w:rPr>
                <w:rFonts w:ascii="Montserrat" w:hAnsi="Montserrat"/>
                <w:sz w:val="12"/>
                <w:szCs w:val="16"/>
                <w:lang w:val="es-MX" w:eastAsia="es-MX"/>
              </w:rPr>
            </w:pPr>
            <w:r w:rsidRPr="00844316">
              <w:rPr>
                <w:rFonts w:ascii="Montserrat" w:hAnsi="Montserrat"/>
                <w:sz w:val="12"/>
                <w:szCs w:val="16"/>
                <w:lang w:val="es-MX" w:eastAsia="es-MX"/>
              </w:rPr>
              <w:t>9</w:t>
            </w:r>
          </w:p>
        </w:tc>
        <w:tc>
          <w:tcPr>
            <w:tcW w:w="2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20</w:t>
            </w:r>
          </w:p>
        </w:tc>
        <w:tc>
          <w:tcPr>
            <w:tcW w:w="2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7457E9" w:rsidRDefault="0030416B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13</w:t>
            </w:r>
          </w:p>
        </w:tc>
        <w:tc>
          <w:tcPr>
            <w:tcW w:w="3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35</w:t>
            </w:r>
          </w:p>
        </w:tc>
        <w:tc>
          <w:tcPr>
            <w:tcW w:w="3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7457E9" w:rsidRDefault="0030416B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47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16B" w:rsidRPr="007457E9" w:rsidRDefault="00B275AF" w:rsidP="005E1D74">
            <w:pPr>
              <w:jc w:val="center"/>
              <w:rPr>
                <w:rFonts w:ascii="Montserrat" w:hAnsi="Montserrat"/>
                <w:sz w:val="12"/>
                <w:szCs w:val="12"/>
                <w:lang w:val="es-MX" w:eastAsia="es-MX"/>
              </w:rPr>
            </w:pPr>
            <w:r w:rsidRPr="007457E9">
              <w:rPr>
                <w:rFonts w:ascii="Montserrat" w:hAnsi="Montserrat"/>
                <w:sz w:val="12"/>
                <w:szCs w:val="12"/>
                <w:lang w:val="es-MX" w:eastAsia="es-MX"/>
              </w:rPr>
              <w:t>127</w:t>
            </w:r>
          </w:p>
        </w:tc>
      </w:tr>
    </w:tbl>
    <w:p w:rsidR="0030416B" w:rsidRDefault="0030416B" w:rsidP="0030416B">
      <w:pPr>
        <w:jc w:val="both"/>
        <w:rPr>
          <w:rFonts w:ascii="Montserrat" w:hAnsi="Montserrat" w:cs="Arial"/>
          <w:bCs/>
          <w:sz w:val="16"/>
          <w:szCs w:val="16"/>
        </w:rPr>
      </w:pPr>
    </w:p>
    <w:p w:rsidR="0030416B" w:rsidRDefault="0030416B" w:rsidP="0030416B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p w:rsidR="0030416B" w:rsidRDefault="0030416B" w:rsidP="00D31392">
      <w:pPr>
        <w:numPr>
          <w:ilvl w:val="12"/>
          <w:numId w:val="0"/>
        </w:numPr>
        <w:tabs>
          <w:tab w:val="left" w:pos="576"/>
          <w:tab w:val="left" w:pos="709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</w:tabs>
        <w:spacing w:line="276" w:lineRule="auto"/>
        <w:jc w:val="both"/>
        <w:rPr>
          <w:rFonts w:ascii="Montserrat" w:hAnsi="Montserrat" w:cs="Arial"/>
          <w:b/>
          <w:bCs/>
          <w:sz w:val="16"/>
          <w:szCs w:val="16"/>
        </w:rPr>
      </w:pPr>
    </w:p>
    <w:sectPr w:rsidR="003041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704" w:rsidRDefault="00FE2704" w:rsidP="00536BD1">
      <w:r>
        <w:separator/>
      </w:r>
    </w:p>
  </w:endnote>
  <w:endnote w:type="continuationSeparator" w:id="0">
    <w:p w:rsidR="00FE2704" w:rsidRDefault="00FE2704" w:rsidP="0053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231380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E0E34" w:rsidRPr="00D308CB" w:rsidRDefault="009D5069">
        <w:pPr>
          <w:pStyle w:val="Piedepgina"/>
          <w:jc w:val="right"/>
          <w:rPr>
            <w:sz w:val="18"/>
            <w:szCs w:val="18"/>
          </w:rPr>
        </w:pPr>
        <w:r>
          <w:rPr>
            <w:noProof/>
            <w:lang w:val="es-MX" w:eastAsia="es-MX"/>
          </w:rPr>
          <w:drawing>
            <wp:anchor distT="0" distB="0" distL="114300" distR="114300" simplePos="0" relativeHeight="251660288" behindDoc="0" locked="0" layoutInCell="1" allowOverlap="1" wp14:anchorId="7FC941D5" wp14:editId="66EF7972">
              <wp:simplePos x="0" y="0"/>
              <wp:positionH relativeFrom="column">
                <wp:posOffset>6268417</wp:posOffset>
              </wp:positionH>
              <wp:positionV relativeFrom="paragraph">
                <wp:posOffset>-2544176</wp:posOffset>
              </wp:positionV>
              <wp:extent cx="172720" cy="226695"/>
              <wp:effectExtent l="0" t="7938" r="0" b="0"/>
              <wp:wrapNone/>
              <wp:docPr id="7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0 Imagen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72720" cy="226695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0A644E">
          <w:rPr>
            <w:noProof/>
            <w:lang w:val="es-MX" w:eastAsia="es-MX"/>
          </w:rPr>
          <w:drawing>
            <wp:anchor distT="0" distB="0" distL="114300" distR="114300" simplePos="0" relativeHeight="251666432" behindDoc="0" locked="0" layoutInCell="1" allowOverlap="1" wp14:anchorId="0C12E801" wp14:editId="4C5B1CD2">
              <wp:simplePos x="0" y="0"/>
              <wp:positionH relativeFrom="column">
                <wp:posOffset>-81915</wp:posOffset>
              </wp:positionH>
              <wp:positionV relativeFrom="paragraph">
                <wp:posOffset>-159385</wp:posOffset>
              </wp:positionV>
              <wp:extent cx="5537200" cy="831850"/>
              <wp:effectExtent l="0" t="0" r="6350" b="6350"/>
              <wp:wrapTopAndBottom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7200" cy="831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E0E34" w:rsidRPr="00D308CB">
          <w:rPr>
            <w:sz w:val="18"/>
            <w:szCs w:val="18"/>
          </w:rPr>
          <w:fldChar w:fldCharType="begin"/>
        </w:r>
        <w:r w:rsidR="008E0E34" w:rsidRPr="00D308CB">
          <w:rPr>
            <w:sz w:val="18"/>
            <w:szCs w:val="18"/>
          </w:rPr>
          <w:instrText>PAGE   \* MERGEFORMAT</w:instrText>
        </w:r>
        <w:r w:rsidR="008E0E34" w:rsidRPr="00D308CB">
          <w:rPr>
            <w:sz w:val="18"/>
            <w:szCs w:val="18"/>
          </w:rPr>
          <w:fldChar w:fldCharType="separate"/>
        </w:r>
        <w:r w:rsidR="007457E9">
          <w:rPr>
            <w:noProof/>
            <w:sz w:val="18"/>
            <w:szCs w:val="18"/>
          </w:rPr>
          <w:t>4</w:t>
        </w:r>
        <w:r w:rsidR="008E0E34" w:rsidRPr="00D308CB">
          <w:rPr>
            <w:sz w:val="18"/>
            <w:szCs w:val="18"/>
          </w:rPr>
          <w:fldChar w:fldCharType="end"/>
        </w:r>
      </w:p>
    </w:sdtContent>
  </w:sdt>
  <w:p w:rsidR="008E0E34" w:rsidRDefault="008E0E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704" w:rsidRDefault="00FE2704" w:rsidP="00536BD1">
      <w:r>
        <w:separator/>
      </w:r>
    </w:p>
  </w:footnote>
  <w:footnote w:type="continuationSeparator" w:id="0">
    <w:p w:rsidR="00FE2704" w:rsidRDefault="00FE2704" w:rsidP="00536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E34" w:rsidRDefault="000A644E">
    <w:pPr>
      <w:pStyle w:val="Encabezado"/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E310082" wp14:editId="08ED21AB">
          <wp:simplePos x="0" y="0"/>
          <wp:positionH relativeFrom="column">
            <wp:posOffset>-371475</wp:posOffset>
          </wp:positionH>
          <wp:positionV relativeFrom="paragraph">
            <wp:posOffset>224790</wp:posOffset>
          </wp:positionV>
          <wp:extent cx="2940050" cy="603250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rcRect l="2817" r="2817"/>
                  <a:stretch>
                    <a:fillRect/>
                  </a:stretch>
                </pic:blipFill>
                <pic:spPr bwMode="auto">
                  <a:xfrm>
                    <a:off x="0" y="0"/>
                    <a:ext cx="2940050" cy="603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E0E34" w:rsidRDefault="00C457DE" w:rsidP="00536BD1">
    <w:pPr>
      <w:jc w:val="right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sz w:val="16"/>
        <w:szCs w:val="16"/>
      </w:rPr>
      <w:t>ÓRGANO DE OPERACIÓN ADMINISTRATIVA</w:t>
    </w:r>
  </w:p>
  <w:p w:rsidR="00C457DE" w:rsidRPr="009C1DA0" w:rsidRDefault="00C457DE" w:rsidP="00536BD1">
    <w:pPr>
      <w:jc w:val="right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sz w:val="16"/>
        <w:szCs w:val="16"/>
      </w:rPr>
      <w:t>DESCONCENTRADA REGIONAL EN COLIMA</w:t>
    </w:r>
  </w:p>
  <w:p w:rsidR="008E0E34" w:rsidRPr="009C1DA0" w:rsidRDefault="008E0E34" w:rsidP="00536BD1">
    <w:pPr>
      <w:jc w:val="right"/>
      <w:rPr>
        <w:rFonts w:ascii="Montserrat" w:hAnsi="Montserrat"/>
        <w:b/>
        <w:sz w:val="16"/>
        <w:szCs w:val="16"/>
      </w:rPr>
    </w:pPr>
    <w:r w:rsidRPr="009C1DA0">
      <w:rPr>
        <w:rFonts w:ascii="Montserrat" w:hAnsi="Montserrat"/>
        <w:b/>
        <w:sz w:val="16"/>
        <w:szCs w:val="16"/>
      </w:rPr>
      <w:t>JEFATURA DE SERVICIOS ADMINISTRATIVOS</w:t>
    </w:r>
  </w:p>
  <w:p w:rsidR="008E0E34" w:rsidRDefault="008E0E34" w:rsidP="00536BD1">
    <w:pPr>
      <w:suppressAutoHyphens/>
      <w:jc w:val="right"/>
      <w:rPr>
        <w:rFonts w:ascii="Montserrat" w:hAnsi="Montserrat"/>
        <w:sz w:val="16"/>
        <w:szCs w:val="16"/>
      </w:rPr>
    </w:pPr>
    <w:r w:rsidRPr="009C1DA0">
      <w:rPr>
        <w:rFonts w:ascii="Montserrat" w:hAnsi="Montserrat"/>
        <w:sz w:val="16"/>
        <w:szCs w:val="16"/>
      </w:rPr>
      <w:t>COORDINACIÓN DE ABASTECIMIENTO Y EQUIPAMIENTO</w:t>
    </w:r>
  </w:p>
  <w:p w:rsidR="00405449" w:rsidRPr="00405449" w:rsidRDefault="00405449" w:rsidP="00405449">
    <w:pPr>
      <w:jc w:val="right"/>
      <w:rPr>
        <w:rFonts w:ascii="Montserrat" w:hAnsi="Montserrat"/>
        <w:sz w:val="16"/>
        <w:szCs w:val="16"/>
      </w:rPr>
    </w:pPr>
    <w:r w:rsidRPr="00405449">
      <w:rPr>
        <w:rFonts w:ascii="Montserrat" w:hAnsi="Montserrat"/>
        <w:sz w:val="16"/>
        <w:szCs w:val="16"/>
      </w:rPr>
      <w:t>Departamento de Adquisición de Bienes y</w:t>
    </w:r>
  </w:p>
  <w:p w:rsidR="00405449" w:rsidRPr="00405449" w:rsidRDefault="00405449" w:rsidP="00405449">
    <w:pPr>
      <w:tabs>
        <w:tab w:val="center" w:pos="4419"/>
        <w:tab w:val="right" w:pos="8789"/>
      </w:tabs>
      <w:suppressAutoHyphens/>
      <w:rPr>
        <w:rFonts w:ascii="Montserrat" w:hAnsi="Montserrat"/>
        <w:b/>
        <w:bCs/>
        <w:sz w:val="14"/>
        <w:szCs w:val="14"/>
        <w:lang w:val="es-MX" w:eastAsia="ar-SA"/>
      </w:rPr>
    </w:pPr>
    <w:r w:rsidRPr="00405449">
      <w:rPr>
        <w:rFonts w:ascii="Montserrat" w:hAnsi="Montserrat"/>
        <w:sz w:val="16"/>
        <w:szCs w:val="16"/>
      </w:rPr>
      <w:tab/>
    </w:r>
    <w:r w:rsidRPr="00405449">
      <w:rPr>
        <w:rFonts w:ascii="Montserrat" w:hAnsi="Montserrat"/>
        <w:sz w:val="16"/>
        <w:szCs w:val="16"/>
      </w:rPr>
      <w:tab/>
      <w:t xml:space="preserve"> Contratación de Servicios</w:t>
    </w:r>
  </w:p>
  <w:p w:rsidR="00405449" w:rsidRPr="009C1DA0" w:rsidRDefault="00405449" w:rsidP="00536BD1">
    <w:pPr>
      <w:suppressAutoHyphens/>
      <w:jc w:val="right"/>
      <w:rPr>
        <w:rFonts w:ascii="Montserrat" w:hAnsi="Montserrat"/>
        <w:b/>
        <w:bCs/>
        <w:sz w:val="14"/>
        <w:szCs w:val="14"/>
        <w:lang w:val="es-MX" w:eastAsia="ar-SA"/>
      </w:rPr>
    </w:pPr>
  </w:p>
  <w:p w:rsidR="00FF2736" w:rsidRPr="00FF2736" w:rsidRDefault="00FF2736" w:rsidP="00A9562F">
    <w:pPr>
      <w:suppressAutoHyphens/>
      <w:jc w:val="center"/>
      <w:rPr>
        <w:rFonts w:ascii="Montserrat" w:hAnsi="Montserrat"/>
        <w:b/>
        <w:bCs/>
        <w:sz w:val="15"/>
        <w:szCs w:val="15"/>
        <w:lang w:val="es-MX"/>
      </w:rPr>
    </w:pPr>
  </w:p>
  <w:p w:rsidR="00FF2736" w:rsidRDefault="00FF2736" w:rsidP="00FF2736">
    <w:pPr>
      <w:jc w:val="center"/>
      <w:rPr>
        <w:rFonts w:ascii="Montserrat" w:hAnsi="Montserrat" w:cs="Arial"/>
        <w:b/>
        <w:bCs/>
        <w:sz w:val="16"/>
        <w:szCs w:val="16"/>
        <w:lang w:val="es-MX"/>
      </w:rPr>
    </w:pPr>
  </w:p>
  <w:p w:rsidR="00D62B9C" w:rsidRPr="00EA523A" w:rsidRDefault="00D62B9C" w:rsidP="00D62B9C">
    <w:pPr>
      <w:jc w:val="center"/>
      <w:rPr>
        <w:rFonts w:ascii="Montserrat" w:hAnsi="Montserrat" w:cs="Arial"/>
        <w:b/>
        <w:bCs/>
        <w:sz w:val="14"/>
        <w:szCs w:val="16"/>
        <w:lang w:val="es-MX"/>
      </w:rPr>
    </w:pPr>
    <w:r w:rsidRPr="00EA523A">
      <w:rPr>
        <w:rFonts w:ascii="Montserrat" w:hAnsi="Montserrat" w:cs="Arial"/>
        <w:b/>
        <w:bCs/>
        <w:sz w:val="14"/>
        <w:szCs w:val="16"/>
        <w:lang w:val="es-MX"/>
      </w:rPr>
      <w:t>ADJUDICACIÓN DIRECTA NACIONAL PRESENCIAL</w:t>
    </w:r>
  </w:p>
  <w:p w:rsidR="00D62B9C" w:rsidRPr="00EA523A" w:rsidRDefault="00D62B9C" w:rsidP="00D62B9C">
    <w:pPr>
      <w:jc w:val="center"/>
      <w:rPr>
        <w:rFonts w:ascii="Montserrat" w:hAnsi="Montserrat" w:cs="Arial"/>
        <w:b/>
        <w:bCs/>
        <w:sz w:val="14"/>
        <w:szCs w:val="16"/>
        <w:lang w:val="es-MX"/>
      </w:rPr>
    </w:pPr>
    <w:r w:rsidRPr="00EA523A">
      <w:rPr>
        <w:rFonts w:ascii="Montserrat" w:hAnsi="Montserrat" w:cs="Arial"/>
        <w:b/>
        <w:bCs/>
        <w:sz w:val="14"/>
        <w:szCs w:val="16"/>
        <w:lang w:val="es-MX"/>
      </w:rPr>
      <w:t>NÚMERO AA-50-GYR-050GYR012-N</w:t>
    </w:r>
    <w:r>
      <w:rPr>
        <w:rFonts w:ascii="Montserrat" w:hAnsi="Montserrat" w:cs="Arial"/>
        <w:b/>
        <w:bCs/>
        <w:sz w:val="14"/>
        <w:szCs w:val="16"/>
        <w:lang w:val="es-MX"/>
      </w:rPr>
      <w:t>-</w:t>
    </w:r>
    <w:r w:rsidRPr="00EA523A">
      <w:rPr>
        <w:rFonts w:ascii="Montserrat" w:hAnsi="Montserrat" w:cs="Arial"/>
        <w:b/>
        <w:bCs/>
        <w:sz w:val="14"/>
        <w:szCs w:val="16"/>
        <w:lang w:val="es-MX"/>
      </w:rPr>
      <w:t>59-2023</w:t>
    </w:r>
  </w:p>
  <w:p w:rsidR="00D62B9C" w:rsidRPr="00EA523A" w:rsidRDefault="00D62B9C" w:rsidP="00D62B9C">
    <w:pPr>
      <w:jc w:val="center"/>
      <w:rPr>
        <w:rFonts w:ascii="Montserrat" w:hAnsi="Montserrat" w:cs="Arial"/>
        <w:bCs/>
        <w:sz w:val="14"/>
        <w:szCs w:val="16"/>
        <w:lang w:val="es-MX"/>
      </w:rPr>
    </w:pPr>
    <w:r w:rsidRPr="00EA523A">
      <w:rPr>
        <w:rFonts w:ascii="Montserrat" w:hAnsi="Montserrat" w:cs="Arial"/>
        <w:bCs/>
        <w:sz w:val="14"/>
        <w:szCs w:val="16"/>
        <w:lang w:val="es-MX"/>
      </w:rPr>
      <w:t xml:space="preserve">CONTRATACIÓN DE LOS SERVICIOS MÉDICOS SUBROGADOS DE ESTUDIOS </w:t>
    </w:r>
  </w:p>
  <w:p w:rsidR="00D62B9C" w:rsidRPr="00EA523A" w:rsidRDefault="00D62B9C" w:rsidP="00D62B9C">
    <w:pPr>
      <w:suppressAutoHyphens/>
      <w:jc w:val="right"/>
      <w:rPr>
        <w:rFonts w:ascii="Montserrat" w:hAnsi="Montserrat"/>
        <w:b/>
        <w:bCs/>
        <w:sz w:val="12"/>
        <w:szCs w:val="14"/>
        <w:lang w:eastAsia="ar-SA"/>
      </w:rPr>
    </w:pPr>
    <w:r w:rsidRPr="00EA523A">
      <w:rPr>
        <w:rFonts w:ascii="Montserrat" w:hAnsi="Montserrat"/>
        <w:b/>
        <w:bCs/>
        <w:sz w:val="12"/>
        <w:szCs w:val="14"/>
        <w:lang w:eastAsia="ar-SA"/>
      </w:rPr>
      <w:t xml:space="preserve">NÚMERO INTERNO </w:t>
    </w:r>
  </w:p>
  <w:p w:rsidR="00D62B9C" w:rsidRPr="00EA523A" w:rsidRDefault="00D62B9C" w:rsidP="00D62B9C">
    <w:pPr>
      <w:suppressAutoHyphens/>
      <w:jc w:val="right"/>
      <w:rPr>
        <w:rFonts w:ascii="Montserrat" w:hAnsi="Montserrat"/>
        <w:b/>
        <w:bCs/>
        <w:sz w:val="12"/>
        <w:szCs w:val="14"/>
        <w:lang w:eastAsia="ar-SA"/>
      </w:rPr>
    </w:pPr>
    <w:r w:rsidRPr="00EA523A">
      <w:rPr>
        <w:rFonts w:ascii="Montserrat" w:hAnsi="Montserrat"/>
        <w:b/>
        <w:bCs/>
        <w:sz w:val="12"/>
        <w:szCs w:val="14"/>
        <w:lang w:eastAsia="ar-SA"/>
      </w:rPr>
      <w:t>DE CONTRATO</w:t>
    </w:r>
  </w:p>
  <w:p w:rsidR="00D93C28" w:rsidRPr="00D62B9C" w:rsidRDefault="00D62B9C" w:rsidP="00D62B9C">
    <w:pPr>
      <w:jc w:val="right"/>
      <w:rPr>
        <w:rFonts w:ascii="Montserrat" w:hAnsi="Montserrat" w:cs="Arial"/>
        <w:bCs/>
        <w:sz w:val="12"/>
        <w:szCs w:val="14"/>
      </w:rPr>
    </w:pPr>
    <w:r w:rsidRPr="00EA523A">
      <w:rPr>
        <w:rFonts w:ascii="Montserrat" w:hAnsi="Montserrat"/>
        <w:b/>
        <w:bCs/>
        <w:sz w:val="12"/>
        <w:szCs w:val="14"/>
        <w:lang w:eastAsia="ar-SA"/>
      </w:rPr>
      <w:tab/>
    </w:r>
    <w:r w:rsidRPr="00EA523A">
      <w:rPr>
        <w:rFonts w:ascii="Montserrat" w:hAnsi="Montserrat"/>
        <w:b/>
        <w:bCs/>
        <w:sz w:val="12"/>
        <w:szCs w:val="14"/>
        <w:lang w:eastAsia="ar-SA"/>
      </w:rPr>
      <w:tab/>
      <w:t>C0075/23</w:t>
    </w:r>
  </w:p>
  <w:p w:rsidR="00A9562F" w:rsidRDefault="00A9562F" w:rsidP="00D62B9C">
    <w:pPr>
      <w:suppressAutoHyphens/>
      <w:rPr>
        <w:rFonts w:ascii="Montserrat" w:hAnsi="Montserrat" w:cs="Arial"/>
        <w:b/>
        <w:bCs/>
        <w:sz w:val="16"/>
        <w:szCs w:val="16"/>
        <w:lang w:val="es-MX"/>
      </w:rPr>
    </w:pPr>
  </w:p>
  <w:p w:rsidR="008E0E34" w:rsidRDefault="00D61BA6" w:rsidP="00536BD1">
    <w:pPr>
      <w:pStyle w:val="Encabezado"/>
      <w:jc w:val="center"/>
      <w:rPr>
        <w:rFonts w:ascii="Montserrat" w:hAnsi="Montserrat" w:cs="Arial"/>
        <w:b/>
        <w:bCs/>
        <w:sz w:val="16"/>
        <w:szCs w:val="16"/>
        <w:lang w:val="es-MX"/>
      </w:rPr>
    </w:pPr>
    <w:r>
      <w:rPr>
        <w:rFonts w:ascii="Montserrat" w:hAnsi="Montserrat"/>
        <w:b/>
        <w:bCs/>
        <w:sz w:val="16"/>
        <w:szCs w:val="16"/>
        <w:lang w:val="es-MX" w:eastAsia="ar-SA"/>
      </w:rPr>
      <w:t xml:space="preserve">CONVENIO MODIFICATORIO </w:t>
    </w:r>
    <w:r w:rsidR="00C66209">
      <w:rPr>
        <w:rFonts w:ascii="Montserrat" w:hAnsi="Montserrat"/>
        <w:b/>
        <w:bCs/>
        <w:sz w:val="16"/>
        <w:szCs w:val="16"/>
        <w:lang w:val="es-MX" w:eastAsia="ar-SA"/>
      </w:rPr>
      <w:t>002</w:t>
    </w:r>
    <w:r w:rsidR="00E20A72" w:rsidRPr="00D61BA6">
      <w:rPr>
        <w:rFonts w:ascii="Montserrat" w:hAnsi="Montserrat"/>
        <w:b/>
        <w:bCs/>
        <w:sz w:val="16"/>
        <w:szCs w:val="16"/>
        <w:lang w:val="es-MX" w:eastAsia="ar-SA"/>
      </w:rPr>
      <w:t xml:space="preserve"> AL CONTRATO </w:t>
    </w:r>
    <w:r w:rsidR="009D5069">
      <w:rPr>
        <w:rFonts w:ascii="Montserrat" w:hAnsi="Montserrat"/>
        <w:b/>
        <w:bCs/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C315792" wp14:editId="5BF9233A">
              <wp:simplePos x="0" y="0"/>
              <wp:positionH relativeFrom="column">
                <wp:posOffset>3266226</wp:posOffset>
              </wp:positionH>
              <wp:positionV relativeFrom="paragraph">
                <wp:posOffset>3076761</wp:posOffset>
              </wp:positionV>
              <wp:extent cx="5493385" cy="894080"/>
              <wp:effectExtent l="0" t="317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49338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5069" w:rsidRPr="00230739" w:rsidRDefault="009D5069" w:rsidP="009D5069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ÓRGANO DE OPERACIÓN ADMINISTRATIVA</w:t>
                          </w:r>
                        </w:p>
                        <w:p w:rsidR="009D5069" w:rsidRPr="00230739" w:rsidRDefault="009D5069" w:rsidP="009D5069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DESCONCENTRADA REGIONAL COLIMA</w:t>
                          </w:r>
                        </w:p>
                        <w:p w:rsidR="009D5069" w:rsidRPr="00230739" w:rsidRDefault="009D5069" w:rsidP="009D5069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JEFATURA DELEGACIONAL DE SERVICIOS JURÍDICOS</w:t>
                          </w:r>
                        </w:p>
                        <w:p w:rsidR="009D5069" w:rsidRPr="00230739" w:rsidRDefault="009D5069" w:rsidP="009D5069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DEPARTAMENTO CONSULTIVO</w:t>
                          </w:r>
                        </w:p>
                        <w:p w:rsidR="009D5069" w:rsidRPr="00230739" w:rsidRDefault="009D5069" w:rsidP="009D5069">
                          <w:pPr>
                            <w:tabs>
                              <w:tab w:val="left" w:pos="9720"/>
                            </w:tabs>
                            <w:ind w:right="3"/>
                            <w:jc w:val="both"/>
                            <w:rPr>
                              <w:rFonts w:ascii="Montserrat" w:hAnsi="Montserrat" w:cs="Arial"/>
                              <w:sz w:val="8"/>
                              <w:szCs w:val="20"/>
                            </w:rPr>
                          </w:pPr>
                        </w:p>
                        <w:p w:rsidR="009D5069" w:rsidRPr="00230739" w:rsidRDefault="009D5069" w:rsidP="009D5069">
                          <w:pPr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Los aspectos jurídicos del presente documento fueron revisados por la persona titular de la Jefatura de Servicios Jurídicos de la OOAD Regional Colima, en cumplimiento a lo dispuesto en el numeral 7.3.1, puntos 1 y 8, del Manual de Organización de la Jefatura de Servicios Jurídicos; con base en la revisión realizada por la persona titular del Departamento Consultivo, a solicitud de la unidad administrativa responsable del mismo. En consecuencia, se registra se registró bajo el folio: </w:t>
                          </w:r>
                        </w:p>
                        <w:p w:rsidR="009D5069" w:rsidRPr="00230739" w:rsidRDefault="009D5069" w:rsidP="009D5069">
                          <w:pPr>
                            <w:ind w:left="3540" w:firstLine="708"/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COL/JSJ/DC/2023/00 </w:t>
                          </w:r>
                        </w:p>
                        <w:p w:rsidR="009D5069" w:rsidRPr="00230739" w:rsidRDefault="009D5069" w:rsidP="009D5069">
                          <w:pPr>
                            <w:ind w:left="3540" w:firstLine="708"/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9D5069" w:rsidRPr="00230739" w:rsidRDefault="009D5069" w:rsidP="009D5069">
                          <w:pPr>
                            <w:rPr>
                              <w:rFonts w:ascii="Montserrat" w:hAnsi="Montserrat"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La revisión jurídica se efectuó sin prejuzgar sobre la justificación, procedimiento, términos y condiciones de la contratación, ni del resultado de la investigación de mercado correspondiente, ni se realiza sobre la procedencia y/o viabilidad de los aspectos técnicos, económicos y las demás circunstancias que determinaron procedentes </w:t>
                          </w:r>
                          <w:proofErr w:type="gramStart"/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>las áreas requirentes, técnica y/o contratante</w:t>
                          </w:r>
                          <w:proofErr w:type="gramEnd"/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>.</w:t>
                          </w:r>
                        </w:p>
                        <w:p w:rsidR="009D5069" w:rsidRPr="00230739" w:rsidRDefault="009D5069" w:rsidP="009D5069">
                          <w:pPr>
                            <w:rPr>
                              <w:rFonts w:ascii="Montserrat" w:hAnsi="Montserrat"/>
                              <w:sz w:val="8"/>
                              <w:szCs w:val="8"/>
                            </w:rPr>
                          </w:pPr>
                        </w:p>
                        <w:p w:rsidR="009D5069" w:rsidRPr="00230739" w:rsidRDefault="009D5069" w:rsidP="009D5069">
                          <w:pPr>
                            <w:rPr>
                              <w:rFonts w:ascii="Montserrat" w:hAnsi="Montserrat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7.2pt;margin-top:242.25pt;width:432.55pt;height:70.4pt;rotation:90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" stroked="f">
              <v:textbox style="mso-fit-shape-to-text:t">
                <w:txbxContent>
                  <w:p w:rsidR="009D5069" w:rsidRPr="00230739" w:rsidRDefault="009D5069" w:rsidP="009D5069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ÓRGANO DE OPERACIÓN ADMINISTRATIVA</w:t>
                    </w:r>
                  </w:p>
                  <w:p w:rsidR="009D5069" w:rsidRPr="00230739" w:rsidRDefault="009D5069" w:rsidP="009D5069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DESCONCENTRADA REGIONAL COLIMA</w:t>
                    </w:r>
                  </w:p>
                  <w:p w:rsidR="009D5069" w:rsidRPr="00230739" w:rsidRDefault="009D5069" w:rsidP="009D5069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JEFATURA DELEGACIONAL DE SERVICIOS JURÍDICOS</w:t>
                    </w:r>
                  </w:p>
                  <w:p w:rsidR="009D5069" w:rsidRPr="00230739" w:rsidRDefault="009D5069" w:rsidP="009D5069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DEPARTAMENTO CONSULTIVO</w:t>
                    </w:r>
                  </w:p>
                  <w:p w:rsidR="009D5069" w:rsidRPr="00230739" w:rsidRDefault="009D5069" w:rsidP="009D5069">
                    <w:pPr>
                      <w:tabs>
                        <w:tab w:val="left" w:pos="9720"/>
                      </w:tabs>
                      <w:ind w:right="3"/>
                      <w:jc w:val="both"/>
                      <w:rPr>
                        <w:rFonts w:ascii="Montserrat" w:hAnsi="Montserrat" w:cs="Arial"/>
                        <w:sz w:val="8"/>
                        <w:szCs w:val="20"/>
                      </w:rPr>
                    </w:pPr>
                  </w:p>
                  <w:p w:rsidR="009D5069" w:rsidRPr="00230739" w:rsidRDefault="009D5069" w:rsidP="009D5069">
                    <w:pPr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Los aspectos jurídicos del presente documento fueron revisados por la persona titular de la Jefatura de Servicios Jurídicos de la OOAD Regional Colima, en cumplimiento a lo dispuesto en el numeral 7.3.1, puntos 1 y 8, del Manual de Organización de la Jefatura de Servicios Jurídicos; con base en la revisión realizada por la persona titular del Departamento Consultivo, a solicitud de la unidad administrativa responsable del mismo. En consecuencia, se registra se registró bajo el folio: </w:t>
                    </w:r>
                  </w:p>
                  <w:p w:rsidR="009D5069" w:rsidRPr="00230739" w:rsidRDefault="009D5069" w:rsidP="009D5069">
                    <w:pPr>
                      <w:ind w:left="3540" w:firstLine="708"/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COL/JSJ/DC/2023/00 </w:t>
                    </w:r>
                  </w:p>
                  <w:p w:rsidR="009D5069" w:rsidRPr="00230739" w:rsidRDefault="009D5069" w:rsidP="009D5069">
                    <w:pPr>
                      <w:ind w:left="3540" w:firstLine="708"/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</w:p>
                  <w:p w:rsidR="009D5069" w:rsidRPr="00230739" w:rsidRDefault="009D5069" w:rsidP="009D5069">
                    <w:pPr>
                      <w:rPr>
                        <w:rFonts w:ascii="Montserrat" w:hAnsi="Montserrat"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La revisión jurídica se efectuó sin prejuzgar sobre la justificación, procedimiento, términos y condiciones de la contratación, ni del resultado de la investigación de mercado correspondiente, ni se realiza sobre la procedencia y/o viabilidad de los aspectos técnicos, económicos y las demás circunstancias que determinaron procedentes </w:t>
                    </w:r>
                    <w:proofErr w:type="gramStart"/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>las áreas requirentes, técnica y/o contratante</w:t>
                    </w:r>
                    <w:proofErr w:type="gramEnd"/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>.</w:t>
                    </w:r>
                  </w:p>
                  <w:p w:rsidR="009D5069" w:rsidRPr="00230739" w:rsidRDefault="009D5069" w:rsidP="009D5069">
                    <w:pPr>
                      <w:rPr>
                        <w:rFonts w:ascii="Montserrat" w:hAnsi="Montserrat"/>
                        <w:sz w:val="8"/>
                        <w:szCs w:val="8"/>
                      </w:rPr>
                    </w:pPr>
                  </w:p>
                  <w:p w:rsidR="009D5069" w:rsidRPr="00230739" w:rsidRDefault="009D5069" w:rsidP="009D5069">
                    <w:pPr>
                      <w:rPr>
                        <w:rFonts w:ascii="Montserrat" w:hAnsi="Montserrat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D62B9C">
      <w:rPr>
        <w:rFonts w:ascii="Montserrat" w:hAnsi="Montserrat" w:cs="Arial"/>
        <w:b/>
        <w:bCs/>
        <w:sz w:val="16"/>
        <w:szCs w:val="16"/>
        <w:lang w:val="es-MX"/>
      </w:rPr>
      <w:t>S3M0043</w:t>
    </w:r>
  </w:p>
  <w:p w:rsidR="0030416B" w:rsidRDefault="0030416B" w:rsidP="00536BD1">
    <w:pPr>
      <w:pStyle w:val="Encabezado"/>
      <w:jc w:val="center"/>
      <w:rPr>
        <w:rFonts w:ascii="Montserrat" w:hAnsi="Montserrat" w:cs="Arial"/>
        <w:b/>
        <w:bCs/>
        <w:sz w:val="16"/>
        <w:szCs w:val="16"/>
        <w:lang w:val="es-MX"/>
      </w:rPr>
    </w:pPr>
  </w:p>
  <w:p w:rsidR="0030416B" w:rsidRDefault="0030416B" w:rsidP="00536BD1">
    <w:pPr>
      <w:pStyle w:val="Encabezado"/>
      <w:jc w:val="center"/>
      <w:rPr>
        <w:rFonts w:ascii="Montserrat" w:hAnsi="Montserrat" w:cs="Arial"/>
        <w:b/>
        <w:bCs/>
        <w:sz w:val="16"/>
        <w:szCs w:val="16"/>
        <w:lang w:val="es-MX"/>
      </w:rPr>
    </w:pPr>
    <w:r>
      <w:rPr>
        <w:rFonts w:ascii="Montserrat" w:hAnsi="Montserrat" w:cs="Arial"/>
        <w:b/>
        <w:bCs/>
        <w:sz w:val="16"/>
        <w:szCs w:val="16"/>
        <w:lang w:val="es-MX"/>
      </w:rPr>
      <w:t>ANEXO 1 (UNO)</w:t>
    </w:r>
  </w:p>
  <w:p w:rsidR="0030416B" w:rsidRDefault="0030416B" w:rsidP="00536BD1">
    <w:pPr>
      <w:pStyle w:val="Encabezado"/>
      <w:jc w:val="center"/>
      <w:rPr>
        <w:rFonts w:ascii="Montserrat" w:hAnsi="Montserrat" w:cs="Arial"/>
        <w:b/>
        <w:bCs/>
        <w:sz w:val="16"/>
        <w:szCs w:val="16"/>
        <w:lang w:val="es-MX"/>
      </w:rPr>
    </w:pPr>
    <w:r>
      <w:rPr>
        <w:rFonts w:ascii="Montserrat" w:hAnsi="Montserrat" w:cs="Arial"/>
        <w:b/>
        <w:bCs/>
        <w:sz w:val="16"/>
        <w:szCs w:val="16"/>
        <w:lang w:val="es-MX"/>
      </w:rPr>
      <w:t>REQUERIMIENTO ASIGNADO Y</w:t>
    </w:r>
  </w:p>
  <w:p w:rsidR="0030416B" w:rsidRDefault="0030416B" w:rsidP="00536BD1">
    <w:pPr>
      <w:pStyle w:val="Encabezado"/>
      <w:jc w:val="center"/>
      <w:rPr>
        <w:rFonts w:ascii="Montserrat" w:hAnsi="Montserrat" w:cs="Arial"/>
        <w:b/>
        <w:bCs/>
        <w:sz w:val="16"/>
        <w:szCs w:val="16"/>
        <w:lang w:val="es-MX"/>
      </w:rPr>
    </w:pPr>
    <w:r>
      <w:rPr>
        <w:rFonts w:ascii="Montserrat" w:hAnsi="Montserrat" w:cs="Arial"/>
        <w:b/>
        <w:bCs/>
        <w:sz w:val="16"/>
        <w:szCs w:val="16"/>
        <w:lang w:val="es-MX"/>
      </w:rPr>
      <w:t>DESCRIPCIÓN AMPLIA Y DETALLADA DE LOS SERVICIOS MÉDICOS SUBROGADOS</w:t>
    </w:r>
  </w:p>
  <w:p w:rsidR="001D78F0" w:rsidRPr="00D61BA6" w:rsidRDefault="001D78F0" w:rsidP="00536BD1">
    <w:pPr>
      <w:pStyle w:val="Encabezado"/>
      <w:jc w:val="center"/>
      <w:rPr>
        <w:sz w:val="16"/>
        <w:szCs w:val="16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38F813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bCs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cs="Times New Roman" w:hint="default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D"/>
    <w:multiLevelType w:val="singleLevel"/>
    <w:tmpl w:val="0000000D"/>
    <w:name w:val="WW8Num16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  <w:b w:val="0"/>
      </w:rPr>
    </w:lvl>
  </w:abstractNum>
  <w:abstractNum w:abstractNumId="4">
    <w:nsid w:val="00000026"/>
    <w:multiLevelType w:val="singleLevel"/>
    <w:tmpl w:val="00000026"/>
    <w:name w:val="WW8Num4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1327"/>
      </w:pPr>
      <w:rPr>
        <w:rFonts w:ascii="Wingdings" w:hAnsi="Wingdings"/>
      </w:rPr>
    </w:lvl>
  </w:abstractNum>
  <w:abstractNum w:abstractNumId="5">
    <w:nsid w:val="10DE4291"/>
    <w:multiLevelType w:val="hybridMultilevel"/>
    <w:tmpl w:val="E66E9CC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1C1A0E"/>
    <w:multiLevelType w:val="hybridMultilevel"/>
    <w:tmpl w:val="0E94B40E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C9A769F"/>
    <w:multiLevelType w:val="hybridMultilevel"/>
    <w:tmpl w:val="0752506A"/>
    <w:lvl w:ilvl="0" w:tplc="080A0017">
      <w:start w:val="1"/>
      <w:numFmt w:val="lowerLetter"/>
      <w:lvlText w:val="%1)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FAB0DE3"/>
    <w:multiLevelType w:val="hybridMultilevel"/>
    <w:tmpl w:val="FEE4053C"/>
    <w:lvl w:ilvl="0" w:tplc="90E292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AB0A28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D431A2"/>
    <w:multiLevelType w:val="hybridMultilevel"/>
    <w:tmpl w:val="A9E07216"/>
    <w:lvl w:ilvl="0" w:tplc="6D62C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C5CFE"/>
    <w:multiLevelType w:val="multilevel"/>
    <w:tmpl w:val="3B92C596"/>
    <w:lvl w:ilvl="0">
      <w:start w:val="1"/>
      <w:numFmt w:val="none"/>
      <w:lvlText w:val="I.1."/>
      <w:lvlJc w:val="left"/>
      <w:pPr>
        <w:tabs>
          <w:tab w:val="num" w:pos="1197"/>
        </w:tabs>
        <w:ind w:left="1200" w:hanging="360"/>
      </w:pPr>
      <w:rPr>
        <w:rFonts w:hint="default"/>
        <w:b/>
      </w:rPr>
    </w:lvl>
    <w:lvl w:ilvl="1">
      <w:start w:val="1"/>
      <w:numFmt w:val="none"/>
      <w:lvlRestart w:val="0"/>
      <w:suff w:val="space"/>
      <w:lvlText w:val="I.2."/>
      <w:lvlJc w:val="left"/>
      <w:pPr>
        <w:ind w:left="1747" w:hanging="907"/>
      </w:pPr>
      <w:rPr>
        <w:rFonts w:hint="default"/>
      </w:rPr>
    </w:lvl>
    <w:lvl w:ilvl="2">
      <w:start w:val="1"/>
      <w:numFmt w:val="decimal"/>
      <w:lvlText w:val="%1I.3."/>
      <w:lvlJc w:val="left"/>
      <w:pPr>
        <w:tabs>
          <w:tab w:val="num" w:pos="1804"/>
        </w:tabs>
        <w:ind w:left="1804" w:hanging="964"/>
      </w:pPr>
      <w:rPr>
        <w:rFonts w:hint="default"/>
      </w:rPr>
    </w:lvl>
    <w:lvl w:ilvl="3">
      <w:start w:val="1"/>
      <w:numFmt w:val="decimal"/>
      <w:lvlText w:val="%1I.4."/>
      <w:lvlJc w:val="left"/>
      <w:pPr>
        <w:tabs>
          <w:tab w:val="num" w:pos="1804"/>
        </w:tabs>
        <w:ind w:left="1804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0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35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0"/>
        </w:tabs>
        <w:ind w:left="4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20"/>
        </w:tabs>
        <w:ind w:left="45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160" w:hanging="1440"/>
      </w:pPr>
      <w:rPr>
        <w:rFonts w:hint="default"/>
      </w:rPr>
    </w:lvl>
  </w:abstractNum>
  <w:abstractNum w:abstractNumId="11">
    <w:nsid w:val="2E361164"/>
    <w:multiLevelType w:val="hybridMultilevel"/>
    <w:tmpl w:val="C58C2496"/>
    <w:lvl w:ilvl="0" w:tplc="0DC6C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7E600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FD08EE"/>
    <w:multiLevelType w:val="hybridMultilevel"/>
    <w:tmpl w:val="DF822FFE"/>
    <w:lvl w:ilvl="0" w:tplc="D0201C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A2E9C2">
      <w:start w:val="1"/>
      <w:numFmt w:val="upp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BD4617"/>
    <w:multiLevelType w:val="hybridMultilevel"/>
    <w:tmpl w:val="62943E6A"/>
    <w:name w:val="WW8Num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EB31619"/>
    <w:multiLevelType w:val="hybridMultilevel"/>
    <w:tmpl w:val="D3EEDE00"/>
    <w:lvl w:ilvl="0" w:tplc="20608BEE">
      <w:start w:val="1"/>
      <w:numFmt w:val="upperLetter"/>
      <w:lvlText w:val="%1)"/>
      <w:lvlJc w:val="left"/>
      <w:pPr>
        <w:ind w:left="177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42EE66A3"/>
    <w:multiLevelType w:val="hybridMultilevel"/>
    <w:tmpl w:val="2FC028B0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4FC6206C"/>
    <w:multiLevelType w:val="multilevel"/>
    <w:tmpl w:val="9E06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591249"/>
    <w:multiLevelType w:val="hybridMultilevel"/>
    <w:tmpl w:val="477256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8A6068"/>
    <w:multiLevelType w:val="hybridMultilevel"/>
    <w:tmpl w:val="5FEE8600"/>
    <w:lvl w:ilvl="0" w:tplc="00000029">
      <w:start w:val="1"/>
      <w:numFmt w:val="bullet"/>
      <w:lvlText w:val=""/>
      <w:lvlJc w:val="left"/>
      <w:pPr>
        <w:ind w:left="901" w:hanging="360"/>
      </w:pPr>
      <w:rPr>
        <w:rFonts w:ascii="Symbol" w:hAnsi="Symbol"/>
      </w:rPr>
    </w:lvl>
    <w:lvl w:ilvl="1" w:tplc="080A0003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9">
    <w:nsid w:val="60A02409"/>
    <w:multiLevelType w:val="singleLevel"/>
    <w:tmpl w:val="0C0A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61C335CD"/>
    <w:multiLevelType w:val="hybridMultilevel"/>
    <w:tmpl w:val="754E9E7C"/>
    <w:lvl w:ilvl="0" w:tplc="080A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1">
    <w:nsid w:val="648A41B0"/>
    <w:multiLevelType w:val="hybridMultilevel"/>
    <w:tmpl w:val="F8462398"/>
    <w:lvl w:ilvl="0" w:tplc="080A0017">
      <w:start w:val="1"/>
      <w:numFmt w:val="lowerLetter"/>
      <w:lvlText w:val="%1)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2FF7459"/>
    <w:multiLevelType w:val="hybridMultilevel"/>
    <w:tmpl w:val="88F49C9C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79C547F1"/>
    <w:multiLevelType w:val="multilevel"/>
    <w:tmpl w:val="500EAA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>
      <w:start w:val="1"/>
      <w:numFmt w:val="lowerRoman"/>
      <w:lvlText w:val="%2)"/>
      <w:lvlJc w:val="right"/>
      <w:pPr>
        <w:tabs>
          <w:tab w:val="num" w:pos="1140"/>
        </w:tabs>
        <w:ind w:left="1140" w:hanging="180"/>
      </w:pPr>
    </w:lvl>
    <w:lvl w:ilvl="2">
      <w:start w:val="1"/>
      <w:numFmt w:val="decimal"/>
      <w:lvlText w:val="%3)"/>
      <w:lvlJc w:val="left"/>
      <w:pPr>
        <w:tabs>
          <w:tab w:val="num" w:pos="1860"/>
        </w:tabs>
        <w:ind w:left="1860" w:hanging="360"/>
      </w:pPr>
    </w:lvl>
    <w:lvl w:ilvl="3">
      <w:start w:val="1"/>
      <w:numFmt w:val="lowerLetter"/>
      <w:lvlText w:val="%4)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Roman"/>
      <w:lvlText w:val="%5)"/>
      <w:lvlJc w:val="right"/>
      <w:pPr>
        <w:tabs>
          <w:tab w:val="num" w:pos="3300"/>
        </w:tabs>
        <w:ind w:left="3300" w:hanging="180"/>
      </w:pPr>
    </w:lvl>
    <w:lvl w:ilvl="5">
      <w:start w:val="1"/>
      <w:numFmt w:val="decimal"/>
      <w:lvlText w:val="%6)"/>
      <w:lvlJc w:val="left"/>
      <w:pPr>
        <w:tabs>
          <w:tab w:val="num" w:pos="4020"/>
        </w:tabs>
        <w:ind w:left="4020" w:hanging="360"/>
      </w:pPr>
    </w:lvl>
    <w:lvl w:ilvl="6">
      <w:start w:val="1"/>
      <w:numFmt w:val="lowerLetter"/>
      <w:lvlText w:val="%7)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Roman"/>
      <w:lvlText w:val="%8)"/>
      <w:lvlJc w:val="right"/>
      <w:pPr>
        <w:tabs>
          <w:tab w:val="num" w:pos="5460"/>
        </w:tabs>
        <w:ind w:left="5460" w:hanging="180"/>
      </w:pPr>
    </w:lvl>
    <w:lvl w:ilvl="8">
      <w:start w:val="1"/>
      <w:numFmt w:val="decimal"/>
      <w:lvlText w:val="%9)"/>
      <w:lvlJc w:val="left"/>
      <w:pPr>
        <w:tabs>
          <w:tab w:val="num" w:pos="6180"/>
        </w:tabs>
        <w:ind w:left="6180" w:hanging="360"/>
      </w:pPr>
    </w:lvl>
  </w:abstractNum>
  <w:abstractNum w:abstractNumId="24">
    <w:nsid w:val="7A5906A6"/>
    <w:multiLevelType w:val="hybridMultilevel"/>
    <w:tmpl w:val="6A64D9CC"/>
    <w:lvl w:ilvl="0" w:tplc="080A0013">
      <w:start w:val="1"/>
      <w:numFmt w:val="upperRoman"/>
      <w:lvlText w:val="%1."/>
      <w:lvlJc w:val="right"/>
      <w:pPr>
        <w:ind w:left="1146" w:hanging="360"/>
      </w:pPr>
    </w:lvl>
    <w:lvl w:ilvl="1" w:tplc="1E7A6F7E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D7843C2"/>
    <w:multiLevelType w:val="hybridMultilevel"/>
    <w:tmpl w:val="EC38E516"/>
    <w:lvl w:ilvl="0" w:tplc="E7EE52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23"/>
  </w:num>
  <w:num w:numId="8">
    <w:abstractNumId w:val="21"/>
  </w:num>
  <w:num w:numId="9">
    <w:abstractNumId w:val="24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1"/>
  </w:num>
  <w:num w:numId="15">
    <w:abstractNumId w:val="16"/>
  </w:num>
  <w:num w:numId="16">
    <w:abstractNumId w:val="17"/>
  </w:num>
  <w:num w:numId="17">
    <w:abstractNumId w:val="22"/>
  </w:num>
  <w:num w:numId="18">
    <w:abstractNumId w:val="6"/>
  </w:num>
  <w:num w:numId="19">
    <w:abstractNumId w:val="15"/>
  </w:num>
  <w:num w:numId="20">
    <w:abstractNumId w:val="3"/>
  </w:num>
  <w:num w:numId="21">
    <w:abstractNumId w:val="0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8"/>
  </w:num>
  <w:num w:numId="25">
    <w:abstractNumId w:val="9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D1"/>
    <w:rsid w:val="000009B1"/>
    <w:rsid w:val="0000213E"/>
    <w:rsid w:val="000174D3"/>
    <w:rsid w:val="00017D17"/>
    <w:rsid w:val="00022B85"/>
    <w:rsid w:val="000406A3"/>
    <w:rsid w:val="000435A3"/>
    <w:rsid w:val="000444EE"/>
    <w:rsid w:val="00050F94"/>
    <w:rsid w:val="00052C41"/>
    <w:rsid w:val="00054C0F"/>
    <w:rsid w:val="00061FE2"/>
    <w:rsid w:val="000623AE"/>
    <w:rsid w:val="00064C23"/>
    <w:rsid w:val="00064F1C"/>
    <w:rsid w:val="000824CD"/>
    <w:rsid w:val="00085F1A"/>
    <w:rsid w:val="00090101"/>
    <w:rsid w:val="00095577"/>
    <w:rsid w:val="000A0D21"/>
    <w:rsid w:val="000A0F77"/>
    <w:rsid w:val="000A644E"/>
    <w:rsid w:val="000A6AC4"/>
    <w:rsid w:val="000B0A93"/>
    <w:rsid w:val="000B4522"/>
    <w:rsid w:val="000B7244"/>
    <w:rsid w:val="000C0B68"/>
    <w:rsid w:val="000C6454"/>
    <w:rsid w:val="000E6097"/>
    <w:rsid w:val="000F2B58"/>
    <w:rsid w:val="000F37DC"/>
    <w:rsid w:val="001014E0"/>
    <w:rsid w:val="001039AB"/>
    <w:rsid w:val="00103F95"/>
    <w:rsid w:val="001066BD"/>
    <w:rsid w:val="00110E4F"/>
    <w:rsid w:val="0011362D"/>
    <w:rsid w:val="00113FC9"/>
    <w:rsid w:val="00116DCA"/>
    <w:rsid w:val="0012153D"/>
    <w:rsid w:val="00131035"/>
    <w:rsid w:val="00134384"/>
    <w:rsid w:val="00142900"/>
    <w:rsid w:val="0014405A"/>
    <w:rsid w:val="00145654"/>
    <w:rsid w:val="00147318"/>
    <w:rsid w:val="00153464"/>
    <w:rsid w:val="00157A36"/>
    <w:rsid w:val="0016139D"/>
    <w:rsid w:val="00161A98"/>
    <w:rsid w:val="00171487"/>
    <w:rsid w:val="00177A0E"/>
    <w:rsid w:val="001844E9"/>
    <w:rsid w:val="001921C2"/>
    <w:rsid w:val="00192210"/>
    <w:rsid w:val="001925E7"/>
    <w:rsid w:val="00194CA4"/>
    <w:rsid w:val="001A1A82"/>
    <w:rsid w:val="001A1EE4"/>
    <w:rsid w:val="001A23B5"/>
    <w:rsid w:val="001A3496"/>
    <w:rsid w:val="001A4927"/>
    <w:rsid w:val="001A5920"/>
    <w:rsid w:val="001B03DE"/>
    <w:rsid w:val="001B0AA9"/>
    <w:rsid w:val="001B3280"/>
    <w:rsid w:val="001C0AA1"/>
    <w:rsid w:val="001C0FFE"/>
    <w:rsid w:val="001D4BE9"/>
    <w:rsid w:val="001D7860"/>
    <w:rsid w:val="001D78F0"/>
    <w:rsid w:val="001D7A03"/>
    <w:rsid w:val="001E1ECE"/>
    <w:rsid w:val="001E3C01"/>
    <w:rsid w:val="001F75B5"/>
    <w:rsid w:val="00201932"/>
    <w:rsid w:val="00204761"/>
    <w:rsid w:val="00204C57"/>
    <w:rsid w:val="00206545"/>
    <w:rsid w:val="00206D6D"/>
    <w:rsid w:val="002127C0"/>
    <w:rsid w:val="00213831"/>
    <w:rsid w:val="00213A96"/>
    <w:rsid w:val="002177C5"/>
    <w:rsid w:val="0022472F"/>
    <w:rsid w:val="00224BD0"/>
    <w:rsid w:val="00225DE4"/>
    <w:rsid w:val="002263FF"/>
    <w:rsid w:val="0022766B"/>
    <w:rsid w:val="00240F1D"/>
    <w:rsid w:val="0024130E"/>
    <w:rsid w:val="00243D0F"/>
    <w:rsid w:val="002453A3"/>
    <w:rsid w:val="00250BA3"/>
    <w:rsid w:val="002524C5"/>
    <w:rsid w:val="002607C5"/>
    <w:rsid w:val="00264017"/>
    <w:rsid w:val="002665C9"/>
    <w:rsid w:val="002708B8"/>
    <w:rsid w:val="0027328F"/>
    <w:rsid w:val="00273EC2"/>
    <w:rsid w:val="00275B2F"/>
    <w:rsid w:val="002844E5"/>
    <w:rsid w:val="002969B0"/>
    <w:rsid w:val="002A2594"/>
    <w:rsid w:val="002A6867"/>
    <w:rsid w:val="002B5CD1"/>
    <w:rsid w:val="002B674E"/>
    <w:rsid w:val="002C2106"/>
    <w:rsid w:val="002C34E7"/>
    <w:rsid w:val="002C4183"/>
    <w:rsid w:val="002C53EC"/>
    <w:rsid w:val="002C65F7"/>
    <w:rsid w:val="002C6F43"/>
    <w:rsid w:val="002C793D"/>
    <w:rsid w:val="002D428E"/>
    <w:rsid w:val="002D6751"/>
    <w:rsid w:val="002E3A99"/>
    <w:rsid w:val="002E4D99"/>
    <w:rsid w:val="002F29D7"/>
    <w:rsid w:val="002F6530"/>
    <w:rsid w:val="00301FE6"/>
    <w:rsid w:val="0030416B"/>
    <w:rsid w:val="00310DAA"/>
    <w:rsid w:val="003120E8"/>
    <w:rsid w:val="0032514E"/>
    <w:rsid w:val="00333891"/>
    <w:rsid w:val="00333B81"/>
    <w:rsid w:val="00335B52"/>
    <w:rsid w:val="00340FBA"/>
    <w:rsid w:val="00341E88"/>
    <w:rsid w:val="00343100"/>
    <w:rsid w:val="00344251"/>
    <w:rsid w:val="00346276"/>
    <w:rsid w:val="00353059"/>
    <w:rsid w:val="003546A1"/>
    <w:rsid w:val="00356972"/>
    <w:rsid w:val="003638B1"/>
    <w:rsid w:val="00364395"/>
    <w:rsid w:val="00364708"/>
    <w:rsid w:val="00366A69"/>
    <w:rsid w:val="003740C1"/>
    <w:rsid w:val="00374387"/>
    <w:rsid w:val="003772EF"/>
    <w:rsid w:val="0038300C"/>
    <w:rsid w:val="003955EE"/>
    <w:rsid w:val="00396758"/>
    <w:rsid w:val="00397021"/>
    <w:rsid w:val="003A06A8"/>
    <w:rsid w:val="003A3EE3"/>
    <w:rsid w:val="003B46DD"/>
    <w:rsid w:val="003C060B"/>
    <w:rsid w:val="003C1F51"/>
    <w:rsid w:val="003C28FB"/>
    <w:rsid w:val="003C573F"/>
    <w:rsid w:val="003C774A"/>
    <w:rsid w:val="003C7BAD"/>
    <w:rsid w:val="003D0D7D"/>
    <w:rsid w:val="003D52B2"/>
    <w:rsid w:val="003E3390"/>
    <w:rsid w:val="003E3F77"/>
    <w:rsid w:val="003F05C6"/>
    <w:rsid w:val="003F31EC"/>
    <w:rsid w:val="003F3F24"/>
    <w:rsid w:val="003F52ED"/>
    <w:rsid w:val="00402093"/>
    <w:rsid w:val="004049E1"/>
    <w:rsid w:val="00405449"/>
    <w:rsid w:val="004162E8"/>
    <w:rsid w:val="00424E5C"/>
    <w:rsid w:val="00437510"/>
    <w:rsid w:val="00440B11"/>
    <w:rsid w:val="004429CC"/>
    <w:rsid w:val="00444BC7"/>
    <w:rsid w:val="00446AEC"/>
    <w:rsid w:val="004502D3"/>
    <w:rsid w:val="004559A3"/>
    <w:rsid w:val="004563BF"/>
    <w:rsid w:val="004656FE"/>
    <w:rsid w:val="00467943"/>
    <w:rsid w:val="00474174"/>
    <w:rsid w:val="004855A4"/>
    <w:rsid w:val="004866EC"/>
    <w:rsid w:val="0048723F"/>
    <w:rsid w:val="0049269E"/>
    <w:rsid w:val="0049345B"/>
    <w:rsid w:val="004A0799"/>
    <w:rsid w:val="004A13E1"/>
    <w:rsid w:val="004A2F20"/>
    <w:rsid w:val="004A51CF"/>
    <w:rsid w:val="004A5AA4"/>
    <w:rsid w:val="004B0045"/>
    <w:rsid w:val="004B580B"/>
    <w:rsid w:val="004C4C09"/>
    <w:rsid w:val="004D13B4"/>
    <w:rsid w:val="004F5208"/>
    <w:rsid w:val="00501738"/>
    <w:rsid w:val="005028BF"/>
    <w:rsid w:val="00504D49"/>
    <w:rsid w:val="005050EB"/>
    <w:rsid w:val="00514C2E"/>
    <w:rsid w:val="005206D8"/>
    <w:rsid w:val="00522231"/>
    <w:rsid w:val="0052328B"/>
    <w:rsid w:val="005236CA"/>
    <w:rsid w:val="005260ED"/>
    <w:rsid w:val="00526443"/>
    <w:rsid w:val="00530031"/>
    <w:rsid w:val="00536BD1"/>
    <w:rsid w:val="00536F52"/>
    <w:rsid w:val="00543F0D"/>
    <w:rsid w:val="00544B82"/>
    <w:rsid w:val="005466DD"/>
    <w:rsid w:val="00554BF5"/>
    <w:rsid w:val="005556E6"/>
    <w:rsid w:val="0055743E"/>
    <w:rsid w:val="005603F3"/>
    <w:rsid w:val="00562E75"/>
    <w:rsid w:val="005653A7"/>
    <w:rsid w:val="0057141D"/>
    <w:rsid w:val="00573124"/>
    <w:rsid w:val="00574A5C"/>
    <w:rsid w:val="00580BF7"/>
    <w:rsid w:val="00595CC0"/>
    <w:rsid w:val="005A31AE"/>
    <w:rsid w:val="005B2194"/>
    <w:rsid w:val="005B4577"/>
    <w:rsid w:val="005B5C72"/>
    <w:rsid w:val="005B76BE"/>
    <w:rsid w:val="005B794A"/>
    <w:rsid w:val="005C010D"/>
    <w:rsid w:val="005C7DFC"/>
    <w:rsid w:val="005E74D4"/>
    <w:rsid w:val="005F392C"/>
    <w:rsid w:val="005F3E27"/>
    <w:rsid w:val="00600141"/>
    <w:rsid w:val="00600C29"/>
    <w:rsid w:val="006055F6"/>
    <w:rsid w:val="006077A6"/>
    <w:rsid w:val="0061184C"/>
    <w:rsid w:val="0061253B"/>
    <w:rsid w:val="006154D5"/>
    <w:rsid w:val="006200A4"/>
    <w:rsid w:val="00622FD3"/>
    <w:rsid w:val="0062592F"/>
    <w:rsid w:val="006311B0"/>
    <w:rsid w:val="00632802"/>
    <w:rsid w:val="00632DA0"/>
    <w:rsid w:val="0063319B"/>
    <w:rsid w:val="00637727"/>
    <w:rsid w:val="00653863"/>
    <w:rsid w:val="00656381"/>
    <w:rsid w:val="006631A6"/>
    <w:rsid w:val="00670C95"/>
    <w:rsid w:val="00675815"/>
    <w:rsid w:val="0068673D"/>
    <w:rsid w:val="00696C67"/>
    <w:rsid w:val="006A23C7"/>
    <w:rsid w:val="006A73B3"/>
    <w:rsid w:val="006A76F4"/>
    <w:rsid w:val="006B2A71"/>
    <w:rsid w:val="006B2B29"/>
    <w:rsid w:val="006B2FA7"/>
    <w:rsid w:val="006B4396"/>
    <w:rsid w:val="006B4666"/>
    <w:rsid w:val="006D3EBC"/>
    <w:rsid w:val="006D7B3C"/>
    <w:rsid w:val="006D7B40"/>
    <w:rsid w:val="006E2D8B"/>
    <w:rsid w:val="006F2B11"/>
    <w:rsid w:val="00705DA5"/>
    <w:rsid w:val="00707666"/>
    <w:rsid w:val="00711EBF"/>
    <w:rsid w:val="00712E19"/>
    <w:rsid w:val="007151A2"/>
    <w:rsid w:val="0072152B"/>
    <w:rsid w:val="00724D46"/>
    <w:rsid w:val="00724E93"/>
    <w:rsid w:val="0073389D"/>
    <w:rsid w:val="00742168"/>
    <w:rsid w:val="0074488D"/>
    <w:rsid w:val="007455F3"/>
    <w:rsid w:val="007457E9"/>
    <w:rsid w:val="00753A15"/>
    <w:rsid w:val="0076408B"/>
    <w:rsid w:val="00765E32"/>
    <w:rsid w:val="00776D27"/>
    <w:rsid w:val="00780E34"/>
    <w:rsid w:val="007814A8"/>
    <w:rsid w:val="00781E9F"/>
    <w:rsid w:val="00785136"/>
    <w:rsid w:val="00785397"/>
    <w:rsid w:val="00785EB3"/>
    <w:rsid w:val="007967A4"/>
    <w:rsid w:val="007A0228"/>
    <w:rsid w:val="007A20D5"/>
    <w:rsid w:val="007A6FA8"/>
    <w:rsid w:val="007B3181"/>
    <w:rsid w:val="007B4BAC"/>
    <w:rsid w:val="007C0A90"/>
    <w:rsid w:val="007C2352"/>
    <w:rsid w:val="007C4A77"/>
    <w:rsid w:val="007C51A6"/>
    <w:rsid w:val="007C5E5F"/>
    <w:rsid w:val="007D0175"/>
    <w:rsid w:val="007D40D6"/>
    <w:rsid w:val="007E19B0"/>
    <w:rsid w:val="007E3A45"/>
    <w:rsid w:val="007F5B06"/>
    <w:rsid w:val="007F6E62"/>
    <w:rsid w:val="00801386"/>
    <w:rsid w:val="00803A80"/>
    <w:rsid w:val="00807C18"/>
    <w:rsid w:val="0081071F"/>
    <w:rsid w:val="008206F3"/>
    <w:rsid w:val="00822692"/>
    <w:rsid w:val="008252E3"/>
    <w:rsid w:val="0083000C"/>
    <w:rsid w:val="00835527"/>
    <w:rsid w:val="00843431"/>
    <w:rsid w:val="0085449C"/>
    <w:rsid w:val="0085464D"/>
    <w:rsid w:val="00854754"/>
    <w:rsid w:val="00856373"/>
    <w:rsid w:val="00864619"/>
    <w:rsid w:val="008649FC"/>
    <w:rsid w:val="008657B7"/>
    <w:rsid w:val="008707A6"/>
    <w:rsid w:val="0087313A"/>
    <w:rsid w:val="00874B59"/>
    <w:rsid w:val="008773E8"/>
    <w:rsid w:val="00881E12"/>
    <w:rsid w:val="00890BFD"/>
    <w:rsid w:val="008969EE"/>
    <w:rsid w:val="008977EF"/>
    <w:rsid w:val="008A3A1C"/>
    <w:rsid w:val="008A5807"/>
    <w:rsid w:val="008B0CDD"/>
    <w:rsid w:val="008B491F"/>
    <w:rsid w:val="008B555A"/>
    <w:rsid w:val="008B5B4B"/>
    <w:rsid w:val="008C18F3"/>
    <w:rsid w:val="008C597B"/>
    <w:rsid w:val="008D4079"/>
    <w:rsid w:val="008D436A"/>
    <w:rsid w:val="008D649C"/>
    <w:rsid w:val="008E0E34"/>
    <w:rsid w:val="008E4C92"/>
    <w:rsid w:val="008E550A"/>
    <w:rsid w:val="008F2D96"/>
    <w:rsid w:val="008F4F3D"/>
    <w:rsid w:val="008F7B80"/>
    <w:rsid w:val="009031BF"/>
    <w:rsid w:val="00903476"/>
    <w:rsid w:val="00904CEE"/>
    <w:rsid w:val="009052E0"/>
    <w:rsid w:val="0091286B"/>
    <w:rsid w:val="0091479B"/>
    <w:rsid w:val="009155A5"/>
    <w:rsid w:val="00922199"/>
    <w:rsid w:val="00922981"/>
    <w:rsid w:val="00924EBC"/>
    <w:rsid w:val="0093067B"/>
    <w:rsid w:val="00931599"/>
    <w:rsid w:val="00932B74"/>
    <w:rsid w:val="00937540"/>
    <w:rsid w:val="0094497A"/>
    <w:rsid w:val="009468EC"/>
    <w:rsid w:val="00950091"/>
    <w:rsid w:val="009537D0"/>
    <w:rsid w:val="00965A10"/>
    <w:rsid w:val="009710F7"/>
    <w:rsid w:val="00972B6C"/>
    <w:rsid w:val="009772AC"/>
    <w:rsid w:val="00990658"/>
    <w:rsid w:val="009906FD"/>
    <w:rsid w:val="00990CB8"/>
    <w:rsid w:val="00990DAD"/>
    <w:rsid w:val="0099631A"/>
    <w:rsid w:val="009A3F3E"/>
    <w:rsid w:val="009A5D95"/>
    <w:rsid w:val="009A5FFF"/>
    <w:rsid w:val="009A6F63"/>
    <w:rsid w:val="009B3BF0"/>
    <w:rsid w:val="009B56B4"/>
    <w:rsid w:val="009B665D"/>
    <w:rsid w:val="009C1DA0"/>
    <w:rsid w:val="009C6A3C"/>
    <w:rsid w:val="009D5069"/>
    <w:rsid w:val="009E4499"/>
    <w:rsid w:val="009E5324"/>
    <w:rsid w:val="009F2B04"/>
    <w:rsid w:val="009F2D64"/>
    <w:rsid w:val="009F3166"/>
    <w:rsid w:val="009F65E6"/>
    <w:rsid w:val="009F6D53"/>
    <w:rsid w:val="009F738A"/>
    <w:rsid w:val="009F7C52"/>
    <w:rsid w:val="00A0154B"/>
    <w:rsid w:val="00A03618"/>
    <w:rsid w:val="00A049F5"/>
    <w:rsid w:val="00A04B3F"/>
    <w:rsid w:val="00A165AE"/>
    <w:rsid w:val="00A16736"/>
    <w:rsid w:val="00A2413B"/>
    <w:rsid w:val="00A24208"/>
    <w:rsid w:val="00A24D79"/>
    <w:rsid w:val="00A25785"/>
    <w:rsid w:val="00A32B8F"/>
    <w:rsid w:val="00A4369B"/>
    <w:rsid w:val="00A43E67"/>
    <w:rsid w:val="00A4794F"/>
    <w:rsid w:val="00A51358"/>
    <w:rsid w:val="00A5398D"/>
    <w:rsid w:val="00A53EC4"/>
    <w:rsid w:val="00A55F3A"/>
    <w:rsid w:val="00A60510"/>
    <w:rsid w:val="00A60E19"/>
    <w:rsid w:val="00A64D99"/>
    <w:rsid w:val="00A70305"/>
    <w:rsid w:val="00A75E7D"/>
    <w:rsid w:val="00A83FE7"/>
    <w:rsid w:val="00A93BDC"/>
    <w:rsid w:val="00A9562F"/>
    <w:rsid w:val="00AA2DBC"/>
    <w:rsid w:val="00AA3794"/>
    <w:rsid w:val="00AA45DA"/>
    <w:rsid w:val="00AB176C"/>
    <w:rsid w:val="00AB4771"/>
    <w:rsid w:val="00AB79CC"/>
    <w:rsid w:val="00AC030C"/>
    <w:rsid w:val="00AC4BCA"/>
    <w:rsid w:val="00AC59E9"/>
    <w:rsid w:val="00AC5D96"/>
    <w:rsid w:val="00AD27F1"/>
    <w:rsid w:val="00AD3D1B"/>
    <w:rsid w:val="00AE0162"/>
    <w:rsid w:val="00AE2EB5"/>
    <w:rsid w:val="00AE5640"/>
    <w:rsid w:val="00AE65D2"/>
    <w:rsid w:val="00AE6C2E"/>
    <w:rsid w:val="00AF032F"/>
    <w:rsid w:val="00AF036A"/>
    <w:rsid w:val="00B028CC"/>
    <w:rsid w:val="00B059D6"/>
    <w:rsid w:val="00B10057"/>
    <w:rsid w:val="00B13267"/>
    <w:rsid w:val="00B275AF"/>
    <w:rsid w:val="00B33380"/>
    <w:rsid w:val="00B36D71"/>
    <w:rsid w:val="00B37147"/>
    <w:rsid w:val="00B440BF"/>
    <w:rsid w:val="00B44554"/>
    <w:rsid w:val="00B469DE"/>
    <w:rsid w:val="00B55877"/>
    <w:rsid w:val="00B57921"/>
    <w:rsid w:val="00B61387"/>
    <w:rsid w:val="00B6430D"/>
    <w:rsid w:val="00B66B1D"/>
    <w:rsid w:val="00B70E61"/>
    <w:rsid w:val="00B71254"/>
    <w:rsid w:val="00B730B9"/>
    <w:rsid w:val="00B8158F"/>
    <w:rsid w:val="00B83D76"/>
    <w:rsid w:val="00B83E6C"/>
    <w:rsid w:val="00B84D50"/>
    <w:rsid w:val="00B84FB7"/>
    <w:rsid w:val="00B91F88"/>
    <w:rsid w:val="00B93ECA"/>
    <w:rsid w:val="00B9745F"/>
    <w:rsid w:val="00B97977"/>
    <w:rsid w:val="00BA112C"/>
    <w:rsid w:val="00BA1677"/>
    <w:rsid w:val="00BA34A9"/>
    <w:rsid w:val="00BA6D8C"/>
    <w:rsid w:val="00BB6FFA"/>
    <w:rsid w:val="00BC130F"/>
    <w:rsid w:val="00BD4907"/>
    <w:rsid w:val="00BD7B07"/>
    <w:rsid w:val="00BD7DD3"/>
    <w:rsid w:val="00BE7183"/>
    <w:rsid w:val="00BF12B3"/>
    <w:rsid w:val="00BF222E"/>
    <w:rsid w:val="00BF259C"/>
    <w:rsid w:val="00BF3B22"/>
    <w:rsid w:val="00C01FF2"/>
    <w:rsid w:val="00C0265D"/>
    <w:rsid w:val="00C1070A"/>
    <w:rsid w:val="00C11068"/>
    <w:rsid w:val="00C1456D"/>
    <w:rsid w:val="00C2673E"/>
    <w:rsid w:val="00C32545"/>
    <w:rsid w:val="00C3427B"/>
    <w:rsid w:val="00C40116"/>
    <w:rsid w:val="00C4077F"/>
    <w:rsid w:val="00C42F2D"/>
    <w:rsid w:val="00C442BC"/>
    <w:rsid w:val="00C457DE"/>
    <w:rsid w:val="00C50C2D"/>
    <w:rsid w:val="00C5313B"/>
    <w:rsid w:val="00C53B5F"/>
    <w:rsid w:val="00C649BA"/>
    <w:rsid w:val="00C65F87"/>
    <w:rsid w:val="00C66209"/>
    <w:rsid w:val="00C72CFC"/>
    <w:rsid w:val="00C74985"/>
    <w:rsid w:val="00C756AA"/>
    <w:rsid w:val="00C863FE"/>
    <w:rsid w:val="00C91A87"/>
    <w:rsid w:val="00C95181"/>
    <w:rsid w:val="00CA11FE"/>
    <w:rsid w:val="00CA35F2"/>
    <w:rsid w:val="00CA4E0B"/>
    <w:rsid w:val="00CA5D8D"/>
    <w:rsid w:val="00CB10C8"/>
    <w:rsid w:val="00CB250F"/>
    <w:rsid w:val="00CB2B3E"/>
    <w:rsid w:val="00CB6A50"/>
    <w:rsid w:val="00CD4C89"/>
    <w:rsid w:val="00CD5226"/>
    <w:rsid w:val="00CD788E"/>
    <w:rsid w:val="00CE5175"/>
    <w:rsid w:val="00CF11ED"/>
    <w:rsid w:val="00CF16E8"/>
    <w:rsid w:val="00CF2D13"/>
    <w:rsid w:val="00CF4BF6"/>
    <w:rsid w:val="00CF7D10"/>
    <w:rsid w:val="00D05CA1"/>
    <w:rsid w:val="00D0664E"/>
    <w:rsid w:val="00D116EA"/>
    <w:rsid w:val="00D15846"/>
    <w:rsid w:val="00D16D19"/>
    <w:rsid w:val="00D23994"/>
    <w:rsid w:val="00D26413"/>
    <w:rsid w:val="00D274E2"/>
    <w:rsid w:val="00D278F8"/>
    <w:rsid w:val="00D30447"/>
    <w:rsid w:val="00D308CB"/>
    <w:rsid w:val="00D31392"/>
    <w:rsid w:val="00D40C3E"/>
    <w:rsid w:val="00D412DC"/>
    <w:rsid w:val="00D42E8A"/>
    <w:rsid w:val="00D4353F"/>
    <w:rsid w:val="00D4439B"/>
    <w:rsid w:val="00D512C1"/>
    <w:rsid w:val="00D61BA6"/>
    <w:rsid w:val="00D62B9C"/>
    <w:rsid w:val="00D66047"/>
    <w:rsid w:val="00D836E9"/>
    <w:rsid w:val="00D848DF"/>
    <w:rsid w:val="00D87E20"/>
    <w:rsid w:val="00D93C28"/>
    <w:rsid w:val="00D957C6"/>
    <w:rsid w:val="00DB0264"/>
    <w:rsid w:val="00DB1CA7"/>
    <w:rsid w:val="00DB3602"/>
    <w:rsid w:val="00DB44F2"/>
    <w:rsid w:val="00DC7694"/>
    <w:rsid w:val="00DD1A59"/>
    <w:rsid w:val="00DD2703"/>
    <w:rsid w:val="00DD68AD"/>
    <w:rsid w:val="00DE5B09"/>
    <w:rsid w:val="00DE60FC"/>
    <w:rsid w:val="00DE7697"/>
    <w:rsid w:val="00DF3406"/>
    <w:rsid w:val="00DF3D79"/>
    <w:rsid w:val="00E0299F"/>
    <w:rsid w:val="00E05394"/>
    <w:rsid w:val="00E07B1F"/>
    <w:rsid w:val="00E11D88"/>
    <w:rsid w:val="00E176C9"/>
    <w:rsid w:val="00E20A72"/>
    <w:rsid w:val="00E308F7"/>
    <w:rsid w:val="00E34AC4"/>
    <w:rsid w:val="00E36AC5"/>
    <w:rsid w:val="00E37CDC"/>
    <w:rsid w:val="00E40D9B"/>
    <w:rsid w:val="00E41642"/>
    <w:rsid w:val="00E42F8E"/>
    <w:rsid w:val="00E43717"/>
    <w:rsid w:val="00E44564"/>
    <w:rsid w:val="00E54640"/>
    <w:rsid w:val="00E54ABE"/>
    <w:rsid w:val="00E55BDA"/>
    <w:rsid w:val="00E6764D"/>
    <w:rsid w:val="00E67709"/>
    <w:rsid w:val="00E73434"/>
    <w:rsid w:val="00E75403"/>
    <w:rsid w:val="00E808B9"/>
    <w:rsid w:val="00E87717"/>
    <w:rsid w:val="00E95A78"/>
    <w:rsid w:val="00EA6993"/>
    <w:rsid w:val="00EA6A53"/>
    <w:rsid w:val="00EB29B5"/>
    <w:rsid w:val="00EB680F"/>
    <w:rsid w:val="00EC4735"/>
    <w:rsid w:val="00EC6734"/>
    <w:rsid w:val="00EC7461"/>
    <w:rsid w:val="00ED006A"/>
    <w:rsid w:val="00ED778C"/>
    <w:rsid w:val="00EF0607"/>
    <w:rsid w:val="00F03330"/>
    <w:rsid w:val="00F14A76"/>
    <w:rsid w:val="00F16485"/>
    <w:rsid w:val="00F16871"/>
    <w:rsid w:val="00F24444"/>
    <w:rsid w:val="00F25BCA"/>
    <w:rsid w:val="00F318DD"/>
    <w:rsid w:val="00F3340C"/>
    <w:rsid w:val="00F40CB3"/>
    <w:rsid w:val="00F45FAA"/>
    <w:rsid w:val="00F540B2"/>
    <w:rsid w:val="00F552E0"/>
    <w:rsid w:val="00F604EB"/>
    <w:rsid w:val="00F61341"/>
    <w:rsid w:val="00F628D1"/>
    <w:rsid w:val="00F64741"/>
    <w:rsid w:val="00F668CF"/>
    <w:rsid w:val="00F7081E"/>
    <w:rsid w:val="00F71932"/>
    <w:rsid w:val="00F726A6"/>
    <w:rsid w:val="00F738A1"/>
    <w:rsid w:val="00F73B13"/>
    <w:rsid w:val="00F803C1"/>
    <w:rsid w:val="00F9677D"/>
    <w:rsid w:val="00FA01CE"/>
    <w:rsid w:val="00FB08AC"/>
    <w:rsid w:val="00FB2076"/>
    <w:rsid w:val="00FB60C1"/>
    <w:rsid w:val="00FC1FD8"/>
    <w:rsid w:val="00FC5B6B"/>
    <w:rsid w:val="00FD1A03"/>
    <w:rsid w:val="00FD2CEC"/>
    <w:rsid w:val="00FD32F6"/>
    <w:rsid w:val="00FD490C"/>
    <w:rsid w:val="00FE1A7B"/>
    <w:rsid w:val="00FE2704"/>
    <w:rsid w:val="00FF127B"/>
    <w:rsid w:val="00FF1C66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B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53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93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93BDC"/>
    <w:pPr>
      <w:numPr>
        <w:ilvl w:val="12"/>
      </w:numPr>
      <w:ind w:left="1701"/>
      <w:jc w:val="both"/>
    </w:pPr>
    <w:rPr>
      <w:rFonts w:ascii="Arial" w:hAnsi="Arial"/>
      <w:color w:val="000080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3BDC"/>
    <w:rPr>
      <w:rFonts w:ascii="Arial" w:eastAsia="Times New Roman" w:hAnsi="Arial" w:cs="Times New Roman"/>
      <w:color w:val="000080"/>
      <w:szCs w:val="24"/>
      <w:lang w:val="es-ES" w:eastAsia="es-ES"/>
    </w:rPr>
  </w:style>
  <w:style w:type="character" w:customStyle="1" w:styleId="DeltaViewInsertion">
    <w:name w:val="DeltaView Insertion"/>
    <w:rsid w:val="00A93BDC"/>
    <w:rPr>
      <w:color w:val="0000FF"/>
      <w:spacing w:val="0"/>
      <w:u w:val="double"/>
    </w:rPr>
  </w:style>
  <w:style w:type="paragraph" w:styleId="Textodebloque">
    <w:name w:val="Block Text"/>
    <w:basedOn w:val="Normal"/>
    <w:rsid w:val="00A93BDC"/>
    <w:pPr>
      <w:numPr>
        <w:ilvl w:val="12"/>
      </w:numPr>
      <w:tabs>
        <w:tab w:val="left" w:pos="-1701"/>
        <w:tab w:val="left" w:pos="-142"/>
      </w:tabs>
      <w:ind w:left="1440" w:right="-93"/>
      <w:jc w:val="both"/>
    </w:pPr>
    <w:rPr>
      <w:rFonts w:ascii="Arial" w:hAnsi="Arial" w:cs="Arial"/>
      <w:sz w:val="22"/>
    </w:rPr>
  </w:style>
  <w:style w:type="character" w:styleId="Hipervnculo">
    <w:name w:val="Hyperlink"/>
    <w:aliases w:val="Hipervínculo1,Hipervínculo11,Hipervínculo12,Hipervínculo13,Hipervínculo14,Hipervínculo15"/>
    <w:rsid w:val="00A93BDC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93BD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32">
    <w:name w:val="Texto independiente 32"/>
    <w:basedOn w:val="Normal"/>
    <w:rsid w:val="00A93BDC"/>
    <w:pPr>
      <w:jc w:val="both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A93B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23">
    <w:name w:val="Texto independiente 23"/>
    <w:basedOn w:val="Normal"/>
    <w:rsid w:val="00A93BD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Style27">
    <w:name w:val="Style 27"/>
    <w:basedOn w:val="Normal"/>
    <w:rsid w:val="00A93BDC"/>
    <w:pPr>
      <w:widowControl w:val="0"/>
      <w:autoSpaceDE w:val="0"/>
      <w:autoSpaceDN w:val="0"/>
      <w:ind w:left="72"/>
    </w:pPr>
    <w:rPr>
      <w:rFonts w:ascii="Arial" w:hAnsi="Arial"/>
      <w:sz w:val="22"/>
      <w:lang w:val="en-US"/>
    </w:rPr>
  </w:style>
  <w:style w:type="paragraph" w:customStyle="1" w:styleId="Textoindependiente24">
    <w:name w:val="Texto independiente 24"/>
    <w:aliases w:val="Sangría de t. independiente,Body Text 2"/>
    <w:basedOn w:val="Normal"/>
    <w:rsid w:val="00A93BDC"/>
    <w:pPr>
      <w:widowControl w:val="0"/>
      <w:suppressAutoHyphens/>
      <w:overflowPunct w:val="0"/>
      <w:autoSpaceDE w:val="0"/>
      <w:jc w:val="both"/>
      <w:textAlignment w:val="baseline"/>
    </w:pPr>
    <w:rPr>
      <w:rFonts w:ascii="Arial" w:hAnsi="Arial"/>
      <w:sz w:val="20"/>
      <w:szCs w:val="20"/>
      <w:lang w:eastAsia="ar-SA"/>
    </w:rPr>
  </w:style>
  <w:style w:type="paragraph" w:styleId="Prrafodelista">
    <w:name w:val="List Paragraph"/>
    <w:aliases w:val="lp1,Lista vistosa - Énfasis 11,Bullet List,FooterText,numbered,List Paragraph1,Paragraphe de liste1,Bulletr List Paragraph,列出段落,列出段落1,List Paragraph11,Scitum normal,Listas,Colorful List - Accent 11"/>
    <w:basedOn w:val="Normal"/>
    <w:link w:val="PrrafodelistaCar"/>
    <w:uiPriority w:val="34"/>
    <w:qFormat/>
    <w:rsid w:val="00A70305"/>
    <w:pPr>
      <w:ind w:left="720"/>
      <w:contextualSpacing/>
    </w:pPr>
  </w:style>
  <w:style w:type="character" w:customStyle="1" w:styleId="PrrafodelistaCar">
    <w:name w:val="Párrafo de lista Car"/>
    <w:aliases w:val="lp1 Car,Lista vistosa - Énfasis 11 Car,Bullet List Car,FooterText Car,numbered Car,List Paragraph1 Car,Paragraphe de liste1 Car,Bulletr List Paragraph Car,列出段落 Car,列出段落1 Car,List Paragraph11 Car,Scitum normal Car,Listas Car"/>
    <w:link w:val="Prrafodelista"/>
    <w:uiPriority w:val="34"/>
    <w:locked/>
    <w:rsid w:val="00A7030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0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09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Sangra2detindependiente1">
    <w:name w:val="Sangría 2 de t. independiente1"/>
    <w:basedOn w:val="Normal"/>
    <w:rsid w:val="00D40C3E"/>
    <w:pPr>
      <w:suppressAutoHyphens/>
      <w:overflowPunct w:val="0"/>
      <w:autoSpaceDE w:val="0"/>
      <w:spacing w:before="100"/>
      <w:ind w:left="1985"/>
      <w:jc w:val="both"/>
      <w:textAlignment w:val="baseline"/>
    </w:pPr>
    <w:rPr>
      <w:rFonts w:ascii="Arial" w:hAnsi="Arial"/>
      <w:sz w:val="22"/>
      <w:szCs w:val="20"/>
      <w:lang w:eastAsia="ar-SA"/>
    </w:rPr>
  </w:style>
  <w:style w:type="paragraph" w:customStyle="1" w:styleId="Texto">
    <w:name w:val="Texto"/>
    <w:basedOn w:val="Normal"/>
    <w:rsid w:val="00BA6D8C"/>
    <w:pPr>
      <w:suppressAutoHyphens/>
      <w:spacing w:after="101" w:line="216" w:lineRule="exact"/>
      <w:ind w:firstLine="288"/>
      <w:jc w:val="both"/>
    </w:pPr>
    <w:rPr>
      <w:rFonts w:ascii="Arial" w:hAnsi="Arial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CD5226"/>
    <w:pPr>
      <w:suppressAutoHyphens/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tuloCar">
    <w:name w:val="Título Car"/>
    <w:basedOn w:val="Fuentedeprrafopredeter"/>
    <w:link w:val="Ttulo"/>
    <w:rsid w:val="00CD5226"/>
    <w:rPr>
      <w:rFonts w:ascii="Cambria" w:eastAsia="Times New Roman" w:hAnsi="Cambria" w:cs="Cambria"/>
      <w:b/>
      <w:bCs/>
      <w:kern w:val="28"/>
      <w:sz w:val="32"/>
      <w:szCs w:val="32"/>
      <w:lang w:val="es-ES" w:eastAsia="ar-SA"/>
    </w:rPr>
  </w:style>
  <w:style w:type="paragraph" w:customStyle="1" w:styleId="bodytextindent2">
    <w:name w:val="bodytextindent2"/>
    <w:basedOn w:val="Normal"/>
    <w:rsid w:val="00CD5226"/>
    <w:pPr>
      <w:spacing w:before="100"/>
      <w:ind w:left="1985"/>
      <w:jc w:val="both"/>
    </w:pPr>
    <w:rPr>
      <w:rFonts w:ascii="Arial" w:hAnsi="Arial" w:cs="Arial"/>
      <w:sz w:val="22"/>
      <w:szCs w:val="22"/>
      <w:lang w:eastAsia="ar-SA"/>
    </w:rPr>
  </w:style>
  <w:style w:type="paragraph" w:customStyle="1" w:styleId="CarCar12CarCarCarCarCarCarCarCarCarCarCarCarCarCarCarCar">
    <w:name w:val="Car Car12 Car Car Car Car Car Car Car Car Car Car Car Car Car Car Car Car"/>
    <w:basedOn w:val="Normal"/>
    <w:rsid w:val="00CD5226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2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52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customStyle="1" w:styleId="Textoindependiente22">
    <w:name w:val="Texto independiente 22"/>
    <w:basedOn w:val="Normal"/>
    <w:rsid w:val="004C4C09"/>
    <w:pPr>
      <w:suppressAutoHyphens/>
      <w:spacing w:after="120" w:line="480" w:lineRule="auto"/>
    </w:pPr>
    <w:rPr>
      <w:lang w:eastAsia="ar-SA"/>
    </w:rPr>
  </w:style>
  <w:style w:type="paragraph" w:customStyle="1" w:styleId="CarCar12CarCarCarCarCarCarCarCarCarCarCarCarCarCarCarCar0">
    <w:name w:val="Car Car12 Car Car Car Car Car Car Car Car Car Car Car Car Car Car Car Car"/>
    <w:basedOn w:val="Normal"/>
    <w:rsid w:val="004C4C0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12CarCarCarCarCarCarCarCarCarCarCarCarCarCarCarCar1">
    <w:name w:val="Car Car12 Car Car Car Car Car Car Car Car Car Car Car Car Car Car Car Car"/>
    <w:basedOn w:val="Normal"/>
    <w:rsid w:val="007A6FA8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12CarCarCarCarCarCarCarCarCarCarCarCarCarCarCarCar2">
    <w:name w:val="Car Car12 Car Car Car Car Car Car Car Car Car Car Car Car Car Car Car Car"/>
    <w:basedOn w:val="Normal"/>
    <w:rsid w:val="001B0AA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4CarCarCarCar">
    <w:name w:val="Car Car4 Car Car Car Car"/>
    <w:basedOn w:val="Normal"/>
    <w:rsid w:val="00DB0264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ROMANOS">
    <w:name w:val="ROMANOS"/>
    <w:basedOn w:val="Normal"/>
    <w:rsid w:val="0063319B"/>
    <w:pPr>
      <w:tabs>
        <w:tab w:val="left" w:pos="2160"/>
      </w:tabs>
      <w:suppressAutoHyphens/>
      <w:autoSpaceDE w:val="0"/>
      <w:spacing w:after="101" w:line="216" w:lineRule="atLeast"/>
      <w:ind w:left="720" w:hanging="432"/>
      <w:jc w:val="both"/>
    </w:pPr>
    <w:rPr>
      <w:rFonts w:ascii="Arial" w:hAnsi="Arial"/>
      <w:sz w:val="18"/>
      <w:szCs w:val="20"/>
      <w:lang w:val="es-ES_tradnl" w:eastAsia="ar-SA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4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32">
    <w:name w:val="Body Text 32"/>
    <w:basedOn w:val="Normal"/>
    <w:rsid w:val="00397021"/>
    <w:pPr>
      <w:jc w:val="both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B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53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93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93BDC"/>
    <w:pPr>
      <w:numPr>
        <w:ilvl w:val="12"/>
      </w:numPr>
      <w:ind w:left="1701"/>
      <w:jc w:val="both"/>
    </w:pPr>
    <w:rPr>
      <w:rFonts w:ascii="Arial" w:hAnsi="Arial"/>
      <w:color w:val="000080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3BDC"/>
    <w:rPr>
      <w:rFonts w:ascii="Arial" w:eastAsia="Times New Roman" w:hAnsi="Arial" w:cs="Times New Roman"/>
      <w:color w:val="000080"/>
      <w:szCs w:val="24"/>
      <w:lang w:val="es-ES" w:eastAsia="es-ES"/>
    </w:rPr>
  </w:style>
  <w:style w:type="character" w:customStyle="1" w:styleId="DeltaViewInsertion">
    <w:name w:val="DeltaView Insertion"/>
    <w:rsid w:val="00A93BDC"/>
    <w:rPr>
      <w:color w:val="0000FF"/>
      <w:spacing w:val="0"/>
      <w:u w:val="double"/>
    </w:rPr>
  </w:style>
  <w:style w:type="paragraph" w:styleId="Textodebloque">
    <w:name w:val="Block Text"/>
    <w:basedOn w:val="Normal"/>
    <w:rsid w:val="00A93BDC"/>
    <w:pPr>
      <w:numPr>
        <w:ilvl w:val="12"/>
      </w:numPr>
      <w:tabs>
        <w:tab w:val="left" w:pos="-1701"/>
        <w:tab w:val="left" w:pos="-142"/>
      </w:tabs>
      <w:ind w:left="1440" w:right="-93"/>
      <w:jc w:val="both"/>
    </w:pPr>
    <w:rPr>
      <w:rFonts w:ascii="Arial" w:hAnsi="Arial" w:cs="Arial"/>
      <w:sz w:val="22"/>
    </w:rPr>
  </w:style>
  <w:style w:type="character" w:styleId="Hipervnculo">
    <w:name w:val="Hyperlink"/>
    <w:aliases w:val="Hipervínculo1,Hipervínculo11,Hipervínculo12,Hipervínculo13,Hipervínculo14,Hipervínculo15"/>
    <w:rsid w:val="00A93BDC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93BD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32">
    <w:name w:val="Texto independiente 32"/>
    <w:basedOn w:val="Normal"/>
    <w:rsid w:val="00A93BDC"/>
    <w:pPr>
      <w:jc w:val="both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A93B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23">
    <w:name w:val="Texto independiente 23"/>
    <w:basedOn w:val="Normal"/>
    <w:rsid w:val="00A93BD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Style27">
    <w:name w:val="Style 27"/>
    <w:basedOn w:val="Normal"/>
    <w:rsid w:val="00A93BDC"/>
    <w:pPr>
      <w:widowControl w:val="0"/>
      <w:autoSpaceDE w:val="0"/>
      <w:autoSpaceDN w:val="0"/>
      <w:ind w:left="72"/>
    </w:pPr>
    <w:rPr>
      <w:rFonts w:ascii="Arial" w:hAnsi="Arial"/>
      <w:sz w:val="22"/>
      <w:lang w:val="en-US"/>
    </w:rPr>
  </w:style>
  <w:style w:type="paragraph" w:customStyle="1" w:styleId="Textoindependiente24">
    <w:name w:val="Texto independiente 24"/>
    <w:aliases w:val="Sangría de t. independiente,Body Text 2"/>
    <w:basedOn w:val="Normal"/>
    <w:rsid w:val="00A93BDC"/>
    <w:pPr>
      <w:widowControl w:val="0"/>
      <w:suppressAutoHyphens/>
      <w:overflowPunct w:val="0"/>
      <w:autoSpaceDE w:val="0"/>
      <w:jc w:val="both"/>
      <w:textAlignment w:val="baseline"/>
    </w:pPr>
    <w:rPr>
      <w:rFonts w:ascii="Arial" w:hAnsi="Arial"/>
      <w:sz w:val="20"/>
      <w:szCs w:val="20"/>
      <w:lang w:eastAsia="ar-SA"/>
    </w:rPr>
  </w:style>
  <w:style w:type="paragraph" w:styleId="Prrafodelista">
    <w:name w:val="List Paragraph"/>
    <w:aliases w:val="lp1,Lista vistosa - Énfasis 11,Bullet List,FooterText,numbered,List Paragraph1,Paragraphe de liste1,Bulletr List Paragraph,列出段落,列出段落1,List Paragraph11,Scitum normal,Listas,Colorful List - Accent 11"/>
    <w:basedOn w:val="Normal"/>
    <w:link w:val="PrrafodelistaCar"/>
    <w:uiPriority w:val="34"/>
    <w:qFormat/>
    <w:rsid w:val="00A70305"/>
    <w:pPr>
      <w:ind w:left="720"/>
      <w:contextualSpacing/>
    </w:pPr>
  </w:style>
  <w:style w:type="character" w:customStyle="1" w:styleId="PrrafodelistaCar">
    <w:name w:val="Párrafo de lista Car"/>
    <w:aliases w:val="lp1 Car,Lista vistosa - Énfasis 11 Car,Bullet List Car,FooterText Car,numbered Car,List Paragraph1 Car,Paragraphe de liste1 Car,Bulletr List Paragraph Car,列出段落 Car,列出段落1 Car,List Paragraph11 Car,Scitum normal Car,Listas Car"/>
    <w:link w:val="Prrafodelista"/>
    <w:uiPriority w:val="34"/>
    <w:locked/>
    <w:rsid w:val="00A7030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0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09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Sangra2detindependiente1">
    <w:name w:val="Sangría 2 de t. independiente1"/>
    <w:basedOn w:val="Normal"/>
    <w:rsid w:val="00D40C3E"/>
    <w:pPr>
      <w:suppressAutoHyphens/>
      <w:overflowPunct w:val="0"/>
      <w:autoSpaceDE w:val="0"/>
      <w:spacing w:before="100"/>
      <w:ind w:left="1985"/>
      <w:jc w:val="both"/>
      <w:textAlignment w:val="baseline"/>
    </w:pPr>
    <w:rPr>
      <w:rFonts w:ascii="Arial" w:hAnsi="Arial"/>
      <w:sz w:val="22"/>
      <w:szCs w:val="20"/>
      <w:lang w:eastAsia="ar-SA"/>
    </w:rPr>
  </w:style>
  <w:style w:type="paragraph" w:customStyle="1" w:styleId="Texto">
    <w:name w:val="Texto"/>
    <w:basedOn w:val="Normal"/>
    <w:rsid w:val="00BA6D8C"/>
    <w:pPr>
      <w:suppressAutoHyphens/>
      <w:spacing w:after="101" w:line="216" w:lineRule="exact"/>
      <w:ind w:firstLine="288"/>
      <w:jc w:val="both"/>
    </w:pPr>
    <w:rPr>
      <w:rFonts w:ascii="Arial" w:hAnsi="Arial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CD5226"/>
    <w:pPr>
      <w:suppressAutoHyphens/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tuloCar">
    <w:name w:val="Título Car"/>
    <w:basedOn w:val="Fuentedeprrafopredeter"/>
    <w:link w:val="Ttulo"/>
    <w:rsid w:val="00CD5226"/>
    <w:rPr>
      <w:rFonts w:ascii="Cambria" w:eastAsia="Times New Roman" w:hAnsi="Cambria" w:cs="Cambria"/>
      <w:b/>
      <w:bCs/>
      <w:kern w:val="28"/>
      <w:sz w:val="32"/>
      <w:szCs w:val="32"/>
      <w:lang w:val="es-ES" w:eastAsia="ar-SA"/>
    </w:rPr>
  </w:style>
  <w:style w:type="paragraph" w:customStyle="1" w:styleId="bodytextindent2">
    <w:name w:val="bodytextindent2"/>
    <w:basedOn w:val="Normal"/>
    <w:rsid w:val="00CD5226"/>
    <w:pPr>
      <w:spacing w:before="100"/>
      <w:ind w:left="1985"/>
      <w:jc w:val="both"/>
    </w:pPr>
    <w:rPr>
      <w:rFonts w:ascii="Arial" w:hAnsi="Arial" w:cs="Arial"/>
      <w:sz w:val="22"/>
      <w:szCs w:val="22"/>
      <w:lang w:eastAsia="ar-SA"/>
    </w:rPr>
  </w:style>
  <w:style w:type="paragraph" w:customStyle="1" w:styleId="CarCar12CarCarCarCarCarCarCarCarCarCarCarCarCarCarCarCar">
    <w:name w:val="Car Car12 Car Car Car Car Car Car Car Car Car Car Car Car Car Car Car Car"/>
    <w:basedOn w:val="Normal"/>
    <w:rsid w:val="00CD5226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2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52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customStyle="1" w:styleId="Textoindependiente22">
    <w:name w:val="Texto independiente 22"/>
    <w:basedOn w:val="Normal"/>
    <w:rsid w:val="004C4C09"/>
    <w:pPr>
      <w:suppressAutoHyphens/>
      <w:spacing w:after="120" w:line="480" w:lineRule="auto"/>
    </w:pPr>
    <w:rPr>
      <w:lang w:eastAsia="ar-SA"/>
    </w:rPr>
  </w:style>
  <w:style w:type="paragraph" w:customStyle="1" w:styleId="CarCar12CarCarCarCarCarCarCarCarCarCarCarCarCarCarCarCar0">
    <w:name w:val="Car Car12 Car Car Car Car Car Car Car Car Car Car Car Car Car Car Car Car"/>
    <w:basedOn w:val="Normal"/>
    <w:rsid w:val="004C4C0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12CarCarCarCarCarCarCarCarCarCarCarCarCarCarCarCar1">
    <w:name w:val="Car Car12 Car Car Car Car Car Car Car Car Car Car Car Car Car Car Car Car"/>
    <w:basedOn w:val="Normal"/>
    <w:rsid w:val="007A6FA8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12CarCarCarCarCarCarCarCarCarCarCarCarCarCarCarCar2">
    <w:name w:val="Car Car12 Car Car Car Car Car Car Car Car Car Car Car Car Car Car Car Car"/>
    <w:basedOn w:val="Normal"/>
    <w:rsid w:val="001B0AA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4CarCarCarCar">
    <w:name w:val="Car Car4 Car Car Car Car"/>
    <w:basedOn w:val="Normal"/>
    <w:rsid w:val="00DB0264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ROMANOS">
    <w:name w:val="ROMANOS"/>
    <w:basedOn w:val="Normal"/>
    <w:rsid w:val="0063319B"/>
    <w:pPr>
      <w:tabs>
        <w:tab w:val="left" w:pos="2160"/>
      </w:tabs>
      <w:suppressAutoHyphens/>
      <w:autoSpaceDE w:val="0"/>
      <w:spacing w:after="101" w:line="216" w:lineRule="atLeast"/>
      <w:ind w:left="720" w:hanging="432"/>
      <w:jc w:val="both"/>
    </w:pPr>
    <w:rPr>
      <w:rFonts w:ascii="Arial" w:hAnsi="Arial"/>
      <w:sz w:val="18"/>
      <w:szCs w:val="20"/>
      <w:lang w:val="es-ES_tradnl" w:eastAsia="ar-SA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4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32">
    <w:name w:val="Body Text 32"/>
    <w:basedOn w:val="Normal"/>
    <w:rsid w:val="00397021"/>
    <w:pPr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2E5FD-5C5B-49DD-8B76-308E4709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Mexicano del Seguro Social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Montserrat Leon Rebolledo</dc:creator>
  <cp:lastModifiedBy>Tania Montserrat Leon Rebolledo</cp:lastModifiedBy>
  <cp:revision>52</cp:revision>
  <cp:lastPrinted>2023-09-01T20:09:00Z</cp:lastPrinted>
  <dcterms:created xsi:type="dcterms:W3CDTF">2023-03-29T19:00:00Z</dcterms:created>
  <dcterms:modified xsi:type="dcterms:W3CDTF">2023-09-01T20:16:00Z</dcterms:modified>
</cp:coreProperties>
</file>