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El certificado que más me gustó y que se relaciona con mis intereses profesionales es el certificado “PROGRAMACIÓN DE SOFTWARE”, debido a que esta es mi área de interés y uno de los motivos por los cuales estudié esta carrera.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left"/>
              <w:rPr>
                <w:color w:val="000000"/>
                <w:sz w:val="24"/>
                <w:szCs w:val="24"/>
              </w:rPr>
            </w:pPr>
            <w:r w:rsidDel="00000000" w:rsidR="00000000" w:rsidRPr="00000000">
              <w:rPr>
                <w:color w:val="000000"/>
                <w:sz w:val="24"/>
                <w:szCs w:val="24"/>
                <w:rtl w:val="0"/>
              </w:rPr>
              <w:t xml:space="preserve">Personalmente, encuentro que si existe un valor en las certificaciones que obtuve, pues las puedo utilizar en mi CV para demostrar las áreas en las que me puedo manejar y, posiblemente, obtener un trabajo.</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Las asignaturas que considero más desarrolladas sería principalmente la rama de desarrollo de software (Programación de algoritmos, Desarrollo de software de escritorio, Programación web y programación de aplicaciones móviles), y las que considero más débiles seria diseño de requisitos, diseño de prototipos, arquitectura y BPM.</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Mi interés profesional y el área que me interese más es la mencionada anteriormente en el punto 1, la cual es el área relacionada a la programación (por los motivos también ya explicados en ese punto)</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Son las que ya mencione anteriormente, pero dentro de ellas, pienso que de las que deba fortalecer, sería principalmente el área relacionada a la programación de aplicaciones móviles, pues es donde menos he trabajado durante mi carrera.</w:t>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Me gustaría en los próximos 5 años estar trabajando en el desarrollo de algún software, pues es mi área de interés.</w:t>
            </w:r>
            <w:r w:rsidDel="00000000" w:rsidR="00000000" w:rsidRPr="00000000">
              <w:rPr>
                <w:rtl w:val="0"/>
              </w:rPr>
            </w:r>
          </w:p>
          <w:p w:rsidR="00000000" w:rsidDel="00000000" w:rsidP="00000000" w:rsidRDefault="00000000" w:rsidRPr="00000000" w14:paraId="0000004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En primera instancia, el proyecto APT diseñado anteriormente es el mismo que el actual, dicho esto, se relaciona con mis proyecciones profesionales debido a que parte del desarrollo es el diseño y la programación de un software de escritorio, que es el área en el cual estoy interesado.</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ROn41S/RWq3X7sKev9qotJtiJA==">CgMxLjAyCGguZ2pkZ3hzOAByITFfLUlpWmwzSWU5ZnFPZUhZbktyTEx6WWZBTk81ZVVVaA==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