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ACTA DE CONSTITUCIÓN</w:t>
      </w:r>
      <w:r w:rsidDel="00000000" w:rsidR="00000000" w:rsidRPr="00000000">
        <w:rPr>
          <w:rtl w:val="0"/>
        </w:rPr>
      </w:r>
    </w:p>
    <w:p w:rsidR="00000000" w:rsidDel="00000000" w:rsidP="00000000" w:rsidRDefault="00000000" w:rsidRPr="00000000" w14:paraId="00000002">
      <w:pPr>
        <w:spacing w:line="276" w:lineRule="auto"/>
        <w:rPr>
          <w:sz w:val="20"/>
          <w:szCs w:val="20"/>
          <w:vertAlign w:val="baseline"/>
        </w:rPr>
      </w:pPr>
      <w:r w:rsidDel="00000000" w:rsidR="00000000" w:rsidRPr="00000000">
        <w:rPr>
          <w:sz w:val="20"/>
          <w:szCs w:val="20"/>
          <w:vertAlign w:val="baseline"/>
          <w:rtl w:val="0"/>
        </w:rPr>
        <w:tab/>
      </w:r>
    </w:p>
    <w:tbl>
      <w:tblPr>
        <w:tblStyle w:val="Table1"/>
        <w:tblW w:w="1035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975"/>
        <w:gridCol w:w="1545"/>
        <w:gridCol w:w="180"/>
        <w:gridCol w:w="255"/>
        <w:gridCol w:w="2175"/>
        <w:gridCol w:w="210"/>
        <w:gridCol w:w="1935"/>
        <w:gridCol w:w="1200"/>
        <w:gridCol w:w="1770"/>
        <w:tblGridChange w:id="0">
          <w:tblGrid>
            <w:gridCol w:w="105"/>
            <w:gridCol w:w="975"/>
            <w:gridCol w:w="1545"/>
            <w:gridCol w:w="180"/>
            <w:gridCol w:w="255"/>
            <w:gridCol w:w="2175"/>
            <w:gridCol w:w="210"/>
            <w:gridCol w:w="1935"/>
            <w:gridCol w:w="1200"/>
            <w:gridCol w:w="1770"/>
          </w:tblGrid>
        </w:tblGridChange>
      </w:tblGrid>
      <w:tr>
        <w:trPr>
          <w:cantSplit w:val="1"/>
          <w:tblHeader w:val="0"/>
        </w:trPr>
        <w:tc>
          <w:tcPr>
            <w:gridSpan w:val="10"/>
            <w:shd w:fill="000000" w:val="clear"/>
            <w:vAlign w:val="top"/>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1. Información General del Proyecto</w:t>
            </w:r>
          </w:p>
        </w:tc>
      </w:tr>
      <w:tr>
        <w:trPr>
          <w:cantSplit w:val="1"/>
          <w:tblHeader w:val="0"/>
        </w:trPr>
        <w:tc>
          <w:tcPr>
            <w:gridSpan w:val="4"/>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del proyecto: </w:t>
            </w:r>
          </w:p>
        </w:tc>
        <w:tc>
          <w:tcPr>
            <w:gridSpan w:val="6"/>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EnganchAI</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Ejecutivo: </w:t>
            </w:r>
          </w:p>
        </w:tc>
        <w:tc>
          <w:tcPr>
            <w:gridSpan w:val="6"/>
            <w:vAlign w:val="top"/>
          </w:tcPr>
          <w:p w:rsidR="00000000" w:rsidDel="00000000" w:rsidP="00000000" w:rsidRDefault="00000000" w:rsidRPr="00000000" w14:paraId="0000001B">
            <w:pPr>
              <w:tabs>
                <w:tab w:val="center" w:leader="none" w:pos="4320"/>
                <w:tab w:val="right" w:leader="none" w:pos="8640"/>
              </w:tabs>
              <w:spacing w:after="60" w:before="60"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Roxana Bottinelli Thomassen</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Escuela: </w:t>
            </w:r>
          </w:p>
        </w:tc>
        <w:tc>
          <w:tcPr>
            <w:gridSpan w:val="6"/>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DUOC UC Viña del Mar: Escuela de Informática y Telecomunicaciones</w:t>
            </w:r>
            <w:r w:rsidDel="00000000" w:rsidR="00000000" w:rsidRPr="00000000">
              <w:rPr>
                <w:rtl w:val="0"/>
              </w:rPr>
            </w:r>
          </w:p>
        </w:tc>
      </w:tr>
      <w:tr>
        <w:trPr>
          <w:cantSplit w:val="1"/>
          <w:trHeight w:val="273" w:hRule="atLeast"/>
          <w:tblHeader w:val="0"/>
        </w:trPr>
        <w:tc>
          <w:tcPr>
            <w:gridSpan w:val="4"/>
            <w:tcBorders>
              <w:top w:color="000000" w:space="0" w:sz="0" w:val="nil"/>
            </w:tcBorders>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Impacto del Proyecto:</w:t>
            </w:r>
          </w:p>
        </w:tc>
        <w:tc>
          <w:tcPr>
            <w:gridSpan w:val="6"/>
            <w:shd w:fill="f2f2f2"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Mejorar significativamente la calidad del aprendizaje estudiantil, a través de una educación más afectiva y efectiva.</w:t>
            </w:r>
            <w:r w:rsidDel="00000000" w:rsidR="00000000" w:rsidRPr="00000000">
              <w:rPr>
                <w:rtl w:val="0"/>
              </w:rPr>
            </w:r>
          </w:p>
        </w:tc>
      </w:tr>
      <w:tr>
        <w:trPr>
          <w:cantSplit w:val="1"/>
          <w:tblHeader w:val="1"/>
        </w:trPr>
        <w:tc>
          <w:tcPr>
            <w:gridSpan w:val="10"/>
            <w:tcBorders>
              <w:top w:color="000000" w:space="0" w:sz="0" w:val="nil"/>
            </w:tcBorders>
            <w:shd w:fill="000000" w:val="clear"/>
            <w:vAlign w:val="top"/>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2. Equipo del Proyecto</w:t>
            </w:r>
          </w:p>
        </w:tc>
      </w:tr>
      <w:tr>
        <w:trPr>
          <w:cantSplit w:val="1"/>
          <w:tblHeader w:val="1"/>
        </w:trPr>
        <w:tc>
          <w:tcPr>
            <w:gridSpan w:val="2"/>
            <w:shd w:fill="d9d9d9"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Escuela</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Teléfono</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Jefe de Proyecto:</w:t>
            </w:r>
          </w:p>
        </w:tc>
        <w:tc>
          <w:tcPr>
            <w:gridSpan w:val="3"/>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Mauricio Figueroa Colarte</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+56 9 9532 8727</w:t>
            </w:r>
            <w:r w:rsidDel="00000000" w:rsidR="00000000" w:rsidRPr="00000000">
              <w:rPr>
                <w:rtl w:val="0"/>
              </w:rPr>
            </w:r>
          </w:p>
        </w:tc>
        <w:tc>
          <w:tcPr>
            <w:gridSpan w:val="2"/>
            <w:tcBorders>
              <w:top w:color="000000" w:space="0" w:sz="6" w:val="single"/>
              <w:left w:color="000000" w:space="0" w:sz="4" w:val="dotted"/>
              <w:bottom w:color="000000" w:space="0" w:sz="4" w:val="dotted"/>
            </w:tcBorders>
            <w:vAlign w:val="top"/>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maur.figueroac@profesor.duoc.cl</w:t>
            </w:r>
            <w:r w:rsidDel="00000000" w:rsidR="00000000" w:rsidRPr="00000000">
              <w:rPr>
                <w:rtl w:val="0"/>
              </w:rPr>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Miembros Equipo:  </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Claudio Ignacio Valdivia Parra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+56 9 7752 5283</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clau.valdivia@duocuc.cl</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José Pablo Casas Moyano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4">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+56 9 8221 3059</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jo.casas@duocuc.cl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Jordan Mitchel Urzua Escudero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E">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+56 9 3073 9222</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jo.urzua@duocuc.cl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Vicente Osvaldo Rivas Urrutia</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8">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+56 9 6603 2855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vi.rivas@duocuc.cl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Cristian Eduardo Molina Pedernera</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Salud</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+56 9 8751 7365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cr.molinap@profesor.duoc.cl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Roxana Bottinelli Thomassen</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Asesoria Pedagogica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+56 9 9779 0035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a.bottinelli@profesor.duoc.cl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Fernando Eloy Pacheco Yañez</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Asesor IA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+56 9 8172 4374</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fe.pachecoy@profesor.duoc.cl</w:t>
            </w:r>
            <w:r w:rsidDel="00000000" w:rsidR="00000000" w:rsidRPr="00000000">
              <w:rPr>
                <w:rtl w:val="0"/>
              </w:rPr>
            </w:r>
          </w:p>
        </w:tc>
      </w:tr>
      <w:tr>
        <w:trPr>
          <w:cantSplit w:val="1"/>
          <w:tblHeader w:val="1"/>
        </w:trPr>
        <w:tc>
          <w:tcPr>
            <w:gridSpan w:val="10"/>
            <w:tcBorders>
              <w:top w:color="000000" w:space="0" w:sz="0" w:val="nil"/>
            </w:tcBorders>
            <w:shd w:fill="000000" w:val="clear"/>
            <w:vAlign w:val="top"/>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 Stakeholders</w:t>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Cuerpo docente de cualquier entidad educativa.</w:t>
            </w: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Alumnado de instituciones educativas,</w:t>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Autoridades de entidades educativas.</w:t>
            </w:r>
          </w:p>
        </w:tc>
      </w:tr>
      <w:tr>
        <w:trPr>
          <w:cantSplit w:val="1"/>
          <w:trHeight w:val="237" w:hRule="atLeast"/>
          <w:tblHeader w:val="0"/>
        </w:trPr>
        <w:tc>
          <w:tcPr>
            <w:gridSpan w:val="10"/>
            <w:tcBorders>
              <w:top w:color="000000" w:space="0" w:sz="4" w:val="dotted"/>
              <w:left w:color="000000" w:space="0" w:sz="6" w:val="single"/>
            </w:tcBorders>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Equipo de proyecto “EnganchAI”</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4. Enunciado del Alcance del Proyecto</w:t>
            </w:r>
          </w:p>
        </w:tc>
      </w:tr>
      <w:tr>
        <w:trPr>
          <w:cantSplit w:val="1"/>
          <w:trHeight w:val="525" w:hRule="atLeast"/>
          <w:tblHeader w:val="0"/>
        </w:trPr>
        <w:tc>
          <w:tcPr>
            <w:gridSpan w:val="10"/>
            <w:shd w:fill="f2f2f2" w:val="clear"/>
            <w:vAlign w:val="top"/>
          </w:tcPr>
          <w:p w:rsidR="00000000" w:rsidDel="00000000" w:rsidP="00000000" w:rsidRDefault="00000000" w:rsidRPr="00000000" w14:paraId="000000D7">
            <w:pPr>
              <w:keepNext w:val="1"/>
              <w:keepLines w:val="1"/>
              <w:spacing w:before="240" w:line="276" w:lineRule="auto"/>
              <w:rPr>
                <w:color w:val="0000ff"/>
                <w:sz w:val="18"/>
                <w:szCs w:val="18"/>
                <w:vertAlign w:val="baseline"/>
              </w:rPr>
            </w:pPr>
            <w:r w:rsidDel="00000000" w:rsidR="00000000" w:rsidRPr="00000000">
              <w:rPr>
                <w:b w:val="1"/>
                <w:sz w:val="18"/>
                <w:szCs w:val="18"/>
                <w:vertAlign w:val="baseline"/>
                <w:rtl w:val="0"/>
              </w:rPr>
              <w:t xml:space="preserve">Propósito del proyecto/justificación comercial</w:t>
            </w:r>
            <w:r w:rsidDel="00000000" w:rsidR="00000000" w:rsidRPr="00000000">
              <w:rPr>
                <w:rtl w:val="0"/>
              </w:rPr>
            </w:r>
          </w:p>
        </w:tc>
      </w:tr>
      <w:tr>
        <w:trPr>
          <w:cantSplit w:val="1"/>
          <w:trHeight w:val="768" w:hRule="atLeast"/>
          <w:tblHeader w:val="0"/>
        </w:trPr>
        <w:tc>
          <w:tcPr>
            <w:gridSpan w:val="10"/>
            <w:vAlign w:val="top"/>
          </w:tcPr>
          <w:p w:rsidR="00000000" w:rsidDel="00000000" w:rsidP="00000000" w:rsidRDefault="00000000" w:rsidRPr="00000000" w14:paraId="000000E1">
            <w:pPr>
              <w:spacing w:line="276" w:lineRule="auto"/>
              <w:jc w:val="both"/>
              <w:rPr>
                <w:sz w:val="18"/>
                <w:szCs w:val="18"/>
              </w:rPr>
            </w:pPr>
            <w:r w:rsidDel="00000000" w:rsidR="00000000" w:rsidRPr="00000000">
              <w:rPr>
                <w:b w:val="1"/>
                <w:sz w:val="18"/>
                <w:szCs w:val="18"/>
                <w:rtl w:val="0"/>
              </w:rPr>
              <w:t xml:space="preserve">EnganchA</w:t>
            </w:r>
            <w:r w:rsidDel="00000000" w:rsidR="00000000" w:rsidRPr="00000000">
              <w:rPr>
                <w:sz w:val="18"/>
                <w:szCs w:val="18"/>
                <w:rtl w:val="0"/>
              </w:rPr>
              <w:t xml:space="preserve">I busca proporcionar a los educadores una herramienta avanzada y eficaz para monitorear y gestionar el “engagement” de los estudiantes en tiempo real en entornos educativos presenciales para optimizar tanto la efectividad como la dimensión afectiva de los procesos de enseñanza y aprendizaje, utilizando tecnologías de visión artificial para capturar y analizar “</w:t>
            </w:r>
            <w:r w:rsidDel="00000000" w:rsidR="00000000" w:rsidRPr="00000000">
              <w:rPr>
                <w:b w:val="1"/>
                <w:sz w:val="18"/>
                <w:szCs w:val="18"/>
                <w:rtl w:val="0"/>
              </w:rPr>
              <w:t xml:space="preserve">indicadores de compromiso estudiantil”</w:t>
            </w:r>
            <w:r w:rsidDel="00000000" w:rsidR="00000000" w:rsidRPr="00000000">
              <w:rPr>
                <w:sz w:val="18"/>
                <w:szCs w:val="18"/>
                <w:rtl w:val="0"/>
              </w:rPr>
              <w:t xml:space="preserve">.</w:t>
            </w:r>
          </w:p>
          <w:p w:rsidR="00000000" w:rsidDel="00000000" w:rsidP="00000000" w:rsidRDefault="00000000" w:rsidRPr="00000000" w14:paraId="000000E2">
            <w:pPr>
              <w:spacing w:line="276" w:lineRule="auto"/>
              <w:jc w:val="both"/>
              <w:rPr>
                <w:sz w:val="18"/>
                <w:szCs w:val="18"/>
              </w:rPr>
            </w:pPr>
            <w:r w:rsidDel="00000000" w:rsidR="00000000" w:rsidRPr="00000000">
              <w:rPr>
                <w:rtl w:val="0"/>
              </w:rPr>
            </w:r>
          </w:p>
          <w:p w:rsidR="00000000" w:rsidDel="00000000" w:rsidP="00000000" w:rsidRDefault="00000000" w:rsidRPr="00000000" w14:paraId="000000E3">
            <w:pPr>
              <w:spacing w:line="276" w:lineRule="auto"/>
              <w:jc w:val="both"/>
              <w:rPr>
                <w:sz w:val="18"/>
                <w:szCs w:val="18"/>
              </w:rPr>
            </w:pPr>
            <w:r w:rsidDel="00000000" w:rsidR="00000000" w:rsidRPr="00000000">
              <w:rPr>
                <w:sz w:val="18"/>
                <w:szCs w:val="18"/>
                <w:rtl w:val="0"/>
              </w:rPr>
              <w:t xml:space="preserve">Definamos primero que nada al “engagement” como: “</w:t>
            </w:r>
            <w:r w:rsidDel="00000000" w:rsidR="00000000" w:rsidRPr="00000000">
              <w:rPr>
                <w:b w:val="1"/>
                <w:i w:val="1"/>
                <w:sz w:val="18"/>
                <w:szCs w:val="18"/>
                <w:rtl w:val="0"/>
              </w:rPr>
              <w:t xml:space="preserve">un estado psicológico de los estudiantes, manifestado por una sensación de bienestar frente a un desafío académico</w:t>
            </w:r>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E4">
            <w:pPr>
              <w:spacing w:line="276" w:lineRule="auto"/>
              <w:jc w:val="both"/>
              <w:rPr>
                <w:sz w:val="18"/>
                <w:szCs w:val="18"/>
              </w:rPr>
            </w:pPr>
            <w:r w:rsidDel="00000000" w:rsidR="00000000" w:rsidRPr="00000000">
              <w:rPr>
                <w:rtl w:val="0"/>
              </w:rPr>
            </w:r>
          </w:p>
          <w:p w:rsidR="00000000" w:rsidDel="00000000" w:rsidP="00000000" w:rsidRDefault="00000000" w:rsidRPr="00000000" w14:paraId="000000E5">
            <w:pPr>
              <w:spacing w:line="276" w:lineRule="auto"/>
              <w:jc w:val="both"/>
              <w:rPr>
                <w:sz w:val="18"/>
                <w:szCs w:val="18"/>
              </w:rPr>
            </w:pPr>
            <w:r w:rsidDel="00000000" w:rsidR="00000000" w:rsidRPr="00000000">
              <w:rPr>
                <w:sz w:val="18"/>
                <w:szCs w:val="18"/>
                <w:rtl w:val="0"/>
              </w:rPr>
              <w:t xml:space="preserve">La justificación para implementar EnganchAI se basa en abordar varias necesidades críticas en la educación moderna :</w:t>
            </w:r>
          </w:p>
          <w:p w:rsidR="00000000" w:rsidDel="00000000" w:rsidP="00000000" w:rsidRDefault="00000000" w:rsidRPr="00000000" w14:paraId="000000E6">
            <w:pPr>
              <w:spacing w:line="276" w:lineRule="auto"/>
              <w:jc w:val="both"/>
              <w:rPr>
                <w:sz w:val="18"/>
                <w:szCs w:val="18"/>
              </w:rPr>
            </w:pPr>
            <w:r w:rsidDel="00000000" w:rsidR="00000000" w:rsidRPr="00000000">
              <w:rPr>
                <w:rtl w:val="0"/>
              </w:rPr>
            </w:r>
          </w:p>
          <w:p w:rsidR="00000000" w:rsidDel="00000000" w:rsidP="00000000" w:rsidRDefault="00000000" w:rsidRPr="00000000" w14:paraId="000000E7">
            <w:pPr>
              <w:spacing w:line="276" w:lineRule="auto"/>
              <w:jc w:val="both"/>
              <w:rPr>
                <w:sz w:val="18"/>
                <w:szCs w:val="18"/>
              </w:rPr>
            </w:pPr>
            <w:r w:rsidDel="00000000" w:rsidR="00000000" w:rsidRPr="00000000">
              <w:rPr>
                <w:sz w:val="18"/>
                <w:szCs w:val="18"/>
                <w:rtl w:val="0"/>
              </w:rPr>
              <w:t xml:space="preserve">1) </w:t>
            </w:r>
            <w:r w:rsidDel="00000000" w:rsidR="00000000" w:rsidRPr="00000000">
              <w:rPr>
                <w:b w:val="1"/>
                <w:sz w:val="18"/>
                <w:szCs w:val="18"/>
                <w:rtl w:val="0"/>
              </w:rPr>
              <w:t xml:space="preserve">Impacto del Engagement Estudiantil:</w:t>
            </w:r>
            <w:r w:rsidDel="00000000" w:rsidR="00000000" w:rsidRPr="00000000">
              <w:rPr>
                <w:sz w:val="18"/>
                <w:szCs w:val="18"/>
                <w:rtl w:val="0"/>
              </w:rPr>
              <w:t xml:space="preserve"> Está ampliamente documentado que un alto nivel de “engagement” estudiantil está directamente relacionado con mejores resultados académicos y mayor retención de conocimientos. Facilitar a los educadores herramientas para identificar y actuar ante el desinterés o desconexión en tiempo real puede significativamente potenciar el aprendizaje efectivo y la participación activa en el aula. </w:t>
            </w:r>
          </w:p>
          <w:p w:rsidR="00000000" w:rsidDel="00000000" w:rsidP="00000000" w:rsidRDefault="00000000" w:rsidRPr="00000000" w14:paraId="000000E8">
            <w:pPr>
              <w:spacing w:line="276" w:lineRule="auto"/>
              <w:jc w:val="both"/>
              <w:rPr>
                <w:sz w:val="18"/>
                <w:szCs w:val="18"/>
              </w:rPr>
            </w:pPr>
            <w:r w:rsidDel="00000000" w:rsidR="00000000" w:rsidRPr="00000000">
              <w:rPr>
                <w:rtl w:val="0"/>
              </w:rPr>
            </w:r>
          </w:p>
          <w:p w:rsidR="00000000" w:rsidDel="00000000" w:rsidP="00000000" w:rsidRDefault="00000000" w:rsidRPr="00000000" w14:paraId="000000E9">
            <w:pPr>
              <w:spacing w:line="276" w:lineRule="auto"/>
              <w:jc w:val="both"/>
              <w:rPr>
                <w:sz w:val="18"/>
                <w:szCs w:val="18"/>
              </w:rPr>
            </w:pPr>
            <w:r w:rsidDel="00000000" w:rsidR="00000000" w:rsidRPr="00000000">
              <w:rPr>
                <w:sz w:val="18"/>
                <w:szCs w:val="18"/>
                <w:rtl w:val="0"/>
              </w:rPr>
              <w:t xml:space="preserve">2) </w:t>
            </w:r>
            <w:r w:rsidDel="00000000" w:rsidR="00000000" w:rsidRPr="00000000">
              <w:rPr>
                <w:b w:val="1"/>
                <w:sz w:val="18"/>
                <w:szCs w:val="18"/>
                <w:rtl w:val="0"/>
              </w:rPr>
              <w:t xml:space="preserve">Integración Tecnológica para Estimular la Curiosidad y Motivación:</w:t>
            </w:r>
            <w:r w:rsidDel="00000000" w:rsidR="00000000" w:rsidRPr="00000000">
              <w:rPr>
                <w:sz w:val="18"/>
                <w:szCs w:val="18"/>
                <w:rtl w:val="0"/>
              </w:rPr>
              <w:t xml:space="preserve"> Responde a la necesidad de integrar soluciones tecnológicas avanzadas en la educación que superen la mera transmisión de información y fomenten un ambiente afectivo que estimule la curiosidad y la motivación estudiantil.</w:t>
            </w:r>
          </w:p>
          <w:p w:rsidR="00000000" w:rsidDel="00000000" w:rsidP="00000000" w:rsidRDefault="00000000" w:rsidRPr="00000000" w14:paraId="000000EA">
            <w:pPr>
              <w:spacing w:line="276" w:lineRule="auto"/>
              <w:jc w:val="both"/>
              <w:rPr>
                <w:sz w:val="18"/>
                <w:szCs w:val="18"/>
              </w:rPr>
            </w:pPr>
            <w:r w:rsidDel="00000000" w:rsidR="00000000" w:rsidRPr="00000000">
              <w:rPr>
                <w:rtl w:val="0"/>
              </w:rPr>
            </w:r>
          </w:p>
          <w:p w:rsidR="00000000" w:rsidDel="00000000" w:rsidP="00000000" w:rsidRDefault="00000000" w:rsidRPr="00000000" w14:paraId="000000EB">
            <w:pPr>
              <w:spacing w:line="276" w:lineRule="auto"/>
              <w:jc w:val="both"/>
              <w:rPr>
                <w:sz w:val="18"/>
                <w:szCs w:val="18"/>
              </w:rPr>
            </w:pPr>
            <w:r w:rsidDel="00000000" w:rsidR="00000000" w:rsidRPr="00000000">
              <w:rPr>
                <w:sz w:val="18"/>
                <w:szCs w:val="18"/>
                <w:rtl w:val="0"/>
              </w:rPr>
              <w:t xml:space="preserve">Implementar EnganchAI tiene el potencial de democratizar la calidad de la educación, asegurando que cada estudiante, independientemente de sus características personales o estilo de aprendizaje, pueda beneficiarse de una experiencia educativa ajustada a sus necesidades emocionales y cognitivas. Esto es vital en entornos con grandes grupos de estudiantes, donde la personalización de la enseñanza es un desafío. En resumen, EnganchAI no sólo se alinea con la necesidad de adoptar métodos de enseñanza más innovadores y tecnológicamente integrados, sino que también eleva la calidad educativa al incorporar un enfoque más humano y afectivo, el cual es necesario para un aprendizaje verdaderamente transformador y significativo.</w:t>
            </w:r>
          </w:p>
        </w:tc>
      </w:tr>
      <w:tr>
        <w:trPr>
          <w:cantSplit w:val="1"/>
          <w:tblHeader w:val="0"/>
        </w:trPr>
        <w:tc>
          <w:tcPr>
            <w:gridSpan w:val="10"/>
            <w:shd w:fill="f2f2f2" w:val="clear"/>
            <w:vAlign w:val="top"/>
          </w:tcPr>
          <w:p w:rsidR="00000000" w:rsidDel="00000000" w:rsidP="00000000" w:rsidRDefault="00000000" w:rsidRPr="00000000" w14:paraId="000000F5">
            <w:pPr>
              <w:keepNext w:val="1"/>
              <w:keepLines w:val="1"/>
              <w:spacing w:before="240" w:line="276" w:lineRule="auto"/>
              <w:rPr>
                <w:b w:val="0"/>
                <w:sz w:val="18"/>
                <w:szCs w:val="18"/>
                <w:vertAlign w:val="baseline"/>
              </w:rPr>
            </w:pPr>
            <w:sdt>
              <w:sdtPr>
                <w:tag w:val="goog_rdk_0"/>
              </w:sdtPr>
              <w:sdtContent>
                <w:commentRangeStart w:id="0"/>
              </w:sdtContent>
            </w:sdt>
            <w:r w:rsidDel="00000000" w:rsidR="00000000" w:rsidRPr="00000000">
              <w:rPr>
                <w:b w:val="1"/>
                <w:sz w:val="18"/>
                <w:szCs w:val="18"/>
                <w:vertAlign w:val="baseline"/>
                <w:rtl w:val="0"/>
              </w:rPr>
              <w:t xml:space="preserve">Objetivos (de negocio)</w:t>
            </w:r>
            <w:commentRangeEnd w:id="0"/>
            <w:r w:rsidDel="00000000" w:rsidR="00000000" w:rsidRPr="00000000">
              <w:commentReference w:id="0"/>
            </w:r>
            <w:r w:rsidDel="00000000" w:rsidR="00000000" w:rsidRPr="00000000">
              <w:rPr>
                <w:b w:val="1"/>
                <w:sz w:val="18"/>
                <w:szCs w:val="18"/>
                <w:vertAlign w:val="baseline"/>
                <w:rtl w:val="0"/>
              </w:rPr>
              <w:t xml:space="preserve"> </w:t>
            </w:r>
            <w:r w:rsidDel="00000000" w:rsidR="00000000" w:rsidRPr="00000000">
              <w:rPr>
                <w:rtl w:val="0"/>
              </w:rPr>
            </w:r>
          </w:p>
        </w:tc>
      </w:tr>
      <w:tr>
        <w:trPr>
          <w:cantSplit w:val="1"/>
          <w:trHeight w:val="777" w:hRule="atLeast"/>
          <w:tblHeader w:val="0"/>
        </w:trPr>
        <w:tc>
          <w:tcPr>
            <w:gridSpan w:val="10"/>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color w:val="ff00ff"/>
                <w:sz w:val="18"/>
                <w:szCs w:val="18"/>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76" w:lineRule="auto"/>
              <w:ind w:left="720" w:right="0" w:hanging="360"/>
              <w:jc w:val="left"/>
              <w:rPr>
                <w:sz w:val="18"/>
                <w:szCs w:val="18"/>
              </w:rPr>
            </w:pPr>
            <w:r w:rsidDel="00000000" w:rsidR="00000000" w:rsidRPr="00000000">
              <w:rPr>
                <w:sz w:val="18"/>
                <w:szCs w:val="18"/>
                <w:rtl w:val="0"/>
              </w:rPr>
              <w:t xml:space="preserve">Hallazgos en la retención de matriculados en cursos mediante el análisis del comportamiento del estudiante.</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76" w:lineRule="auto"/>
              <w:ind w:left="720" w:right="0" w:hanging="360"/>
              <w:jc w:val="left"/>
              <w:rPr>
                <w:color w:val="ff00ff"/>
                <w:sz w:val="18"/>
                <w:szCs w:val="18"/>
                <w:u w:val="none"/>
              </w:rPr>
            </w:pPr>
            <w:r w:rsidDel="00000000" w:rsidR="00000000" w:rsidRPr="00000000">
              <w:rPr>
                <w:sz w:val="18"/>
                <w:szCs w:val="18"/>
                <w:rtl w:val="0"/>
              </w:rPr>
              <w:t xml:space="preserve">Aumentar los índices de rendimiento de los alumnos</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color w:val="ff00ff"/>
                <w:sz w:val="18"/>
                <w:szCs w:val="18"/>
              </w:rPr>
            </w:pPr>
            <w:r w:rsidDel="00000000" w:rsidR="00000000" w:rsidRPr="00000000">
              <w:rPr>
                <w:color w:val="ff00ff"/>
                <w:sz w:val="18"/>
                <w:szCs w:val="18"/>
                <w:rtl w:val="0"/>
              </w:rPr>
              <w:t xml:space="preserve"> </w:t>
            </w:r>
          </w:p>
        </w:tc>
      </w:tr>
      <w:tr>
        <w:trPr>
          <w:cantSplit w:val="1"/>
          <w:tblHeader w:val="0"/>
        </w:trPr>
        <w:tc>
          <w:tcPr>
            <w:gridSpan w:val="10"/>
            <w:shd w:fill="f2f2f2" w:val="clear"/>
            <w:vAlign w:val="top"/>
          </w:tcPr>
          <w:p w:rsidR="00000000" w:rsidDel="00000000" w:rsidP="00000000" w:rsidRDefault="00000000" w:rsidRPr="00000000" w14:paraId="0000010C">
            <w:pPr>
              <w:keepNext w:val="1"/>
              <w:keepLines w:val="1"/>
              <w:spacing w:before="240" w:line="276" w:lineRule="auto"/>
              <w:rPr>
                <w:b w:val="0"/>
                <w:sz w:val="18"/>
                <w:szCs w:val="18"/>
                <w:vertAlign w:val="baseline"/>
              </w:rPr>
            </w:pPr>
            <w:sdt>
              <w:sdtPr>
                <w:tag w:val="goog_rdk_1"/>
              </w:sdtPr>
              <w:sdtContent>
                <w:commentRangeStart w:id="1"/>
              </w:sdtContent>
            </w:sdt>
            <w:r w:rsidDel="00000000" w:rsidR="00000000" w:rsidRPr="00000000">
              <w:rPr>
                <w:b w:val="1"/>
                <w:sz w:val="18"/>
                <w:szCs w:val="18"/>
                <w:vertAlign w:val="baseline"/>
                <w:rtl w:val="0"/>
              </w:rPr>
              <w:t xml:space="preserve">Entregables</w:t>
            </w:r>
            <w:commentRangeEnd w:id="1"/>
            <w:r w:rsidDel="00000000" w:rsidR="00000000" w:rsidRPr="00000000">
              <w:commentReference w:id="1"/>
            </w:r>
            <w:r w:rsidDel="00000000" w:rsidR="00000000" w:rsidRPr="00000000">
              <w:rPr>
                <w:b w:val="1"/>
                <w:sz w:val="18"/>
                <w:szCs w:val="18"/>
                <w:vertAlign w:val="baseline"/>
                <w:rtl w:val="0"/>
              </w:rPr>
              <w:t xml:space="preserve"> </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16">
            <w:pPr>
              <w:spacing w:line="276" w:lineRule="auto"/>
              <w:rPr>
                <w:sz w:val="18"/>
                <w:szCs w:val="18"/>
                <w:vertAlign w:val="baseline"/>
              </w:rPr>
            </w:pPr>
            <w:r w:rsidDel="00000000" w:rsidR="00000000" w:rsidRPr="00000000">
              <w:rPr>
                <w:rtl w:val="0"/>
              </w:rPr>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Repositorio (Github,Gitlab,Bitbucket:</w:t>
            </w:r>
          </w:p>
          <w:p w:rsidR="00000000" w:rsidDel="00000000" w:rsidP="00000000" w:rsidRDefault="00000000" w:rsidRPr="00000000" w14:paraId="00000118">
            <w:pPr>
              <w:numPr>
                <w:ilvl w:val="0"/>
                <w:numId w:val="2"/>
              </w:numPr>
              <w:spacing w:line="276" w:lineRule="auto"/>
              <w:ind w:left="720" w:hanging="360"/>
              <w:rPr>
                <w:sz w:val="18"/>
                <w:szCs w:val="18"/>
                <w:u w:val="none"/>
              </w:rPr>
            </w:pPr>
            <w:r w:rsidDel="00000000" w:rsidR="00000000" w:rsidRPr="00000000">
              <w:rPr>
                <w:sz w:val="18"/>
                <w:szCs w:val="18"/>
                <w:rtl w:val="0"/>
              </w:rPr>
              <w:t xml:space="preserve">Código Fuente (Solución Web)</w:t>
            </w:r>
            <w:r w:rsidDel="00000000" w:rsidR="00000000" w:rsidRPr="00000000">
              <w:rPr>
                <w:rtl w:val="0"/>
              </w:rPr>
            </w:r>
          </w:p>
          <w:p w:rsidR="00000000" w:rsidDel="00000000" w:rsidP="00000000" w:rsidRDefault="00000000" w:rsidRPr="00000000" w14:paraId="00000119">
            <w:pPr>
              <w:numPr>
                <w:ilvl w:val="0"/>
                <w:numId w:val="2"/>
              </w:numPr>
              <w:spacing w:line="276" w:lineRule="auto"/>
              <w:ind w:left="720" w:hanging="360"/>
              <w:rPr>
                <w:sz w:val="18"/>
                <w:szCs w:val="18"/>
                <w:u w:val="none"/>
              </w:rPr>
            </w:pPr>
            <w:r w:rsidDel="00000000" w:rsidR="00000000" w:rsidRPr="00000000">
              <w:rPr>
                <w:sz w:val="18"/>
                <w:szCs w:val="18"/>
                <w:rtl w:val="0"/>
              </w:rPr>
              <w:t xml:space="preserve">Modelo de Inteligencia Artificial (Pytorch)</w:t>
            </w:r>
            <w:r w:rsidDel="00000000" w:rsidR="00000000" w:rsidRPr="00000000">
              <w:rPr>
                <w:rtl w:val="0"/>
              </w:rPr>
            </w:r>
          </w:p>
          <w:p w:rsidR="00000000" w:rsidDel="00000000" w:rsidP="00000000" w:rsidRDefault="00000000" w:rsidRPr="00000000" w14:paraId="0000011A">
            <w:pPr>
              <w:numPr>
                <w:ilvl w:val="0"/>
                <w:numId w:val="2"/>
              </w:numPr>
              <w:spacing w:line="276" w:lineRule="auto"/>
              <w:ind w:left="720" w:hanging="360"/>
              <w:rPr>
                <w:sz w:val="18"/>
                <w:szCs w:val="18"/>
                <w:u w:val="none"/>
              </w:rPr>
            </w:pPr>
            <w:r w:rsidDel="00000000" w:rsidR="00000000" w:rsidRPr="00000000">
              <w:rPr>
                <w:sz w:val="18"/>
                <w:szCs w:val="18"/>
                <w:rtl w:val="0"/>
              </w:rPr>
              <w:t xml:space="preserve">Documentación de Gestión del Proyecto </w:t>
            </w:r>
            <w:r w:rsidDel="00000000" w:rsidR="00000000" w:rsidRPr="00000000">
              <w:rPr>
                <w:rtl w:val="0"/>
              </w:rPr>
            </w:r>
          </w:p>
          <w:p w:rsidR="00000000" w:rsidDel="00000000" w:rsidP="00000000" w:rsidRDefault="00000000" w:rsidRPr="00000000" w14:paraId="0000011B">
            <w:pPr>
              <w:numPr>
                <w:ilvl w:val="0"/>
                <w:numId w:val="2"/>
              </w:numPr>
              <w:spacing w:line="276" w:lineRule="auto"/>
              <w:ind w:left="720" w:hanging="360"/>
              <w:rPr>
                <w:sz w:val="18"/>
                <w:szCs w:val="18"/>
                <w:u w:val="none"/>
              </w:rPr>
            </w:pPr>
            <w:r w:rsidDel="00000000" w:rsidR="00000000" w:rsidRPr="00000000">
              <w:rPr>
                <w:sz w:val="18"/>
                <w:szCs w:val="18"/>
                <w:rtl w:val="0"/>
              </w:rPr>
              <w:t xml:space="preserve">Documentación del Sistema</w:t>
            </w:r>
            <w:r w:rsidDel="00000000" w:rsidR="00000000" w:rsidRPr="00000000">
              <w:rPr>
                <w:rtl w:val="0"/>
              </w:rPr>
            </w:r>
          </w:p>
          <w:p w:rsidR="00000000" w:rsidDel="00000000" w:rsidP="00000000" w:rsidRDefault="00000000" w:rsidRPr="00000000" w14:paraId="0000011C">
            <w:pPr>
              <w:spacing w:line="276" w:lineRule="auto"/>
              <w:rPr>
                <w:sz w:val="18"/>
                <w:szCs w:val="18"/>
              </w:rPr>
            </w:pPr>
            <w:r w:rsidDel="00000000" w:rsidR="00000000" w:rsidRPr="00000000">
              <w:rPr>
                <w:rtl w:val="0"/>
              </w:rPr>
            </w:r>
          </w:p>
          <w:p w:rsidR="00000000" w:rsidDel="00000000" w:rsidP="00000000" w:rsidRDefault="00000000" w:rsidRPr="00000000" w14:paraId="0000011D">
            <w:pPr>
              <w:spacing w:line="276" w:lineRule="auto"/>
              <w:rPr>
                <w:sz w:val="18"/>
                <w:szCs w:val="18"/>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27">
            <w:pPr>
              <w:keepNext w:val="1"/>
              <w:keepLines w:val="1"/>
              <w:spacing w:before="240" w:line="276" w:lineRule="auto"/>
              <w:rPr>
                <w:b w:val="0"/>
                <w:sz w:val="18"/>
                <w:szCs w:val="18"/>
                <w:vertAlign w:val="baseline"/>
              </w:rPr>
            </w:pPr>
            <w:sdt>
              <w:sdtPr>
                <w:tag w:val="goog_rdk_2"/>
              </w:sdtPr>
              <w:sdtContent>
                <w:commentRangeStart w:id="2"/>
              </w:sdtContent>
            </w:sdt>
            <w:r w:rsidDel="00000000" w:rsidR="00000000" w:rsidRPr="00000000">
              <w:rPr>
                <w:b w:val="1"/>
                <w:sz w:val="18"/>
                <w:szCs w:val="18"/>
                <w:vertAlign w:val="baseline"/>
                <w:rtl w:val="0"/>
              </w:rPr>
              <w:t xml:space="preserve">Alcance</w:t>
            </w:r>
            <w:commentRangeEnd w:id="2"/>
            <w:r w:rsidDel="00000000" w:rsidR="00000000" w:rsidRPr="00000000">
              <w:commentReference w:id="2"/>
            </w:r>
            <w:r w:rsidDel="00000000" w:rsidR="00000000" w:rsidRPr="00000000">
              <w:rPr>
                <w:b w:val="1"/>
                <w:color w:val="800080"/>
                <w:sz w:val="18"/>
                <w:szCs w:val="18"/>
                <w:vertAlign w:val="baseline"/>
                <w:rtl w:val="0"/>
              </w:rPr>
              <w:t xml:space="preserve"> </w:t>
            </w:r>
            <w:r w:rsidDel="00000000" w:rsidR="00000000" w:rsidRPr="00000000">
              <w:rPr>
                <w:rtl w:val="0"/>
              </w:rPr>
            </w:r>
          </w:p>
        </w:tc>
      </w:tr>
      <w:tr>
        <w:trPr>
          <w:cantSplit w:val="1"/>
          <w:trHeight w:val="813" w:hRule="atLeast"/>
          <w:tblHeader w:val="0"/>
        </w:trPr>
        <w:tc>
          <w:tcPr>
            <w:gridSpan w:val="10"/>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Software: </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76" w:lineRule="auto"/>
              <w:ind w:left="720" w:right="0" w:hanging="360"/>
              <w:jc w:val="both"/>
              <w:rPr>
                <w:sz w:val="18"/>
                <w:szCs w:val="18"/>
                <w:u w:val="none"/>
              </w:rPr>
            </w:pPr>
            <w:r w:rsidDel="00000000" w:rsidR="00000000" w:rsidRPr="00000000">
              <w:rPr>
                <w:sz w:val="18"/>
                <w:szCs w:val="18"/>
                <w:rtl w:val="0"/>
              </w:rPr>
              <w:t xml:space="preserve">El sistema se desarrollará como una plataforma online.</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720" w:right="0" w:hanging="360"/>
              <w:jc w:val="both"/>
              <w:rPr>
                <w:sz w:val="18"/>
                <w:szCs w:val="18"/>
                <w:u w:val="none"/>
              </w:rPr>
            </w:pPr>
            <w:r w:rsidDel="00000000" w:rsidR="00000000" w:rsidRPr="00000000">
              <w:rPr>
                <w:sz w:val="18"/>
                <w:szCs w:val="18"/>
                <w:rtl w:val="0"/>
              </w:rPr>
              <w:t xml:space="preserve">El sistema integrará un modelo de reconocimiento de imágenes para la solución.</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720" w:right="0" w:hanging="360"/>
              <w:jc w:val="both"/>
              <w:rPr>
                <w:sz w:val="18"/>
                <w:szCs w:val="18"/>
                <w:u w:val="none"/>
              </w:rPr>
            </w:pPr>
            <w:r w:rsidDel="00000000" w:rsidR="00000000" w:rsidRPr="00000000">
              <w:rPr>
                <w:sz w:val="18"/>
                <w:szCs w:val="18"/>
                <w:rtl w:val="0"/>
              </w:rPr>
              <w:t xml:space="preserve">El sistema considera la implementación de responsividad móvil para el usuario.</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76" w:lineRule="auto"/>
              <w:ind w:left="720" w:right="0" w:hanging="360"/>
              <w:jc w:val="both"/>
              <w:rPr>
                <w:sz w:val="18"/>
                <w:szCs w:val="18"/>
                <w:u w:val="none"/>
              </w:rPr>
            </w:pPr>
            <w:r w:rsidDel="00000000" w:rsidR="00000000" w:rsidRPr="00000000">
              <w:rPr>
                <w:sz w:val="18"/>
                <w:szCs w:val="18"/>
                <w:rtl w:val="0"/>
              </w:rPr>
              <w:t xml:space="preserve">El sistema enviará señales/alertas al usuario.</w:t>
            </w:r>
            <w:r w:rsidDel="00000000" w:rsidR="00000000" w:rsidRPr="00000000">
              <w:rPr>
                <w:rtl w:val="0"/>
              </w:rPr>
            </w:r>
          </w:p>
          <w:p w:rsidR="00000000" w:rsidDel="00000000" w:rsidP="00000000" w:rsidRDefault="00000000" w:rsidRPr="00000000" w14:paraId="00000137">
            <w:pPr>
              <w:numPr>
                <w:ilvl w:val="0"/>
                <w:numId w:val="4"/>
              </w:numPr>
              <w:tabs>
                <w:tab w:val="center" w:leader="none" w:pos="4320"/>
                <w:tab w:val="right" w:leader="none" w:pos="8640"/>
              </w:tabs>
              <w:spacing w:after="60" w:before="60" w:line="276" w:lineRule="auto"/>
              <w:ind w:left="720" w:hanging="360"/>
              <w:jc w:val="both"/>
              <w:rPr>
                <w:sz w:val="18"/>
                <w:szCs w:val="18"/>
              </w:rPr>
            </w:pPr>
            <w:r w:rsidDel="00000000" w:rsidR="00000000" w:rsidRPr="00000000">
              <w:rPr>
                <w:sz w:val="18"/>
                <w:szCs w:val="18"/>
                <w:rtl w:val="0"/>
              </w:rPr>
              <w:t xml:space="preserve">El sistema no abordara una solución de escritorio</w:t>
            </w:r>
          </w:p>
          <w:p w:rsidR="00000000" w:rsidDel="00000000" w:rsidP="00000000" w:rsidRDefault="00000000" w:rsidRPr="00000000" w14:paraId="00000138">
            <w:pPr>
              <w:numPr>
                <w:ilvl w:val="0"/>
                <w:numId w:val="4"/>
              </w:numPr>
              <w:tabs>
                <w:tab w:val="center" w:leader="none" w:pos="4320"/>
                <w:tab w:val="right" w:leader="none" w:pos="8640"/>
              </w:tabs>
              <w:spacing w:after="60" w:before="60" w:line="276" w:lineRule="auto"/>
              <w:ind w:left="720" w:hanging="360"/>
              <w:jc w:val="both"/>
              <w:rPr>
                <w:sz w:val="18"/>
                <w:szCs w:val="18"/>
                <w:u w:val="none"/>
              </w:rPr>
            </w:pPr>
            <w:r w:rsidDel="00000000" w:rsidR="00000000" w:rsidRPr="00000000">
              <w:rPr>
                <w:sz w:val="18"/>
                <w:szCs w:val="18"/>
                <w:rtl w:val="0"/>
              </w:rPr>
              <w:t xml:space="preserve">El sistema permitirá el almacenamiento de reportes en base a los resultados obtenidos del análisis de las clases.</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44">
            <w:pPr>
              <w:keepNext w:val="1"/>
              <w:keepLines w:val="1"/>
              <w:spacing w:before="240" w:line="276" w:lineRule="auto"/>
              <w:rPr>
                <w:i w:val="0"/>
                <w:sz w:val="18"/>
                <w:szCs w:val="18"/>
                <w:vertAlign w:val="baseline"/>
              </w:rPr>
            </w:pPr>
            <w:r w:rsidDel="00000000" w:rsidR="00000000" w:rsidRPr="00000000">
              <w:rPr>
                <w:b w:val="1"/>
                <w:sz w:val="18"/>
                <w:szCs w:val="18"/>
                <w:vertAlign w:val="baseline"/>
                <w:rtl w:val="0"/>
              </w:rPr>
              <w:t xml:space="preserve">Hitos</w:t>
            </w:r>
            <w:r w:rsidDel="00000000" w:rsidR="00000000" w:rsidRPr="00000000">
              <w:rPr>
                <w:i w:val="1"/>
                <w:sz w:val="16"/>
                <w:szCs w:val="16"/>
                <w:vertAlign w:val="baseline"/>
                <w:rtl w:val="0"/>
              </w:rPr>
              <w:t xml:space="preserve">.</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4E">
            <w:pPr>
              <w:spacing w:line="276" w:lineRule="auto"/>
              <w:jc w:val="both"/>
              <w:rPr>
                <w:b w:val="1"/>
              </w:rPr>
            </w:pPr>
            <w:r w:rsidDel="00000000" w:rsidR="00000000" w:rsidRPr="00000000">
              <w:rPr>
                <w:rtl w:val="0"/>
              </w:rPr>
            </w:r>
          </w:p>
          <w:sdt>
            <w:sdtPr>
              <w:lock w:val="contentLocked"/>
              <w:tag w:val="goog_rdk_3"/>
            </w:sdtPr>
            <w:sdtContent>
              <w:tbl>
                <w:tblPr>
                  <w:tblStyle w:val="Table2"/>
                  <w:tblW w:w="3.000000000000000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
                  <w:gridCol w:w="1"/>
                  <w:tblGridChange w:id="0">
                    <w:tblGrid>
                      <w:gridCol w:w="1"/>
                      <w:gridCol w:w="1"/>
                      <w:gridCol w:w="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Hito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Fecha (estimativa)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Empatizar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jc w:val="both"/>
                        <w:rPr>
                          <w:b w:val="1"/>
                          <w:sz w:val="18"/>
                          <w:szCs w:val="18"/>
                        </w:rPr>
                      </w:pPr>
                      <w:r w:rsidDel="00000000" w:rsidR="00000000" w:rsidRPr="00000000">
                        <w:rPr>
                          <w:sz w:val="18"/>
                          <w:szCs w:val="18"/>
                          <w:rtl w:val="0"/>
                        </w:rPr>
                        <w:t xml:space="preserve">Entender las necesidades de los usuarios (educadores y estudiantes) respecto al engagement en el aula.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firstLine="0"/>
                        <w:jc w:val="both"/>
                        <w:rPr>
                          <w:b w:val="1"/>
                          <w:sz w:val="18"/>
                          <w:szCs w:val="18"/>
                        </w:rPr>
                      </w:pPr>
                      <w:r w:rsidDel="00000000" w:rsidR="00000000" w:rsidRPr="00000000">
                        <w:rPr>
                          <w:sz w:val="18"/>
                          <w:szCs w:val="18"/>
                          <w:rtl w:val="0"/>
                        </w:rPr>
                        <w:t xml:space="preserve">1 de junio - 15 de junio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jc w:val="both"/>
                        <w:rPr>
                          <w:b w:val="1"/>
                          <w:sz w:val="18"/>
                          <w:szCs w:val="18"/>
                        </w:rPr>
                      </w:pPr>
                      <w:r w:rsidDel="00000000" w:rsidR="00000000" w:rsidRPr="00000000">
                        <w:rPr>
                          <w:sz w:val="18"/>
                          <w:szCs w:val="18"/>
                          <w:rtl w:val="0"/>
                        </w:rPr>
                        <w:t xml:space="preserve">Sintetizar la información recopilada para clarificar los problemas específicos que la IA debe abordar.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0" w:firstLine="0"/>
                        <w:jc w:val="both"/>
                        <w:rPr>
                          <w:b w:val="1"/>
                          <w:sz w:val="18"/>
                          <w:szCs w:val="18"/>
                        </w:rPr>
                      </w:pPr>
                      <w:r w:rsidDel="00000000" w:rsidR="00000000" w:rsidRPr="00000000">
                        <w:rPr>
                          <w:sz w:val="18"/>
                          <w:szCs w:val="18"/>
                          <w:rtl w:val="0"/>
                        </w:rPr>
                        <w:t xml:space="preserve">16 de junio - 30 de junio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0" w:firstLine="0"/>
                        <w:jc w:val="both"/>
                        <w:rPr>
                          <w:b w:val="1"/>
                          <w:sz w:val="18"/>
                          <w:szCs w:val="18"/>
                        </w:rPr>
                      </w:pPr>
                      <w:r w:rsidDel="00000000" w:rsidR="00000000" w:rsidRPr="00000000">
                        <w:rPr>
                          <w:sz w:val="18"/>
                          <w:szCs w:val="18"/>
                          <w:rtl w:val="0"/>
                        </w:rPr>
                        <w:t xml:space="preserve">Generar una amplia gama de ideas para el diseño del modelo de IA y las interacciones del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0" w:firstLine="0"/>
                        <w:jc w:val="both"/>
                        <w:rPr>
                          <w:b w:val="1"/>
                          <w:sz w:val="18"/>
                          <w:szCs w:val="18"/>
                        </w:rPr>
                      </w:pPr>
                      <w:r w:rsidDel="00000000" w:rsidR="00000000" w:rsidRPr="00000000">
                        <w:rPr>
                          <w:sz w:val="18"/>
                          <w:szCs w:val="18"/>
                          <w:rtl w:val="0"/>
                        </w:rPr>
                        <w:t xml:space="preserve">1 de julio - 31 de julio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b w:val="1"/>
                          <w:sz w:val="18"/>
                          <w:szCs w:val="18"/>
                        </w:rPr>
                      </w:pPr>
                      <w:r w:rsidDel="00000000" w:rsidR="00000000" w:rsidRPr="00000000">
                        <w:rPr>
                          <w:b w:val="1"/>
                          <w:sz w:val="18"/>
                          <w:szCs w:val="18"/>
                          <w:rtl w:val="0"/>
                        </w:rPr>
                        <w:t xml:space="preserve">Prototipar (Primera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0" w:firstLine="0"/>
                        <w:jc w:val="both"/>
                        <w:rPr>
                          <w:b w:val="1"/>
                          <w:sz w:val="18"/>
                          <w:szCs w:val="18"/>
                        </w:rPr>
                      </w:pPr>
                      <w:r w:rsidDel="00000000" w:rsidR="00000000" w:rsidRPr="00000000">
                        <w:rPr>
                          <w:sz w:val="18"/>
                          <w:szCs w:val="18"/>
                          <w:rtl w:val="0"/>
                        </w:rPr>
                        <w:t xml:space="preserve">Desarrollar un primer prototipo del modelo de IA y la interfaz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jc w:val="both"/>
                        <w:rPr>
                          <w:b w:val="1"/>
                          <w:sz w:val="18"/>
                          <w:szCs w:val="18"/>
                        </w:rPr>
                      </w:pPr>
                      <w:r w:rsidDel="00000000" w:rsidR="00000000" w:rsidRPr="00000000">
                        <w:rPr>
                          <w:sz w:val="18"/>
                          <w:szCs w:val="18"/>
                          <w:rtl w:val="0"/>
                        </w:rPr>
                        <w:t xml:space="preserve">1 de agosto - 15 de agosto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b w:val="1"/>
                          <w:sz w:val="18"/>
                          <w:szCs w:val="18"/>
                        </w:rPr>
                      </w:pPr>
                      <w:r w:rsidDel="00000000" w:rsidR="00000000" w:rsidRPr="00000000">
                        <w:rPr>
                          <w:b w:val="1"/>
                          <w:sz w:val="18"/>
                          <w:szCs w:val="18"/>
                          <w:rtl w:val="0"/>
                        </w:rPr>
                        <w:t xml:space="preserve">Prototipar (Segunda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jc w:val="both"/>
                        <w:rPr>
                          <w:sz w:val="18"/>
                          <w:szCs w:val="18"/>
                        </w:rPr>
                      </w:pPr>
                      <w:r w:rsidDel="00000000" w:rsidR="00000000" w:rsidRPr="00000000">
                        <w:rPr>
                          <w:sz w:val="18"/>
                          <w:szCs w:val="18"/>
                          <w:rtl w:val="0"/>
                        </w:rPr>
                        <w:t xml:space="preserve">Refinar el prototipo basado en las pruebas iniciales y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firstLine="0"/>
                        <w:jc w:val="both"/>
                        <w:rPr>
                          <w:sz w:val="18"/>
                          <w:szCs w:val="18"/>
                        </w:rPr>
                      </w:pPr>
                      <w:r w:rsidDel="00000000" w:rsidR="00000000" w:rsidRPr="00000000">
                        <w:rPr>
                          <w:sz w:val="18"/>
                          <w:szCs w:val="18"/>
                          <w:rtl w:val="0"/>
                        </w:rPr>
                        <w:t xml:space="preserve">16 de agosto - 31 de agosto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0" w:firstLine="0"/>
                        <w:jc w:val="both"/>
                        <w:rPr>
                          <w:b w:val="1"/>
                          <w:sz w:val="18"/>
                          <w:szCs w:val="18"/>
                        </w:rPr>
                      </w:pPr>
                      <w:r w:rsidDel="00000000" w:rsidR="00000000" w:rsidRPr="00000000">
                        <w:rPr>
                          <w:sz w:val="18"/>
                          <w:szCs w:val="18"/>
                          <w:rtl w:val="0"/>
                        </w:rPr>
                        <w:t xml:space="preserve">Validar el prototipo en un entorno real con usuarios finales.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0" w:firstLine="0"/>
                        <w:jc w:val="both"/>
                        <w:rPr>
                          <w:b w:val="1"/>
                          <w:sz w:val="18"/>
                          <w:szCs w:val="18"/>
                        </w:rPr>
                      </w:pPr>
                      <w:r w:rsidDel="00000000" w:rsidR="00000000" w:rsidRPr="00000000">
                        <w:rPr>
                          <w:sz w:val="18"/>
                          <w:szCs w:val="18"/>
                          <w:rtl w:val="0"/>
                        </w:rPr>
                        <w:t xml:space="preserve">1 de septiembre - 30 de septiembre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jc w:val="both"/>
                        <w:rPr>
                          <w:b w:val="1"/>
                          <w:sz w:val="18"/>
                          <w:szCs w:val="18"/>
                        </w:rPr>
                      </w:pPr>
                      <w:r w:rsidDel="00000000" w:rsidR="00000000" w:rsidRPr="00000000">
                        <w:rPr>
                          <w:sz w:val="18"/>
                          <w:szCs w:val="18"/>
                          <w:rtl w:val="0"/>
                        </w:rPr>
                        <w:t xml:space="preserve">Finalizar el desarrollo y preparar el lanzamiento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jc w:val="both"/>
                        <w:rPr>
                          <w:b w:val="1"/>
                          <w:sz w:val="18"/>
                          <w:szCs w:val="18"/>
                        </w:rPr>
                      </w:pPr>
                      <w:r w:rsidDel="00000000" w:rsidR="00000000" w:rsidRPr="00000000">
                        <w:rPr>
                          <w:sz w:val="18"/>
                          <w:szCs w:val="18"/>
                          <w:rtl w:val="0"/>
                        </w:rPr>
                        <w:t xml:space="preserve">1 de octubre -  05 de noviembre</w:t>
                      </w:r>
                      <w:r w:rsidDel="00000000" w:rsidR="00000000" w:rsidRPr="00000000">
                        <w:rPr>
                          <w:rtl w:val="0"/>
                        </w:rPr>
                      </w:r>
                    </w:p>
                  </w:tc>
                </w:tr>
              </w:tbl>
            </w:sdtContent>
          </w:sdt>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71">
            <w:pPr>
              <w:keepNext w:val="1"/>
              <w:keepLines w:val="1"/>
              <w:spacing w:before="240" w:line="276" w:lineRule="auto"/>
              <w:rPr>
                <w:b w:val="0"/>
                <w:sz w:val="18"/>
                <w:szCs w:val="18"/>
                <w:vertAlign w:val="baseline"/>
              </w:rPr>
            </w:pPr>
            <w:r w:rsidDel="00000000" w:rsidR="00000000" w:rsidRPr="00000000">
              <w:rPr>
                <w:b w:val="1"/>
                <w:sz w:val="18"/>
                <w:szCs w:val="18"/>
                <w:vertAlign w:val="baseline"/>
                <w:rtl w:val="0"/>
              </w:rPr>
              <w:t xml:space="preserve">Riesgos Principales (incluir supuestos significativos)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Identificar los obstáculos que pueden hacer que el proyecto fracase.</w:t>
            </w:r>
            <w:r w:rsidDel="00000000" w:rsidR="00000000" w:rsidRPr="00000000">
              <w:rPr>
                <w:rtl w:val="0"/>
              </w:rPr>
            </w:r>
          </w:p>
        </w:tc>
      </w:tr>
      <w:tr>
        <w:trPr>
          <w:cantSplit w:val="1"/>
          <w:trHeight w:val="1470" w:hRule="atLeast"/>
          <w:tblHeader w:val="0"/>
        </w:trPr>
        <w:tc>
          <w:tcPr>
            <w:gridSpan w:val="10"/>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3"/>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rPr>
                <w:cantSplit w:val="0"/>
                <w:tblHeader w:val="0"/>
              </w:trPr>
              <w:tc>
                <w:tcPr>
                  <w:shd w:fill="000000"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Riesgo</w:t>
                  </w:r>
                  <w:r w:rsidDel="00000000" w:rsidR="00000000" w:rsidRPr="00000000">
                    <w:rPr>
                      <w:rtl w:val="0"/>
                    </w:rPr>
                  </w:r>
                </w:p>
              </w:tc>
              <w:tc>
                <w:tcPr>
                  <w:shd w:fill="000000"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Nivel de Riesgo (Alto, Medio, Bajo)</w:t>
                  </w:r>
                  <w:r w:rsidDel="00000000" w:rsidR="00000000" w:rsidRPr="00000000">
                    <w:rPr>
                      <w:rtl w:val="0"/>
                    </w:rPr>
                  </w:r>
                </w:p>
              </w:tc>
            </w:tr>
          </w:tb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88">
            <w:pPr>
              <w:keepNext w:val="1"/>
              <w:keepLines w:val="1"/>
              <w:spacing w:before="240" w:line="276" w:lineRule="auto"/>
              <w:rPr>
                <w:b w:val="0"/>
                <w:sz w:val="18"/>
                <w:szCs w:val="18"/>
                <w:vertAlign w:val="baseline"/>
              </w:rPr>
            </w:pPr>
            <w:sdt>
              <w:sdtPr>
                <w:tag w:val="goog_rdk_4"/>
              </w:sdtPr>
              <w:sdtContent>
                <w:commentRangeStart w:id="3"/>
              </w:sdtContent>
            </w:sdt>
            <w:r w:rsidDel="00000000" w:rsidR="00000000" w:rsidRPr="00000000">
              <w:rPr>
                <w:b w:val="1"/>
                <w:sz w:val="18"/>
                <w:szCs w:val="18"/>
                <w:vertAlign w:val="baseline"/>
                <w:rtl w:val="0"/>
              </w:rPr>
              <w:t xml:space="preserve">Restricciones</w:t>
            </w:r>
            <w:commentRangeEnd w:id="3"/>
            <w:r w:rsidDel="00000000" w:rsidR="00000000" w:rsidRPr="00000000">
              <w:commentReference w:id="3"/>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720" w:right="0" w:hanging="360"/>
              <w:jc w:val="left"/>
              <w:rPr>
                <w:sz w:val="18"/>
                <w:szCs w:val="18"/>
                <w:u w:val="none"/>
              </w:rPr>
            </w:pPr>
            <w:r w:rsidDel="00000000" w:rsidR="00000000" w:rsidRPr="00000000">
              <w:rPr>
                <w:b w:val="1"/>
                <w:sz w:val="18"/>
                <w:szCs w:val="18"/>
                <w:rtl w:val="0"/>
              </w:rPr>
              <w:t xml:space="preserve">Tiempo: </w:t>
            </w:r>
            <w:r w:rsidDel="00000000" w:rsidR="00000000" w:rsidRPr="00000000">
              <w:rPr>
                <w:sz w:val="18"/>
                <w:szCs w:val="18"/>
                <w:rtl w:val="0"/>
              </w:rPr>
              <w:t xml:space="preserve">Fecha de Cierre y Retrospectiva 5 de noviembre 2024.</w:t>
            </w:r>
            <w:r w:rsidDel="00000000" w:rsidR="00000000" w:rsidRPr="00000000">
              <w:rPr>
                <w:rtl w:val="0"/>
              </w:rPr>
            </w:r>
          </w:p>
          <w:p w:rsidR="00000000" w:rsidDel="00000000" w:rsidP="00000000" w:rsidRDefault="00000000" w:rsidRPr="00000000" w14:paraId="00000194">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Costo:</w:t>
            </w:r>
            <w:r w:rsidDel="00000000" w:rsidR="00000000" w:rsidRPr="00000000">
              <w:rPr>
                <w:sz w:val="18"/>
                <w:szCs w:val="18"/>
                <w:rtl w:val="0"/>
              </w:rPr>
              <w:t xml:space="preserve"> Presupuesto de </w:t>
            </w:r>
            <w:r w:rsidDel="00000000" w:rsidR="00000000" w:rsidRPr="00000000">
              <w:rPr>
                <w:b w:val="1"/>
                <w:sz w:val="18"/>
                <w:szCs w:val="18"/>
                <w:rtl w:val="0"/>
              </w:rPr>
              <w:t xml:space="preserve">$1.000.000</w:t>
            </w:r>
            <w:r w:rsidDel="00000000" w:rsidR="00000000" w:rsidRPr="00000000">
              <w:rPr>
                <w:sz w:val="18"/>
                <w:szCs w:val="18"/>
                <w:rtl w:val="0"/>
              </w:rPr>
              <w:t xml:space="preserve">.</w:t>
            </w:r>
          </w:p>
          <w:p w:rsidR="00000000" w:rsidDel="00000000" w:rsidP="00000000" w:rsidRDefault="00000000" w:rsidRPr="00000000" w14:paraId="00000195">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Recursos Materiales:</w:t>
            </w:r>
            <w:r w:rsidDel="00000000" w:rsidR="00000000" w:rsidRPr="00000000">
              <w:rPr>
                <w:sz w:val="18"/>
                <w:szCs w:val="18"/>
                <w:rtl w:val="0"/>
              </w:rPr>
              <w:t xml:space="preserve"> Infraestructura del Centro Tecnológico Sede Viña del Mar.</w:t>
            </w:r>
          </w:p>
          <w:p w:rsidR="00000000" w:rsidDel="00000000" w:rsidP="00000000" w:rsidRDefault="00000000" w:rsidRPr="00000000" w14:paraId="00000196">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Estudiantes, Docentes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A1">
            <w:pPr>
              <w:keepNext w:val="1"/>
              <w:keepLines w:val="1"/>
              <w:spacing w:before="240" w:line="276" w:lineRule="auto"/>
              <w:rPr>
                <w:b w:val="0"/>
                <w:sz w:val="18"/>
                <w:szCs w:val="18"/>
                <w:vertAlign w:val="baseline"/>
              </w:rPr>
            </w:pPr>
            <w:sdt>
              <w:sdtPr>
                <w:tag w:val="goog_rdk_5"/>
              </w:sdtPr>
              <w:sdtContent>
                <w:commentRangeStart w:id="4"/>
              </w:sdtContent>
            </w:sdt>
            <w:r w:rsidDel="00000000" w:rsidR="00000000" w:rsidRPr="00000000">
              <w:rPr>
                <w:b w:val="1"/>
                <w:sz w:val="18"/>
                <w:szCs w:val="18"/>
                <w:vertAlign w:val="baseline"/>
                <w:rtl w:val="0"/>
              </w:rPr>
              <w:t xml:space="preserve">Dependencias externas</w:t>
            </w:r>
            <w:commentRangeEnd w:id="4"/>
            <w:r w:rsidDel="00000000" w:rsidR="00000000" w:rsidRPr="00000000">
              <w:commentReference w:id="4"/>
            </w:r>
            <w:r w:rsidDel="00000000" w:rsidR="00000000" w:rsidRPr="00000000">
              <w:rPr>
                <w:sz w:val="18"/>
                <w:szCs w:val="18"/>
                <w:vertAlign w:val="baseline"/>
                <w:rtl w:val="0"/>
              </w:rPr>
              <w:t xml:space="preserve"> </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No aplica</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5. </w:t>
            </w:r>
            <w:sdt>
              <w:sdtPr>
                <w:tag w:val="goog_rdk_6"/>
              </w:sdtPr>
              <w:sdtContent>
                <w:commentRangeStart w:id="5"/>
              </w:sdtContent>
            </w:sdt>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Estrategia Comunicacional</w:t>
            </w:r>
            <w:commentRangeEnd w:id="5"/>
            <w:r w:rsidDel="00000000" w:rsidR="00000000" w:rsidRPr="00000000">
              <w:commentReference w:id="5"/>
            </w:r>
            <w:r w:rsidDel="00000000" w:rsidR="00000000" w:rsidRPr="00000000">
              <w:rPr>
                <w:rtl w:val="0"/>
              </w:rPr>
            </w:r>
          </w:p>
        </w:tc>
      </w:tr>
      <w:tr>
        <w:trPr>
          <w:cantSplit w:val="0"/>
          <w:tblHeader w:val="0"/>
        </w:trPr>
        <w:tc>
          <w:tcPr>
            <w:gridSpan w:val="10"/>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720" w:right="0" w:hanging="360"/>
              <w:jc w:val="left"/>
              <w:rPr>
                <w:sz w:val="18"/>
                <w:szCs w:val="18"/>
                <w:u w:val="none"/>
              </w:rPr>
            </w:pPr>
            <w:r w:rsidDel="00000000" w:rsidR="00000000" w:rsidRPr="00000000">
              <w:rPr>
                <w:sz w:val="18"/>
                <w:szCs w:val="18"/>
                <w:rtl w:val="0"/>
              </w:rPr>
              <w:t xml:space="preserve">Reuniones Periódicas Equipo</w:t>
            </w:r>
            <w:r w:rsidDel="00000000" w:rsidR="00000000" w:rsidRPr="00000000">
              <w:rPr>
                <w:rtl w:val="0"/>
              </w:rPr>
            </w:r>
          </w:p>
          <w:p w:rsidR="00000000" w:rsidDel="00000000" w:rsidP="00000000" w:rsidRDefault="00000000" w:rsidRPr="00000000" w14:paraId="000001C2">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Reuniones Periódicas Citt</w:t>
            </w:r>
          </w:p>
          <w:p w:rsidR="00000000" w:rsidDel="00000000" w:rsidP="00000000" w:rsidRDefault="00000000" w:rsidRPr="00000000" w14:paraId="000001C3">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Equipo de Trabajo se comunicará directamente con el docente Líder y contrapartes del proyecto</w:t>
            </w:r>
          </w:p>
          <w:p w:rsidR="00000000" w:rsidDel="00000000" w:rsidP="00000000" w:rsidRDefault="00000000" w:rsidRPr="00000000" w14:paraId="000001C4">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Docente Líder se comunicará directamente con PMO Citt Central</w:t>
            </w:r>
          </w:p>
          <w:p w:rsidR="00000000" w:rsidDel="00000000" w:rsidP="00000000" w:rsidRDefault="00000000" w:rsidRPr="00000000" w14:paraId="000001C5">
            <w:pPr>
              <w:tabs>
                <w:tab w:val="center" w:leader="none" w:pos="4320"/>
                <w:tab w:val="right" w:leader="none" w:pos="8640"/>
              </w:tabs>
              <w:spacing w:after="60" w:before="60" w:line="276" w:lineRule="auto"/>
              <w:ind w:left="720" w:firstLine="0"/>
              <w:rPr>
                <w:sz w:val="18"/>
                <w:szCs w:val="18"/>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1C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6. Firmas</w:t>
            </w:r>
          </w:p>
        </w:tc>
      </w:tr>
      <w:tr>
        <w:trPr>
          <w:cantSplit w:val="1"/>
          <w:tblHeader w:val="1"/>
        </w:trPr>
        <w:tc>
          <w:tcPr>
            <w:gridSpan w:val="3"/>
            <w:shd w:fill="d9d9d9" w:val="clear"/>
            <w:vAlign w:val="top"/>
          </w:tcPr>
          <w:p w:rsidR="00000000" w:rsidDel="00000000" w:rsidP="00000000" w:rsidRDefault="00000000" w:rsidRPr="00000000" w14:paraId="000001D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d9d9d9" w:val="clear"/>
            <w:vAlign w:val="top"/>
          </w:tcPr>
          <w:p w:rsidR="00000000" w:rsidDel="00000000" w:rsidP="00000000" w:rsidRDefault="00000000" w:rsidRPr="00000000" w14:paraId="000001D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p>
        </w:tc>
        <w:tc>
          <w:tcPr>
            <w:gridSpan w:val="3"/>
            <w:shd w:fill="d9d9d9" w:val="clear"/>
            <w:vAlign w:val="top"/>
          </w:tcPr>
          <w:p w:rsidR="00000000" w:rsidDel="00000000" w:rsidP="00000000" w:rsidRDefault="00000000" w:rsidRPr="00000000" w14:paraId="000001D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Firma</w:t>
            </w:r>
          </w:p>
        </w:tc>
        <w:tc>
          <w:tcPr>
            <w:shd w:fill="d9d9d9" w:val="clear"/>
            <w:vAlign w:val="top"/>
          </w:tcPr>
          <w:p w:rsidR="00000000" w:rsidDel="00000000" w:rsidP="00000000" w:rsidRDefault="00000000" w:rsidRPr="00000000" w14:paraId="000001E2">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(MM/DD/YYYY)</w:t>
            </w:r>
          </w:p>
        </w:tc>
      </w:tr>
      <w:tr>
        <w:trPr>
          <w:cantSplit w:val="1"/>
          <w:tblHeader w:val="0"/>
        </w:trPr>
        <w:tc>
          <w:tcPr>
            <w:gridSpan w:val="3"/>
            <w:shd w:fill="f2f2f2" w:val="clear"/>
            <w:vAlign w:val="top"/>
          </w:tcPr>
          <w:p w:rsidR="00000000" w:rsidDel="00000000" w:rsidP="00000000" w:rsidRDefault="00000000" w:rsidRPr="00000000" w14:paraId="000001E3">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Ejecutivo</w:t>
            </w:r>
          </w:p>
        </w:tc>
        <w:tc>
          <w:tcPr>
            <w:gridSpan w:val="3"/>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Bottinelli Thomassen</w:t>
            </w:r>
            <w:r w:rsidDel="00000000" w:rsidR="00000000" w:rsidRPr="00000000">
              <w:rPr>
                <w:rtl w:val="0"/>
              </w:rPr>
            </w:r>
          </w:p>
        </w:tc>
        <w:tc>
          <w:tcPr>
            <w:gridSpan w:val="3"/>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E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Escuela</w:t>
            </w:r>
          </w:p>
        </w:tc>
        <w:tc>
          <w:tcPr>
            <w:gridSpan w:val="3"/>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Robinson Gomez Piña</w:t>
            </w:r>
            <w:r w:rsidDel="00000000" w:rsidR="00000000" w:rsidRPr="00000000">
              <w:rPr>
                <w:rtl w:val="0"/>
              </w:rPr>
            </w:r>
          </w:p>
        </w:tc>
        <w:tc>
          <w:tcPr>
            <w:gridSpan w:val="3"/>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F7">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Jefe de </w:t>
            </w:r>
            <w:r w:rsidDel="00000000" w:rsidR="00000000" w:rsidRPr="00000000">
              <w:rPr>
                <w:b w:val="1"/>
                <w:sz w:val="18"/>
                <w:szCs w:val="18"/>
                <w:rtl w:val="0"/>
              </w:rPr>
              <w:t xml:space="preserve">Proyecto</w:t>
            </w:r>
            <w:r w:rsidDel="00000000" w:rsidR="00000000" w:rsidRPr="00000000">
              <w:rPr>
                <w:rtl w:val="0"/>
              </w:rPr>
            </w:r>
          </w:p>
        </w:tc>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Mauricio Figueroa Colarte</w:t>
            </w:r>
            <w:r w:rsidDel="00000000" w:rsidR="00000000" w:rsidRPr="00000000">
              <w:rPr>
                <w:rtl w:val="0"/>
              </w:rPr>
            </w:r>
          </w:p>
        </w:tc>
        <w:tc>
          <w:tcPr>
            <w:gridSpan w:val="3"/>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201">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7.  Notas</w:t>
            </w:r>
          </w:p>
        </w:tc>
      </w:tr>
      <w:tr>
        <w:trPr>
          <w:cantSplit w:val="0"/>
          <w:tblHeader w:val="0"/>
        </w:trPr>
        <w:tc>
          <w:tcPr>
            <w:gridSpan w:val="10"/>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432" w:top="72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udio Ignacio Valdivia Parra" w:id="1" w:date="2024-06-19T20:43:02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los “productos” de alto nivel que se crearán (por ejemplo, proceso xxxx mejorado, manual del empleado en yyyy)</w:t>
      </w:r>
    </w:p>
  </w:comment>
  <w:comment w:author="Claudio Ignacio Valdivia Parra" w:id="3" w:date="2024-06-19T20:41:29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cualquier condición que pueda limitar las opciones del equipo del proyecto con respecto a los recursos, el personal o el cronograma (por ejemplo, presupuesto predeterminado o fecha de finalización del proyecto, límite en la cantidad de personal que puede asignarse al proyecto).</w:t>
      </w:r>
    </w:p>
  </w:comment>
  <w:comment w:author="Claudio Ignacio Valdivia Parra" w:id="2" w:date="2024-06-19T20:42:19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lo que el proyecto abordará y lo que no abordará (por ejemplo, este proyecto aborda unidades que reportan a la Oficina del Vicepresidente Ejecutivo. Las unidades que reportan a la Oficina del Rector no están incluidas)</w:t>
      </w:r>
    </w:p>
  </w:comment>
  <w:comment w:author="Claudio Ignacio Valdivia Parra" w:id="0" w:date="2024-06-19T20:43:16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resultados mensurables del proyecto, por ejemplo, reducir el costo en xxxx o aumentar la calidad a yyyy.</w:t>
      </w:r>
    </w:p>
  </w:comment>
  <w:comment w:author="Claudio Ignacio Valdivia Parra" w:id="4" w:date="2024-06-19T20:41:42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éxito del proyecto dependerá de la coordinación de esfuerzos entre el equipo del proyecto y uno o más individuos o grupos? ¿Todos los involucrados han aceptado esta interacción?</w:t>
      </w:r>
    </w:p>
  </w:comment>
  <w:comment w:author="Claudio Ignacio Valdivia Parra" w:id="5" w:date="2024-06-19T20:42:01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cómo el director del proyecto se comunicará con el patrocinador ejecutivo, los miembros del equipo del proyecto y las partes interesadas, por ejemplo, frecuencia de los informes de estado, frecuencia de las reuniones del equipo del proyecto,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20" w15:done="0"/>
  <w15:commentEx w15:paraId="00000221" w15:done="0"/>
  <w15:commentEx w15:paraId="00000222" w15:done="0"/>
  <w15:commentEx w15:paraId="00000223" w15:done="0"/>
  <w15:commentEx w15:paraId="00000224" w15:done="0"/>
  <w15:commentEx w15:paraId="000002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5"/>
      <w:tblW w:w="10098.0" w:type="dxa"/>
      <w:jc w:val="left"/>
      <w:tblInd w:w="-108.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cantSplit w:val="0"/>
        <w:trHeight w:val="350" w:hRule="atLeast"/>
        <w:tblHeader w:val="0"/>
      </w:trPr>
      <w:tc>
        <w:tcPr>
          <w:vAlign w:val="top"/>
        </w:tcPr>
        <w:p w:rsidR="00000000" w:rsidDel="00000000" w:rsidP="00000000" w:rsidRDefault="00000000" w:rsidRPr="00000000" w14:paraId="0000021D">
          <w:pPr>
            <w:spacing w:before="60" w:lineRule="auto"/>
            <w:rPr>
              <w:color w:val="808080"/>
              <w:sz w:val="18"/>
              <w:szCs w:val="18"/>
              <w:vertAlign w:val="baseline"/>
            </w:rPr>
          </w:pPr>
          <w:r w:rsidDel="00000000" w:rsidR="00000000" w:rsidRPr="00000000">
            <w:rPr>
              <w:color w:val="808080"/>
              <w:sz w:val="18"/>
              <w:szCs w:val="18"/>
              <w:vertAlign w:val="baseline"/>
              <w:rtl w:val="0"/>
            </w:rPr>
            <w:t xml:space="preserve">Confeccionado por: </w:t>
          </w:r>
          <w:r w:rsidDel="00000000" w:rsidR="00000000" w:rsidRPr="00000000">
            <w:rPr>
              <w:color w:val="808080"/>
              <w:sz w:val="18"/>
              <w:szCs w:val="18"/>
              <w:rtl w:val="0"/>
            </w:rPr>
            <w:t xml:space="preserve">Equipo EnganchAI</w:t>
          </w:r>
          <w:r w:rsidDel="00000000" w:rsidR="00000000" w:rsidRPr="00000000">
            <w:rPr>
              <w:rtl w:val="0"/>
            </w:rPr>
          </w:r>
        </w:p>
      </w:tc>
      <w:tc>
        <w:tcPr>
          <w:vAlign w:val="top"/>
        </w:tcPr>
        <w:p w:rsidR="00000000" w:rsidDel="00000000" w:rsidP="00000000" w:rsidRDefault="00000000" w:rsidRPr="00000000" w14:paraId="0000021E">
          <w:pPr>
            <w:spacing w:before="60" w:lineRule="auto"/>
            <w:jc w:val="right"/>
            <w:rPr>
              <w:color w:val="808080"/>
              <w:sz w:val="18"/>
              <w:szCs w:val="18"/>
              <w:vertAlign w:val="baseline"/>
            </w:rPr>
          </w:pPr>
          <w:r w:rsidDel="00000000" w:rsidR="00000000" w:rsidRPr="00000000">
            <w:rPr>
              <w:color w:val="808080"/>
              <w:sz w:val="18"/>
              <w:szCs w:val="18"/>
              <w:vertAlign w:val="baseline"/>
              <w:rtl w:val="0"/>
            </w:rPr>
            <w:t xml:space="preserve">Page </w:t>
          </w:r>
          <w:r w:rsidDel="00000000" w:rsidR="00000000" w:rsidRPr="00000000">
            <w:rPr>
              <w:color w:val="808080"/>
              <w:sz w:val="18"/>
              <w:szCs w:val="18"/>
              <w:vertAlign w:val="baseline"/>
            </w:rPr>
            <w:fldChar w:fldCharType="begin"/>
            <w:instrText xml:space="preserve">PAGE</w:instrText>
            <w:fldChar w:fldCharType="separate"/>
            <w:fldChar w:fldCharType="end"/>
          </w:r>
          <w:r w:rsidDel="00000000" w:rsidR="00000000" w:rsidRPr="00000000">
            <w:rPr>
              <w:color w:val="808080"/>
              <w:sz w:val="18"/>
              <w:szCs w:val="18"/>
              <w:vertAlign w:val="baseline"/>
              <w:rtl w:val="0"/>
            </w:rPr>
            <w:t xml:space="preserve"> of </w:t>
          </w:r>
          <w:r w:rsidDel="00000000" w:rsidR="00000000" w:rsidRPr="00000000">
            <w:rPr>
              <w:color w:val="808080"/>
              <w:sz w:val="18"/>
              <w:szCs w:val="18"/>
              <w:vertAlign w:val="baseline"/>
            </w:rPr>
            <w:fldChar w:fldCharType="begin"/>
            <w:instrText xml:space="preserve">NUMPAGES</w:instrText>
            <w:fldChar w:fldCharType="separate"/>
            <w:fldChar w:fldCharType="end"/>
          </w:r>
          <w:r w:rsidDel="00000000" w:rsidR="00000000" w:rsidRPr="00000000">
            <w:rPr>
              <w:color w:val="808080"/>
              <w:sz w:val="18"/>
              <w:szCs w:val="18"/>
              <w:vertAlign w:val="baseline"/>
              <w:rtl w:val="0"/>
            </w:rPr>
            <w:t xml:space="preserve"> </w:t>
          </w:r>
        </w:p>
      </w:tc>
    </w:tr>
  </w:tb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9">
          <w:pPr>
            <w:jc w:val="center"/>
            <w:rPr>
              <w:vertAlign w:val="baseline"/>
            </w:rPr>
          </w:pPr>
          <w:r w:rsidDel="00000000" w:rsidR="00000000" w:rsidRPr="00000000">
            <w:rPr>
              <w:vertAlign w:val="baseline"/>
            </w:rPr>
            <w:drawing>
              <wp:inline distB="0" distT="0" distL="114300" distR="114300">
                <wp:extent cx="720090" cy="720090"/>
                <wp:effectExtent b="0" l="0" r="0" t="0"/>
                <wp:docPr id="114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20090" cy="72009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tabs>
              <w:tab w:val="left" w:leader="none" w:pos="4860"/>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0" distT="0" distL="114300" distR="114300">
                <wp:extent cx="2529840" cy="624840"/>
                <wp:effectExtent b="0" l="0" r="0" t="0"/>
                <wp:docPr descr="Archivo:Logo DuocUC.svg - Wikipedia, la enciclopedia libre" id="1150" name="image1.png"/>
                <a:graphic>
                  <a:graphicData uri="http://schemas.openxmlformats.org/drawingml/2006/picture">
                    <pic:pic>
                      <pic:nvPicPr>
                        <pic:cNvPr descr="Archivo:Logo DuocUC.svg - Wikipedia, la enciclopedia libre" id="0" name="image1.png"/>
                        <pic:cNvPicPr preferRelativeResize="0"/>
                      </pic:nvPicPr>
                      <pic:blipFill>
                        <a:blip r:embed="rId2"/>
                        <a:srcRect b="0" l="0" r="0" t="0"/>
                        <a:stretch>
                          <a:fillRect/>
                        </a:stretch>
                      </pic:blipFill>
                      <pic:spPr>
                        <a:xfrm>
                          <a:off x="0" y="0"/>
                          <a:ext cx="2529840" cy="624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color w:val="ffffff"/>
      <w:w w:val="100"/>
      <w:position w:val="-1"/>
      <w:sz w:val="26"/>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i w:val="1"/>
      <w:w w:val="100"/>
      <w:position w:val="-1"/>
      <w:sz w:val="18"/>
      <w:effect w:val="none"/>
      <w:vertAlign w:val="baseline"/>
      <w:cs w:val="0"/>
      <w:em w:val="none"/>
      <w:lang w:bidi="ar-SA" w:eastAsia="en-US"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v_FormText">
    <w:name w:val="Cov_Form Text"/>
    <w:basedOn w:val="Encabezado"/>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noProof w:val="1"/>
      <w:w w:val="100"/>
      <w:position w:val="-1"/>
      <w:sz w:val="18"/>
      <w:effect w:val="none"/>
      <w:vertAlign w:val="baseline"/>
      <w:cs w:val="0"/>
      <w:em w:val="none"/>
      <w:lang w:bidi="ar-SA" w:eastAsia="und" w:val="und"/>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01jR1Hfp1OXsBevWvM1wZlOlWw==">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2012-12-18T13:40:00Z</dcterms:created>
  <dc:creator>Dr. Gary J. Evans, PMP</dc:creator>
</cp:coreProperties>
</file>