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tlsnygiy5je4"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w:t>
            </w:r>
            <w:r w:rsidDel="00000000" w:rsidR="00000000" w:rsidRPr="00000000">
              <w:rPr>
                <w:rFonts w:ascii="Calibri" w:cs="Calibri" w:eastAsia="Calibri" w:hAnsi="Calibri"/>
                <w:rtl w:val="0"/>
              </w:rPr>
              <w:t xml:space="preserve">considerando</w:t>
            </w:r>
            <w:r w:rsidDel="00000000" w:rsidR="00000000" w:rsidRPr="00000000">
              <w:rPr>
                <w:rFonts w:ascii="Calibri" w:cs="Calibri" w:eastAsia="Calibri" w:hAnsi="Calibri"/>
                <w:color w:val="000000"/>
                <w:rtl w:val="0"/>
              </w:rPr>
              <w:t xml:space="preserve">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considerando el tiempo y materiales o factores externos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w:t>
            </w:r>
            <w:r w:rsidDel="00000000" w:rsidR="00000000" w:rsidRPr="00000000">
              <w:rPr>
                <w:rFonts w:ascii="Calibri" w:cs="Calibri" w:eastAsia="Calibri" w:hAnsi="Calibri"/>
                <w:highlight w:val="green"/>
                <w:rtl w:val="0"/>
              </w:rPr>
              <w:t xml:space="preserve">reglas de ortografía</w:t>
            </w:r>
            <w:r w:rsidDel="00000000" w:rsidR="00000000" w:rsidRPr="00000000">
              <w:rPr>
                <w:rFonts w:ascii="Calibri" w:cs="Calibri" w:eastAsia="Calibri" w:hAnsi="Calibri"/>
                <w:color w:val="000000"/>
                <w:highlight w:val="green"/>
                <w:rtl w:val="0"/>
              </w:rPr>
              <w:t xml:space="preserve">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MaTzIdWlcgwrpAXSVfsB1pALmg==">CgMxLjAyDmgudGxzbnlnaXk1amU0OAByITFib3NTZ3JRdU5pN2dBeHdCTmsxUEk0ZzZWYWc3X01VNg==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