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2">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3">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4">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5">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6">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7">
      <w:pPr>
        <w:spacing w:line="240" w:lineRule="auto"/>
        <w:ind w:left="1416" w:firstLine="0"/>
        <w:jc w:val="right"/>
        <w:rPr>
          <w:rFonts w:ascii="Calibri" w:cs="Calibri" w:eastAsia="Calibri" w:hAnsi="Calibri"/>
          <w:b w:val="1"/>
          <w:sz w:val="48"/>
          <w:szCs w:val="48"/>
        </w:rPr>
      </w:pPr>
      <w:r w:rsidDel="00000000" w:rsidR="00000000" w:rsidRPr="00000000">
        <w:rPr>
          <w:rtl w:val="0"/>
        </w:rPr>
      </w:r>
    </w:p>
    <w:p w:rsidR="00000000" w:rsidDel="00000000" w:rsidP="00000000" w:rsidRDefault="00000000" w:rsidRPr="00000000" w14:paraId="00000008">
      <w:pPr>
        <w:spacing w:line="240" w:lineRule="auto"/>
        <w:ind w:left="1416" w:firstLine="0"/>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Informe Avance Fase 2 Proyecto </w:t>
      </w:r>
    </w:p>
    <w:p w:rsidR="00000000" w:rsidDel="00000000" w:rsidP="00000000" w:rsidRDefault="00000000" w:rsidRPr="00000000" w14:paraId="00000009">
      <w:pPr>
        <w:spacing w:line="240" w:lineRule="auto"/>
        <w:ind w:left="1416" w:firstLine="0"/>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Capstone</w:t>
      </w:r>
    </w:p>
    <w:p w:rsidR="00000000" w:rsidDel="00000000" w:rsidP="00000000" w:rsidRDefault="00000000" w:rsidRPr="00000000" w14:paraId="0000000A">
      <w:pPr>
        <w:spacing w:line="240" w:lineRule="auto"/>
        <w:jc w:val="right"/>
        <w:rPr>
          <w:rFonts w:ascii="Calibri" w:cs="Calibri" w:eastAsia="Calibri" w:hAnsi="Calibri"/>
          <w:b w:val="1"/>
          <w:sz w:val="48"/>
          <w:szCs w:val="48"/>
        </w:rPr>
      </w:pPr>
      <w:r w:rsidDel="00000000" w:rsidR="00000000" w:rsidRPr="00000000">
        <w:rPr>
          <w:rFonts w:ascii="Calibri" w:cs="Calibri" w:eastAsia="Calibri" w:hAnsi="Calibri"/>
          <w:b w:val="1"/>
          <w:sz w:val="48"/>
          <w:szCs w:val="48"/>
          <w:rtl w:val="0"/>
        </w:rPr>
        <w:t xml:space="preserve"> “</w:t>
      </w:r>
      <w:r w:rsidDel="00000000" w:rsidR="00000000" w:rsidRPr="00000000">
        <w:rPr>
          <w:rFonts w:ascii="Calibri" w:cs="Calibri" w:eastAsia="Calibri" w:hAnsi="Calibri"/>
          <w:b w:val="1"/>
          <w:sz w:val="48"/>
          <w:szCs w:val="48"/>
          <w:rtl w:val="0"/>
        </w:rPr>
        <w:t xml:space="preserve">OvalleStock</w:t>
      </w:r>
      <w:r w:rsidDel="00000000" w:rsidR="00000000" w:rsidRPr="00000000">
        <w:rPr>
          <w:rFonts w:ascii="Calibri" w:cs="Calibri" w:eastAsia="Calibri" w:hAnsi="Calibri"/>
          <w:b w:val="1"/>
          <w:sz w:val="48"/>
          <w:szCs w:val="48"/>
          <w:rtl w:val="0"/>
        </w:rPr>
        <w:t xml:space="preserve">”</w:t>
      </w:r>
    </w:p>
    <w:p w:rsidR="00000000" w:rsidDel="00000000" w:rsidP="00000000" w:rsidRDefault="00000000" w:rsidRPr="00000000" w14:paraId="0000000B">
      <w:pPr>
        <w:spacing w:line="240" w:lineRule="auto"/>
        <w:jc w:val="right"/>
        <w:rPr>
          <w:rFonts w:ascii="Calibri" w:cs="Calibri" w:eastAsia="Calibri" w:hAnsi="Calibri"/>
          <w:b w:val="1"/>
          <w:i w:val="1"/>
          <w:color w:val="00b050"/>
          <w:sz w:val="36"/>
          <w:szCs w:val="36"/>
        </w:rPr>
      </w:pPr>
      <w:r w:rsidDel="00000000" w:rsidR="00000000" w:rsidRPr="00000000">
        <w:rPr>
          <w:rFonts w:ascii="Calibri" w:cs="Calibri" w:eastAsia="Calibri" w:hAnsi="Calibri"/>
          <w:b w:val="1"/>
          <w:i w:val="1"/>
          <w:color w:val="00b050"/>
          <w:sz w:val="36"/>
          <w:szCs w:val="36"/>
          <w:rtl w:val="0"/>
        </w:rPr>
        <w:t xml:space="preserve">O.S</w:t>
      </w:r>
    </w:p>
    <w:p w:rsidR="00000000" w:rsidDel="00000000" w:rsidP="00000000" w:rsidRDefault="00000000" w:rsidRPr="00000000" w14:paraId="0000000C">
      <w:pPr>
        <w:spacing w:line="240" w:lineRule="auto"/>
        <w:jc w:val="right"/>
        <w:rPr>
          <w:rFonts w:ascii="Calibri" w:cs="Calibri" w:eastAsia="Calibri" w:hAnsi="Calibri"/>
          <w:b w:val="1"/>
          <w:i w:val="1"/>
          <w:color w:val="365f91"/>
          <w:sz w:val="36"/>
          <w:szCs w:val="36"/>
        </w:rPr>
      </w:pPr>
      <w:r w:rsidDel="00000000" w:rsidR="00000000" w:rsidRPr="00000000">
        <w:rPr>
          <w:rFonts w:ascii="Calibri" w:cs="Calibri" w:eastAsia="Calibri" w:hAnsi="Calibri"/>
          <w:b w:val="1"/>
          <w:i w:val="1"/>
          <w:sz w:val="36"/>
          <w:szCs w:val="36"/>
          <w:rtl w:val="0"/>
        </w:rPr>
        <w:t xml:space="preserve">Fecha:</w:t>
      </w:r>
      <w:r w:rsidDel="00000000" w:rsidR="00000000" w:rsidRPr="00000000">
        <w:rPr>
          <w:rFonts w:ascii="Calibri" w:cs="Calibri" w:eastAsia="Calibri" w:hAnsi="Calibri"/>
          <w:b w:val="1"/>
          <w:i w:val="1"/>
          <w:color w:val="00b050"/>
          <w:sz w:val="36"/>
          <w:szCs w:val="36"/>
          <w:rtl w:val="0"/>
        </w:rPr>
        <w:t xml:space="preserve"> [08/10/2025]</w:t>
      </w:r>
      <w:r w:rsidDel="00000000" w:rsidR="00000000" w:rsidRPr="00000000">
        <w:rPr>
          <w:rtl w:val="0"/>
        </w:rPr>
      </w:r>
    </w:p>
    <w:p w:rsidR="00000000" w:rsidDel="00000000" w:rsidP="00000000" w:rsidRDefault="00000000" w:rsidRPr="00000000" w14:paraId="0000000D">
      <w:pPr>
        <w:spacing w:line="240" w:lineRule="auto"/>
        <w:rPr>
          <w:rFonts w:ascii="Calibri" w:cs="Calibri" w:eastAsia="Calibri" w:hAnsi="Calibri"/>
          <w:b w:val="1"/>
          <w:color w:val="365f91"/>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spacing w:line="240" w:lineRule="auto"/>
        <w:rPr/>
      </w:pPr>
      <w:r w:rsidDel="00000000" w:rsidR="00000000" w:rsidRPr="00000000">
        <w:rPr>
          <w:rtl w:val="0"/>
        </w:rPr>
        <w:t xml:space="preserve">Histórico de Revisiones</w:t>
      </w:r>
    </w:p>
    <w:p w:rsidR="00000000" w:rsidDel="00000000" w:rsidP="00000000" w:rsidRDefault="00000000" w:rsidRPr="00000000" w14:paraId="00000025">
      <w:pPr>
        <w:spacing w:line="240" w:lineRule="auto"/>
        <w:rPr/>
      </w:pPr>
      <w:r w:rsidDel="00000000" w:rsidR="00000000" w:rsidRPr="00000000">
        <w:rPr>
          <w:rtl w:val="0"/>
        </w:rPr>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26">
            <w:pPr>
              <w:tabs>
                <w:tab w:val="left" w:leader="none" w:pos="1276"/>
              </w:tabs>
              <w:rPr/>
            </w:pPr>
            <w:r w:rsidDel="00000000" w:rsidR="00000000" w:rsidRPr="00000000">
              <w:rPr>
                <w:rtl w:val="0"/>
              </w:rPr>
              <w:t xml:space="preserve">Versión</w:t>
            </w:r>
          </w:p>
        </w:tc>
        <w:tc>
          <w:tcPr/>
          <w:p w:rsidR="00000000" w:rsidDel="00000000" w:rsidP="00000000" w:rsidRDefault="00000000" w:rsidRPr="00000000" w14:paraId="00000027">
            <w:pPr>
              <w:tabs>
                <w:tab w:val="left" w:leader="none" w:pos="1276"/>
              </w:tabs>
              <w:rPr/>
            </w:pPr>
            <w:r w:rsidDel="00000000" w:rsidR="00000000" w:rsidRPr="00000000">
              <w:rPr>
                <w:rtl w:val="0"/>
              </w:rPr>
              <w:t xml:space="preserve">Fecha</w:t>
            </w:r>
          </w:p>
        </w:tc>
        <w:tc>
          <w:tcPr/>
          <w:p w:rsidR="00000000" w:rsidDel="00000000" w:rsidP="00000000" w:rsidRDefault="00000000" w:rsidRPr="00000000" w14:paraId="00000028">
            <w:pPr>
              <w:tabs>
                <w:tab w:val="left" w:leader="none" w:pos="1276"/>
              </w:tabs>
              <w:rPr/>
            </w:pPr>
            <w:r w:rsidDel="00000000" w:rsidR="00000000" w:rsidRPr="00000000">
              <w:rPr>
                <w:rtl w:val="0"/>
              </w:rPr>
              <w:t xml:space="preserve">Descripción/cambio</w:t>
            </w:r>
          </w:p>
        </w:tc>
        <w:tc>
          <w:tcPr/>
          <w:p w:rsidR="00000000" w:rsidDel="00000000" w:rsidP="00000000" w:rsidRDefault="00000000" w:rsidRPr="00000000" w14:paraId="00000029">
            <w:pPr>
              <w:tabs>
                <w:tab w:val="left" w:leader="none" w:pos="1276"/>
              </w:tabs>
              <w:rPr/>
            </w:pPr>
            <w:r w:rsidDel="00000000" w:rsidR="00000000" w:rsidRPr="00000000">
              <w:rPr>
                <w:rtl w:val="0"/>
              </w:rPr>
              <w:t xml:space="preserve">Autor</w:t>
            </w:r>
          </w:p>
        </w:tc>
      </w:tr>
      <w:tr>
        <w:trPr>
          <w:cantSplit w:val="0"/>
          <w:trHeight w:val="222.978515625" w:hRule="atLeast"/>
          <w:tblHeader w:val="0"/>
        </w:trPr>
        <w:tc>
          <w:tcPr/>
          <w:p w:rsidR="00000000" w:rsidDel="00000000" w:rsidP="00000000" w:rsidRDefault="00000000" w:rsidRPr="00000000" w14:paraId="0000002A">
            <w:pPr>
              <w:tabs>
                <w:tab w:val="left" w:leader="none" w:pos="1276"/>
              </w:tabs>
              <w:rPr/>
            </w:pPr>
            <w:r w:rsidDel="00000000" w:rsidR="00000000" w:rsidRPr="00000000">
              <w:rPr>
                <w:rtl w:val="0"/>
              </w:rPr>
              <w:t xml:space="preserve">1.0</w:t>
            </w:r>
          </w:p>
        </w:tc>
        <w:tc>
          <w:tcPr/>
          <w:p w:rsidR="00000000" w:rsidDel="00000000" w:rsidP="00000000" w:rsidRDefault="00000000" w:rsidRPr="00000000" w14:paraId="0000002B">
            <w:pPr>
              <w:tabs>
                <w:tab w:val="left" w:leader="none" w:pos="1276"/>
              </w:tabs>
              <w:rPr/>
            </w:pPr>
            <w:r w:rsidDel="00000000" w:rsidR="00000000" w:rsidRPr="00000000">
              <w:rPr>
                <w:rtl w:val="0"/>
              </w:rPr>
              <w:t xml:space="preserve">08/10/25</w:t>
            </w:r>
          </w:p>
        </w:tc>
        <w:tc>
          <w:tcPr/>
          <w:p w:rsidR="00000000" w:rsidDel="00000000" w:rsidP="00000000" w:rsidRDefault="00000000" w:rsidRPr="00000000" w14:paraId="0000002C">
            <w:pPr>
              <w:tabs>
                <w:tab w:val="left" w:leader="none" w:pos="1276"/>
              </w:tabs>
              <w:rPr/>
            </w:pPr>
            <w:r w:rsidDel="00000000" w:rsidR="00000000" w:rsidRPr="00000000">
              <w:rPr>
                <w:rtl w:val="0"/>
              </w:rPr>
              <w:t xml:space="preserve">Inicio evidencias</w:t>
            </w:r>
          </w:p>
        </w:tc>
        <w:tc>
          <w:tcPr/>
          <w:p w:rsidR="00000000" w:rsidDel="00000000" w:rsidP="00000000" w:rsidRDefault="00000000" w:rsidRPr="00000000" w14:paraId="0000002D">
            <w:pPr>
              <w:tabs>
                <w:tab w:val="left" w:leader="none" w:pos="1276"/>
              </w:tabs>
              <w:rPr/>
            </w:pPr>
            <w:r w:rsidDel="00000000" w:rsidR="00000000" w:rsidRPr="00000000">
              <w:rPr>
                <w:rtl w:val="0"/>
              </w:rPr>
              <w:t xml:space="preserve">Todos los integrantes</w:t>
            </w:r>
          </w:p>
        </w:tc>
      </w:tr>
      <w:tr>
        <w:trPr>
          <w:cantSplit w:val="0"/>
          <w:trHeight w:val="222.978515625" w:hRule="atLeast"/>
          <w:tblHeader w:val="0"/>
        </w:trPr>
        <w:tc>
          <w:tcPr/>
          <w:p w:rsidR="00000000" w:rsidDel="00000000" w:rsidP="00000000" w:rsidRDefault="00000000" w:rsidRPr="00000000" w14:paraId="0000002E">
            <w:pPr>
              <w:tabs>
                <w:tab w:val="left" w:leader="none" w:pos="1276"/>
              </w:tabs>
              <w:rPr/>
            </w:pPr>
            <w:r w:rsidDel="00000000" w:rsidR="00000000" w:rsidRPr="00000000">
              <w:rPr>
                <w:rtl w:val="0"/>
              </w:rPr>
              <w:t xml:space="preserve">2.0 </w:t>
            </w:r>
          </w:p>
        </w:tc>
        <w:tc>
          <w:tcPr/>
          <w:p w:rsidR="00000000" w:rsidDel="00000000" w:rsidP="00000000" w:rsidRDefault="00000000" w:rsidRPr="00000000" w14:paraId="0000002F">
            <w:pPr>
              <w:tabs>
                <w:tab w:val="left" w:leader="none" w:pos="1276"/>
              </w:tabs>
              <w:rPr/>
            </w:pPr>
            <w:r w:rsidDel="00000000" w:rsidR="00000000" w:rsidRPr="00000000">
              <w:rPr>
                <w:rtl w:val="0"/>
              </w:rPr>
              <w:t xml:space="preserve">13/10/25</w:t>
            </w:r>
          </w:p>
        </w:tc>
        <w:tc>
          <w:tcPr/>
          <w:p w:rsidR="00000000" w:rsidDel="00000000" w:rsidP="00000000" w:rsidRDefault="00000000" w:rsidRPr="00000000" w14:paraId="00000030">
            <w:pPr>
              <w:tabs>
                <w:tab w:val="left" w:leader="none" w:pos="1276"/>
              </w:tabs>
              <w:rPr/>
            </w:pPr>
            <w:r w:rsidDel="00000000" w:rsidR="00000000" w:rsidRPr="00000000">
              <w:rPr>
                <w:rtl w:val="0"/>
              </w:rPr>
              <w:t xml:space="preserve">Finalización informe de avance Fase 2</w:t>
            </w:r>
          </w:p>
        </w:tc>
        <w:tc>
          <w:tcPr/>
          <w:p w:rsidR="00000000" w:rsidDel="00000000" w:rsidP="00000000" w:rsidRDefault="00000000" w:rsidRPr="00000000" w14:paraId="00000031">
            <w:pPr>
              <w:tabs>
                <w:tab w:val="left" w:leader="none" w:pos="1276"/>
              </w:tabs>
              <w:rPr/>
            </w:pPr>
            <w:r w:rsidDel="00000000" w:rsidR="00000000" w:rsidRPr="00000000">
              <w:rPr>
                <w:rtl w:val="0"/>
              </w:rPr>
              <w:t xml:space="preserve">Todos los integrantes</w:t>
            </w:r>
          </w:p>
        </w:tc>
      </w:tr>
    </w:tbl>
    <w:p w:rsidR="00000000" w:rsidDel="00000000" w:rsidP="00000000" w:rsidRDefault="00000000" w:rsidRPr="00000000" w14:paraId="00000032">
      <w:pPr>
        <w:tabs>
          <w:tab w:val="left" w:leader="none" w:pos="1276"/>
        </w:tabs>
        <w:spacing w:after="200" w:line="276" w:lineRule="auto"/>
        <w:rPr>
          <w:sz w:val="24"/>
          <w:szCs w:val="24"/>
        </w:rPr>
      </w:pPr>
      <w:r w:rsidDel="00000000" w:rsidR="00000000" w:rsidRPr="00000000">
        <w:rPr>
          <w:rtl w:val="0"/>
        </w:rPr>
      </w:r>
    </w:p>
    <w:p w:rsidR="00000000" w:rsidDel="00000000" w:rsidP="00000000" w:rsidRDefault="00000000" w:rsidRPr="00000000" w14:paraId="00000033">
      <w:pPr>
        <w:spacing w:line="240" w:lineRule="auto"/>
        <w:rPr>
          <w:rFonts w:ascii="Calibri" w:cs="Calibri" w:eastAsia="Calibri" w:hAnsi="Calibri"/>
          <w:sz w:val="24"/>
          <w:szCs w:val="24"/>
        </w:rPr>
      </w:pPr>
      <w:bookmarkStart w:colFirst="0" w:colLast="0" w:name="_3znysh7" w:id="0"/>
      <w:bookmarkEnd w:id="0"/>
      <w:r w:rsidDel="00000000" w:rsidR="00000000" w:rsidRPr="00000000">
        <w:rPr>
          <w:rtl w:val="0"/>
        </w:rPr>
        <w:t xml:space="preserve">Información del Proyecto</w:t>
      </w:r>
      <w:r w:rsidDel="00000000" w:rsidR="00000000" w:rsidRPr="00000000">
        <w:rPr>
          <w:rtl w:val="0"/>
        </w:rPr>
      </w:r>
    </w:p>
    <w:tbl>
      <w:tblPr>
        <w:tblStyle w:val="Table2"/>
        <w:tblW w:w="8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34">
            <w:pPr>
              <w:rPr/>
            </w:pPr>
            <w:r w:rsidDel="00000000" w:rsidR="00000000" w:rsidRPr="00000000">
              <w:rPr>
                <w:rtl w:val="0"/>
              </w:rPr>
              <w:t xml:space="preserve">Organización</w:t>
            </w:r>
          </w:p>
        </w:tc>
        <w:tc>
          <w:tcPr>
            <w:shd w:fill="auto" w:val="clear"/>
          </w:tcPr>
          <w:p w:rsidR="00000000" w:rsidDel="00000000" w:rsidP="00000000" w:rsidRDefault="00000000" w:rsidRPr="00000000" w14:paraId="00000035">
            <w:pPr>
              <w:rPr/>
            </w:pPr>
            <w:r w:rsidDel="00000000" w:rsidR="00000000" w:rsidRPr="00000000">
              <w:rPr>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36">
            <w:pPr>
              <w:rPr/>
            </w:pPr>
            <w:r w:rsidDel="00000000" w:rsidR="00000000" w:rsidRPr="00000000">
              <w:rPr>
                <w:rtl w:val="0"/>
              </w:rPr>
              <w:t xml:space="preserve">Sección</w:t>
            </w:r>
          </w:p>
        </w:tc>
        <w:tc>
          <w:tcPr>
            <w:shd w:fill="auto" w:val="clear"/>
          </w:tcPr>
          <w:p w:rsidR="00000000" w:rsidDel="00000000" w:rsidP="00000000" w:rsidRDefault="00000000" w:rsidRPr="00000000" w14:paraId="00000037">
            <w:pPr>
              <w:rPr/>
            </w:pPr>
            <w:r w:rsidDel="00000000" w:rsidR="00000000" w:rsidRPr="00000000">
              <w:rPr>
                <w:rtl w:val="0"/>
              </w:rPr>
              <w:t xml:space="preserve">004D</w:t>
            </w:r>
          </w:p>
        </w:tc>
      </w:tr>
      <w:tr>
        <w:trPr>
          <w:cantSplit w:val="0"/>
          <w:tblHeader w:val="0"/>
        </w:trPr>
        <w:tc>
          <w:tcPr>
            <w:shd w:fill="auto" w:val="clear"/>
          </w:tcPr>
          <w:p w:rsidR="00000000" w:rsidDel="00000000" w:rsidP="00000000" w:rsidRDefault="00000000" w:rsidRPr="00000000" w14:paraId="00000038">
            <w:pPr>
              <w:rPr/>
            </w:pPr>
            <w:r w:rsidDel="00000000" w:rsidR="00000000" w:rsidRPr="00000000">
              <w:rPr>
                <w:rtl w:val="0"/>
              </w:rPr>
              <w:t xml:space="preserve">Proyecto</w:t>
            </w:r>
          </w:p>
        </w:tc>
        <w:tc>
          <w:tcPr>
            <w:shd w:fill="auto" w:val="clear"/>
          </w:tcPr>
          <w:p w:rsidR="00000000" w:rsidDel="00000000" w:rsidP="00000000" w:rsidRDefault="00000000" w:rsidRPr="00000000" w14:paraId="00000039">
            <w:pPr>
              <w:rPr/>
            </w:pPr>
            <w:r w:rsidDel="00000000" w:rsidR="00000000" w:rsidRPr="00000000">
              <w:rPr>
                <w:rtl w:val="0"/>
              </w:rPr>
              <w:t xml:space="preserve">OvalleStock</w:t>
            </w: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3A">
            <w:pPr>
              <w:rPr/>
            </w:pPr>
            <w:r w:rsidDel="00000000" w:rsidR="00000000" w:rsidRPr="00000000">
              <w:rPr>
                <w:rtl w:val="0"/>
              </w:rPr>
              <w:t xml:space="preserve">Número de Grupo</w:t>
            </w:r>
          </w:p>
        </w:tc>
        <w:tc>
          <w:tcPr>
            <w:shd w:fill="auto" w:val="clear"/>
          </w:tcPr>
          <w:p w:rsidR="00000000" w:rsidDel="00000000" w:rsidP="00000000" w:rsidRDefault="00000000" w:rsidRPr="00000000" w14:paraId="0000003B">
            <w:pPr>
              <w:rPr/>
            </w:pPr>
            <w:r w:rsidDel="00000000" w:rsidR="00000000" w:rsidRPr="00000000">
              <w:rPr>
                <w:rtl w:val="0"/>
              </w:rPr>
              <w:t xml:space="preserve">4</w:t>
            </w:r>
          </w:p>
        </w:tc>
      </w:tr>
      <w:tr>
        <w:trPr>
          <w:cantSplit w:val="0"/>
          <w:tblHeader w:val="0"/>
        </w:trPr>
        <w:tc>
          <w:tcPr>
            <w:shd w:fill="auto" w:val="clear"/>
          </w:tcPr>
          <w:p w:rsidR="00000000" w:rsidDel="00000000" w:rsidP="00000000" w:rsidRDefault="00000000" w:rsidRPr="00000000" w14:paraId="0000003C">
            <w:pPr>
              <w:rPr/>
            </w:pPr>
            <w:r w:rsidDel="00000000" w:rsidR="00000000" w:rsidRPr="00000000">
              <w:rPr>
                <w:rtl w:val="0"/>
              </w:rPr>
              <w:t xml:space="preserve">Fecha de Inicio</w:t>
            </w:r>
          </w:p>
        </w:tc>
        <w:tc>
          <w:tcPr>
            <w:shd w:fill="auto" w:val="clear"/>
          </w:tcPr>
          <w:p w:rsidR="00000000" w:rsidDel="00000000" w:rsidP="00000000" w:rsidRDefault="00000000" w:rsidRPr="00000000" w14:paraId="0000003D">
            <w:pPr>
              <w:rPr/>
            </w:pPr>
            <w:r w:rsidDel="00000000" w:rsidR="00000000" w:rsidRPr="00000000">
              <w:rPr>
                <w:rtl w:val="0"/>
              </w:rPr>
              <w:t xml:space="preserve">08/10/25</w:t>
            </w:r>
          </w:p>
        </w:tc>
      </w:tr>
      <w:tr>
        <w:trPr>
          <w:cantSplit w:val="0"/>
          <w:tblHeader w:val="0"/>
        </w:trPr>
        <w:tc>
          <w:tcPr>
            <w:shd w:fill="auto" w:val="clear"/>
          </w:tcPr>
          <w:p w:rsidR="00000000" w:rsidDel="00000000" w:rsidP="00000000" w:rsidRDefault="00000000" w:rsidRPr="00000000" w14:paraId="0000003E">
            <w:pPr>
              <w:rPr/>
            </w:pPr>
            <w:r w:rsidDel="00000000" w:rsidR="00000000" w:rsidRPr="00000000">
              <w:rPr>
                <w:rtl w:val="0"/>
              </w:rPr>
              <w:t xml:space="preserve">Fecha de Término</w:t>
            </w:r>
          </w:p>
        </w:tc>
        <w:tc>
          <w:tcPr>
            <w:shd w:fill="auto" w:val="clear"/>
          </w:tcPr>
          <w:p w:rsidR="00000000" w:rsidDel="00000000" w:rsidP="00000000" w:rsidRDefault="00000000" w:rsidRPr="00000000" w14:paraId="0000003F">
            <w:pPr>
              <w:rPr/>
            </w:pPr>
            <w:r w:rsidDel="00000000" w:rsidR="00000000" w:rsidRPr="00000000">
              <w:rPr>
                <w:rtl w:val="0"/>
              </w:rPr>
              <w:t xml:space="preserve">Término de semestre</w:t>
            </w:r>
          </w:p>
        </w:tc>
      </w:tr>
      <w:tr>
        <w:trPr>
          <w:cantSplit w:val="0"/>
          <w:tblHeader w:val="0"/>
        </w:trPr>
        <w:tc>
          <w:tcPr>
            <w:shd w:fill="auto" w:val="clear"/>
          </w:tcPr>
          <w:p w:rsidR="00000000" w:rsidDel="00000000" w:rsidP="00000000" w:rsidRDefault="00000000" w:rsidRPr="00000000" w14:paraId="00000040">
            <w:pPr>
              <w:rPr/>
            </w:pPr>
            <w:r w:rsidDel="00000000" w:rsidR="00000000" w:rsidRPr="00000000">
              <w:rPr>
                <w:rtl w:val="0"/>
              </w:rPr>
              <w:t xml:space="preserve">Docente</w:t>
            </w:r>
          </w:p>
        </w:tc>
        <w:tc>
          <w:tcPr>
            <w:shd w:fill="auto" w:val="clear"/>
          </w:tcPr>
          <w:p w:rsidR="00000000" w:rsidDel="00000000" w:rsidP="00000000" w:rsidRDefault="00000000" w:rsidRPr="00000000" w14:paraId="00000041">
            <w:pPr>
              <w:rPr/>
            </w:pPr>
            <w:r w:rsidDel="00000000" w:rsidR="00000000" w:rsidRPr="00000000">
              <w:rPr>
                <w:rtl w:val="0"/>
              </w:rPr>
              <w:t xml:space="preserve">Ceferino Anibal Sotelo Becerro</w:t>
            </w:r>
          </w:p>
        </w:tc>
      </w:tr>
    </w:tbl>
    <w:p w:rsidR="00000000" w:rsidDel="00000000" w:rsidP="00000000" w:rsidRDefault="00000000" w:rsidRPr="00000000" w14:paraId="00000042">
      <w:pPr>
        <w:spacing w:line="240" w:lineRule="auto"/>
        <w:rPr>
          <w:rFonts w:ascii="Calibri" w:cs="Calibri" w:eastAsia="Calibri" w:hAnsi="Calibri"/>
          <w:sz w:val="24"/>
          <w:szCs w:val="24"/>
        </w:rPr>
      </w:pPr>
      <w:bookmarkStart w:colFirst="0" w:colLast="0" w:name="_2et92p0" w:id="1"/>
      <w:bookmarkEnd w:id="1"/>
      <w:r w:rsidDel="00000000" w:rsidR="00000000" w:rsidRPr="00000000">
        <w:rPr>
          <w:rtl w:val="0"/>
        </w:rPr>
      </w:r>
    </w:p>
    <w:p w:rsidR="00000000" w:rsidDel="00000000" w:rsidP="00000000" w:rsidRDefault="00000000" w:rsidRPr="00000000" w14:paraId="00000043">
      <w:pPr>
        <w:spacing w:line="240" w:lineRule="auto"/>
        <w:rPr/>
      </w:pPr>
      <w:r w:rsidDel="00000000" w:rsidR="00000000" w:rsidRPr="00000000">
        <w:rPr>
          <w:rtl w:val="0"/>
        </w:rPr>
        <w:t xml:space="preserve">Integrantes</w:t>
      </w:r>
    </w:p>
    <w:p w:rsidR="00000000" w:rsidDel="00000000" w:rsidP="00000000" w:rsidRDefault="00000000" w:rsidRPr="00000000" w14:paraId="00000044">
      <w:pPr>
        <w:spacing w:line="240" w:lineRule="auto"/>
        <w:rPr/>
      </w:pPr>
      <w:r w:rsidDel="00000000" w:rsidR="00000000" w:rsidRPr="00000000">
        <w:rPr>
          <w:rtl w:val="0"/>
        </w:rPr>
      </w:r>
    </w:p>
    <w:tbl>
      <w:tblPr>
        <w:tblStyle w:val="Table3"/>
        <w:tblW w:w="87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45">
            <w:pPr>
              <w:jc w:val="center"/>
              <w:rPr/>
            </w:pPr>
            <w:r w:rsidDel="00000000" w:rsidR="00000000" w:rsidRPr="00000000">
              <w:rPr>
                <w:rtl w:val="0"/>
              </w:rPr>
              <w:t xml:space="preserve">Rut</w:t>
            </w:r>
          </w:p>
        </w:tc>
        <w:tc>
          <w:tcPr>
            <w:shd w:fill="auto" w:val="clear"/>
          </w:tcPr>
          <w:p w:rsidR="00000000" w:rsidDel="00000000" w:rsidP="00000000" w:rsidRDefault="00000000" w:rsidRPr="00000000" w14:paraId="00000046">
            <w:pPr>
              <w:jc w:val="center"/>
              <w:rPr/>
            </w:pPr>
            <w:r w:rsidDel="00000000" w:rsidR="00000000" w:rsidRPr="00000000">
              <w:rPr>
                <w:rtl w:val="0"/>
              </w:rPr>
              <w:t xml:space="preserve">Nombre</w:t>
            </w:r>
          </w:p>
        </w:tc>
        <w:tc>
          <w:tcPr>
            <w:shd w:fill="auto" w:val="clear"/>
          </w:tcPr>
          <w:p w:rsidR="00000000" w:rsidDel="00000000" w:rsidP="00000000" w:rsidRDefault="00000000" w:rsidRPr="00000000" w14:paraId="00000047">
            <w:pPr>
              <w:jc w:val="center"/>
              <w:rPr/>
            </w:pPr>
            <w:r w:rsidDel="00000000" w:rsidR="00000000" w:rsidRPr="00000000">
              <w:rPr>
                <w:rtl w:val="0"/>
              </w:rPr>
              <w:t xml:space="preserve">Correo</w:t>
            </w:r>
          </w:p>
        </w:tc>
      </w:tr>
      <w:tr>
        <w:trPr>
          <w:cantSplit w:val="0"/>
          <w:trHeight w:val="283" w:hRule="atLeast"/>
          <w:tblHeader w:val="0"/>
        </w:trPr>
        <w:tc>
          <w:tcPr>
            <w:shd w:fill="auto" w:val="clear"/>
          </w:tcPr>
          <w:p w:rsidR="00000000" w:rsidDel="00000000" w:rsidP="00000000" w:rsidRDefault="00000000" w:rsidRPr="00000000" w14:paraId="00000048">
            <w:pPr>
              <w:jc w:val="center"/>
              <w:rPr>
                <w:b w:val="1"/>
              </w:rPr>
            </w:pPr>
            <w:r w:rsidDel="00000000" w:rsidR="00000000" w:rsidRPr="00000000">
              <w:rPr>
                <w:b w:val="1"/>
                <w:rtl w:val="0"/>
              </w:rPr>
              <w:t xml:space="preserve">20.614.881-0</w:t>
            </w:r>
          </w:p>
        </w:tc>
        <w:tc>
          <w:tcPr>
            <w:shd w:fill="auto" w:val="clear"/>
          </w:tcPr>
          <w:p w:rsidR="00000000" w:rsidDel="00000000" w:rsidP="00000000" w:rsidRDefault="00000000" w:rsidRPr="00000000" w14:paraId="00000049">
            <w:pPr>
              <w:jc w:val="center"/>
              <w:rPr>
                <w:b w:val="1"/>
              </w:rPr>
            </w:pPr>
            <w:r w:rsidDel="00000000" w:rsidR="00000000" w:rsidRPr="00000000">
              <w:rPr>
                <w:b w:val="1"/>
                <w:rtl w:val="0"/>
              </w:rPr>
              <w:t xml:space="preserve">Martin Jeraldino</w:t>
            </w:r>
          </w:p>
        </w:tc>
        <w:tc>
          <w:tcPr>
            <w:shd w:fill="auto" w:val="clear"/>
          </w:tcPr>
          <w:p w:rsidR="00000000" w:rsidDel="00000000" w:rsidP="00000000" w:rsidRDefault="00000000" w:rsidRPr="00000000" w14:paraId="0000004A">
            <w:pPr>
              <w:jc w:val="center"/>
              <w:rPr>
                <w:b w:val="1"/>
              </w:rPr>
            </w:pPr>
            <w:r w:rsidDel="00000000" w:rsidR="00000000" w:rsidRPr="00000000">
              <w:rPr>
                <w:b w:val="1"/>
                <w:rtl w:val="0"/>
              </w:rPr>
              <w:t xml:space="preserve">ma.jeraldino@duocuc.cl</w:t>
            </w:r>
          </w:p>
        </w:tc>
      </w:tr>
      <w:tr>
        <w:trPr>
          <w:cantSplit w:val="0"/>
          <w:tblHeader w:val="0"/>
        </w:trPr>
        <w:tc>
          <w:tcPr>
            <w:shd w:fill="auto" w:val="clear"/>
          </w:tcPr>
          <w:p w:rsidR="00000000" w:rsidDel="00000000" w:rsidP="00000000" w:rsidRDefault="00000000" w:rsidRPr="00000000" w14:paraId="0000004B">
            <w:pPr>
              <w:jc w:val="center"/>
              <w:rPr>
                <w:b w:val="1"/>
              </w:rPr>
            </w:pPr>
            <w:r w:rsidDel="00000000" w:rsidR="00000000" w:rsidRPr="00000000">
              <w:rPr>
                <w:b w:val="1"/>
                <w:rtl w:val="0"/>
              </w:rPr>
              <w:t xml:space="preserve">21.156.814-3</w:t>
            </w:r>
          </w:p>
        </w:tc>
        <w:tc>
          <w:tcPr>
            <w:shd w:fill="auto" w:val="clear"/>
          </w:tcPr>
          <w:p w:rsidR="00000000" w:rsidDel="00000000" w:rsidP="00000000" w:rsidRDefault="00000000" w:rsidRPr="00000000" w14:paraId="0000004C">
            <w:pPr>
              <w:jc w:val="center"/>
              <w:rPr>
                <w:b w:val="1"/>
              </w:rPr>
            </w:pPr>
            <w:r w:rsidDel="00000000" w:rsidR="00000000" w:rsidRPr="00000000">
              <w:rPr>
                <w:b w:val="1"/>
                <w:rtl w:val="0"/>
              </w:rPr>
              <w:t xml:space="preserve">Jordan Peña</w:t>
            </w:r>
          </w:p>
        </w:tc>
        <w:tc>
          <w:tcPr>
            <w:shd w:fill="auto" w:val="clear"/>
          </w:tcPr>
          <w:p w:rsidR="00000000" w:rsidDel="00000000" w:rsidP="00000000" w:rsidRDefault="00000000" w:rsidRPr="00000000" w14:paraId="0000004D">
            <w:pPr>
              <w:jc w:val="center"/>
              <w:rPr>
                <w:b w:val="1"/>
              </w:rPr>
            </w:pPr>
            <w:r w:rsidDel="00000000" w:rsidR="00000000" w:rsidRPr="00000000">
              <w:rPr>
                <w:b w:val="1"/>
                <w:rtl w:val="0"/>
              </w:rPr>
              <w:t xml:space="preserve">jord.pena@duocuc.cl</w:t>
            </w:r>
          </w:p>
        </w:tc>
      </w:tr>
      <w:tr>
        <w:trPr>
          <w:cantSplit w:val="0"/>
          <w:tblHeader w:val="0"/>
        </w:trPr>
        <w:tc>
          <w:tcPr>
            <w:shd w:fill="auto" w:val="clear"/>
          </w:tcPr>
          <w:p w:rsidR="00000000" w:rsidDel="00000000" w:rsidP="00000000" w:rsidRDefault="00000000" w:rsidRPr="00000000" w14:paraId="0000004E">
            <w:pPr>
              <w:jc w:val="center"/>
              <w:rPr>
                <w:b w:val="1"/>
              </w:rPr>
            </w:pPr>
            <w:r w:rsidDel="00000000" w:rsidR="00000000" w:rsidRPr="00000000">
              <w:rPr>
                <w:b w:val="1"/>
                <w:rtl w:val="0"/>
              </w:rPr>
              <w:t xml:space="preserve">21.261.914-0</w:t>
            </w:r>
          </w:p>
        </w:tc>
        <w:tc>
          <w:tcPr>
            <w:shd w:fill="auto" w:val="clear"/>
          </w:tcPr>
          <w:p w:rsidR="00000000" w:rsidDel="00000000" w:rsidP="00000000" w:rsidRDefault="00000000" w:rsidRPr="00000000" w14:paraId="0000004F">
            <w:pPr>
              <w:jc w:val="center"/>
              <w:rPr>
                <w:b w:val="1"/>
              </w:rPr>
            </w:pPr>
            <w:r w:rsidDel="00000000" w:rsidR="00000000" w:rsidRPr="00000000">
              <w:rPr>
                <w:b w:val="1"/>
                <w:rtl w:val="0"/>
              </w:rPr>
              <w:t xml:space="preserve">Renato Tapia</w:t>
            </w:r>
          </w:p>
        </w:tc>
        <w:tc>
          <w:tcPr>
            <w:shd w:fill="auto" w:val="clear"/>
          </w:tcPr>
          <w:p w:rsidR="00000000" w:rsidDel="00000000" w:rsidP="00000000" w:rsidRDefault="00000000" w:rsidRPr="00000000" w14:paraId="00000050">
            <w:pPr>
              <w:jc w:val="center"/>
              <w:rPr>
                <w:b w:val="1"/>
              </w:rPr>
            </w:pPr>
            <w:r w:rsidDel="00000000" w:rsidR="00000000" w:rsidRPr="00000000">
              <w:rPr>
                <w:b w:val="1"/>
                <w:rtl w:val="0"/>
              </w:rPr>
              <w:t xml:space="preserve">ren.tapia@duocuc.cl</w:t>
            </w:r>
          </w:p>
        </w:tc>
      </w:tr>
    </w:tbl>
    <w:p w:rsidR="00000000" w:rsidDel="00000000" w:rsidP="00000000" w:rsidRDefault="00000000" w:rsidRPr="00000000" w14:paraId="00000051">
      <w:pPr>
        <w:pStyle w:val="Heading1"/>
        <w:spacing w:after="0" w:before="480" w:line="276" w:lineRule="auto"/>
        <w:rPr/>
      </w:pPr>
      <w:bookmarkStart w:colFirst="0" w:colLast="0" w:name="_ld8lrwwvynt2" w:id="2"/>
      <w:bookmarkEnd w:id="2"/>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pStyle w:val="Heading1"/>
        <w:keepLines w:val="0"/>
        <w:spacing w:after="60" w:before="240" w:line="276" w:lineRule="auto"/>
        <w:jc w:val="both"/>
        <w:rPr>
          <w:b w:val="1"/>
          <w:color w:val="061f57"/>
        </w:rPr>
      </w:pPr>
      <w:bookmarkStart w:colFirst="0" w:colLast="0" w:name="_d9fqu45djdu3" w:id="3"/>
      <w:bookmarkEnd w:id="3"/>
      <w:r w:rsidDel="00000000" w:rsidR="00000000" w:rsidRPr="00000000">
        <w:rPr>
          <w:b w:val="1"/>
          <w:color w:val="061f57"/>
          <w:rtl w:val="0"/>
        </w:rPr>
        <w:t xml:space="preserve">Índice</w:t>
      </w:r>
    </w:p>
    <w:sdt>
      <w:sdtPr>
        <w:id w:val="-1681770519"/>
        <w:docPartObj>
          <w:docPartGallery w:val="Table of Contents"/>
          <w:docPartUnique w:val="1"/>
        </w:docPartObj>
      </w:sdtPr>
      <w:sdtContent>
        <w:p w:rsidR="00000000" w:rsidDel="00000000" w:rsidP="00000000" w:rsidRDefault="00000000" w:rsidRPr="00000000" w14:paraId="00000067">
          <w:pPr>
            <w:widowControl w:val="0"/>
            <w:tabs>
              <w:tab w:val="right" w:leader="dot" w:pos="9025.511811023624"/>
            </w:tabs>
            <w:spacing w:before="60" w:line="240" w:lineRule="auto"/>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d9fqu45djdu3">
            <w:r w:rsidDel="00000000" w:rsidR="00000000" w:rsidRPr="00000000">
              <w:rPr>
                <w:b w:val="1"/>
                <w:color w:val="000000"/>
                <w:u w:val="none"/>
                <w:rtl w:val="0"/>
              </w:rPr>
              <w:t xml:space="preserve">Índice</w:t>
              <w:tab/>
            </w:r>
          </w:hyperlink>
          <w:r w:rsidDel="00000000" w:rsidR="00000000" w:rsidRPr="00000000">
            <w:fldChar w:fldCharType="begin"/>
            <w:instrText xml:space="preserve"> PAGEREF _d9fqu45djdu3 \h </w:instrText>
            <w:fldChar w:fldCharType="separate"/>
          </w:r>
          <w:r w:rsidDel="00000000" w:rsidR="00000000" w:rsidRPr="00000000">
            <w:rPr>
              <w:b w:val="1"/>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68">
          <w:pPr>
            <w:widowControl w:val="0"/>
            <w:tabs>
              <w:tab w:val="right" w:leader="dot" w:pos="9025.511811023624"/>
            </w:tabs>
            <w:spacing w:before="60" w:line="240" w:lineRule="auto"/>
            <w:rPr>
              <w:b w:val="1"/>
              <w:color w:val="000000"/>
              <w:u w:val="none"/>
            </w:rPr>
          </w:pPr>
          <w:hyperlink w:anchor="_6oumnkiyn00z">
            <w:r w:rsidDel="00000000" w:rsidR="00000000" w:rsidRPr="00000000">
              <w:rPr>
                <w:b w:val="1"/>
                <w:color w:val="000000"/>
                <w:u w:val="none"/>
                <w:rtl w:val="0"/>
              </w:rPr>
              <w:t xml:space="preserve">Introducción</w:t>
              <w:tab/>
            </w:r>
          </w:hyperlink>
          <w:r w:rsidDel="00000000" w:rsidR="00000000" w:rsidRPr="00000000">
            <w:fldChar w:fldCharType="begin"/>
            <w:instrText xml:space="preserve"> PAGEREF _6oumnkiyn00z \h </w:instrText>
            <w:fldChar w:fldCharType="separate"/>
          </w:r>
          <w:r w:rsidDel="00000000" w:rsidR="00000000" w:rsidRPr="00000000">
            <w:rPr>
              <w:b w:val="1"/>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69">
          <w:pPr>
            <w:widowControl w:val="0"/>
            <w:tabs>
              <w:tab w:val="right" w:leader="dot" w:pos="9025.511811023624"/>
            </w:tabs>
            <w:spacing w:before="60" w:line="240" w:lineRule="auto"/>
            <w:rPr>
              <w:b w:val="1"/>
              <w:color w:val="000000"/>
              <w:u w:val="none"/>
            </w:rPr>
          </w:pPr>
          <w:hyperlink w:anchor="_o73hoydm3msk">
            <w:r w:rsidDel="00000000" w:rsidR="00000000" w:rsidRPr="00000000">
              <w:rPr>
                <w:b w:val="1"/>
                <w:color w:val="000000"/>
                <w:u w:val="none"/>
                <w:rtl w:val="0"/>
              </w:rPr>
              <w:t xml:space="preserve">Ajuste a la propuesta</w:t>
              <w:tab/>
            </w:r>
          </w:hyperlink>
          <w:r w:rsidDel="00000000" w:rsidR="00000000" w:rsidRPr="00000000">
            <w:fldChar w:fldCharType="begin"/>
            <w:instrText xml:space="preserve"> PAGEREF _o73hoydm3msk \h </w:instrText>
            <w:fldChar w:fldCharType="separate"/>
          </w:r>
          <w:r w:rsidDel="00000000" w:rsidR="00000000" w:rsidRPr="00000000">
            <w:rPr>
              <w:b w:val="1"/>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A">
          <w:pPr>
            <w:widowControl w:val="0"/>
            <w:tabs>
              <w:tab w:val="right" w:leader="dot" w:pos="9025.511811023624"/>
            </w:tabs>
            <w:spacing w:before="60" w:line="240" w:lineRule="auto"/>
            <w:ind w:left="360" w:firstLine="0"/>
            <w:rPr>
              <w:color w:val="000000"/>
              <w:u w:val="none"/>
            </w:rPr>
          </w:pPr>
          <w:hyperlink w:anchor="_oll7bnhsmzn4">
            <w:r w:rsidDel="00000000" w:rsidR="00000000" w:rsidRPr="00000000">
              <w:rPr>
                <w:color w:val="000000"/>
                <w:u w:val="none"/>
                <w:rtl w:val="0"/>
              </w:rPr>
              <w:t xml:space="preserve">Redefinición del alcance</w:t>
              <w:tab/>
            </w:r>
          </w:hyperlink>
          <w:r w:rsidDel="00000000" w:rsidR="00000000" w:rsidRPr="00000000">
            <w:fldChar w:fldCharType="begin"/>
            <w:instrText xml:space="preserve"> PAGEREF _oll7bnhsmzn4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B">
          <w:pPr>
            <w:widowControl w:val="0"/>
            <w:tabs>
              <w:tab w:val="right" w:leader="dot" w:pos="9025.511811023624"/>
            </w:tabs>
            <w:spacing w:before="60" w:line="240" w:lineRule="auto"/>
            <w:ind w:left="360" w:firstLine="0"/>
            <w:rPr>
              <w:color w:val="000000"/>
              <w:u w:val="none"/>
            </w:rPr>
          </w:pPr>
          <w:hyperlink w:anchor="_hafev1tcq5z0">
            <w:r w:rsidDel="00000000" w:rsidR="00000000" w:rsidRPr="00000000">
              <w:rPr>
                <w:color w:val="000000"/>
                <w:u w:val="none"/>
                <w:rtl w:val="0"/>
              </w:rPr>
              <w:t xml:space="preserve">Optimización del modelo</w:t>
              <w:tab/>
            </w:r>
          </w:hyperlink>
          <w:r w:rsidDel="00000000" w:rsidR="00000000" w:rsidRPr="00000000">
            <w:fldChar w:fldCharType="begin"/>
            <w:instrText xml:space="preserve"> PAGEREF _hafev1tcq5z0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C">
          <w:pPr>
            <w:widowControl w:val="0"/>
            <w:tabs>
              <w:tab w:val="right" w:leader="dot" w:pos="9025.511811023624"/>
            </w:tabs>
            <w:spacing w:before="60" w:line="240" w:lineRule="auto"/>
            <w:ind w:left="360" w:firstLine="0"/>
            <w:rPr>
              <w:color w:val="000000"/>
              <w:u w:val="none"/>
            </w:rPr>
          </w:pPr>
          <w:hyperlink w:anchor="_j7abynilpo33">
            <w:r w:rsidDel="00000000" w:rsidR="00000000" w:rsidRPr="00000000">
              <w:rPr>
                <w:color w:val="000000"/>
                <w:u w:val="none"/>
                <w:rtl w:val="0"/>
              </w:rPr>
              <w:t xml:space="preserve">Arquitectura por capas</w:t>
              <w:tab/>
            </w:r>
          </w:hyperlink>
          <w:r w:rsidDel="00000000" w:rsidR="00000000" w:rsidRPr="00000000">
            <w:fldChar w:fldCharType="begin"/>
            <w:instrText xml:space="preserve"> PAGEREF _j7abynilpo33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D">
          <w:pPr>
            <w:widowControl w:val="0"/>
            <w:tabs>
              <w:tab w:val="right" w:leader="dot" w:pos="9025.511811023624"/>
            </w:tabs>
            <w:spacing w:before="60" w:line="240" w:lineRule="auto"/>
            <w:ind w:left="360" w:firstLine="0"/>
            <w:rPr>
              <w:color w:val="000000"/>
              <w:u w:val="none"/>
            </w:rPr>
          </w:pPr>
          <w:hyperlink w:anchor="_x3isom4dwzou">
            <w:r w:rsidDel="00000000" w:rsidR="00000000" w:rsidRPr="00000000">
              <w:rPr>
                <w:color w:val="000000"/>
                <w:u w:val="none"/>
                <w:rtl w:val="0"/>
              </w:rPr>
              <w:t xml:space="preserve">Gestión de base de datos</w:t>
              <w:tab/>
            </w:r>
          </w:hyperlink>
          <w:r w:rsidDel="00000000" w:rsidR="00000000" w:rsidRPr="00000000">
            <w:fldChar w:fldCharType="begin"/>
            <w:instrText xml:space="preserve"> PAGEREF _x3isom4dwzou \h </w:instrText>
            <w:fldChar w:fldCharType="separate"/>
          </w:r>
          <w:r w:rsidDel="00000000" w:rsidR="00000000" w:rsidRPr="00000000">
            <w:rPr>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E">
          <w:pPr>
            <w:widowControl w:val="0"/>
            <w:tabs>
              <w:tab w:val="right" w:leader="dot" w:pos="9025.511811023624"/>
            </w:tabs>
            <w:spacing w:before="60" w:line="240" w:lineRule="auto"/>
            <w:rPr>
              <w:b w:val="1"/>
              <w:color w:val="000000"/>
              <w:u w:val="none"/>
            </w:rPr>
          </w:pPr>
          <w:hyperlink w:anchor="_v6oope1vrj8c">
            <w:r w:rsidDel="00000000" w:rsidR="00000000" w:rsidRPr="00000000">
              <w:rPr>
                <w:b w:val="1"/>
                <w:color w:val="000000"/>
                <w:u w:val="none"/>
                <w:rtl w:val="0"/>
              </w:rPr>
              <w:t xml:space="preserve">Metodología de trabajo</w:t>
              <w:tab/>
            </w:r>
          </w:hyperlink>
          <w:r w:rsidDel="00000000" w:rsidR="00000000" w:rsidRPr="00000000">
            <w:fldChar w:fldCharType="begin"/>
            <w:instrText xml:space="preserve"> PAGEREF _v6oope1vrj8c \h </w:instrText>
            <w:fldChar w:fldCharType="separate"/>
          </w:r>
          <w:r w:rsidDel="00000000" w:rsidR="00000000" w:rsidRPr="00000000">
            <w:rPr>
              <w:b w:val="1"/>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6F">
          <w:pPr>
            <w:widowControl w:val="0"/>
            <w:tabs>
              <w:tab w:val="right" w:leader="dot" w:pos="9025.511811023624"/>
            </w:tabs>
            <w:spacing w:before="60" w:line="240" w:lineRule="auto"/>
            <w:ind w:left="360" w:firstLine="0"/>
            <w:rPr>
              <w:color w:val="000000"/>
              <w:u w:val="none"/>
            </w:rPr>
          </w:pPr>
          <w:hyperlink w:anchor="_s1q70b6wjwlg">
            <w:r w:rsidDel="00000000" w:rsidR="00000000" w:rsidRPr="00000000">
              <w:rPr>
                <w:color w:val="000000"/>
                <w:u w:val="none"/>
                <w:rtl w:val="0"/>
              </w:rPr>
              <w:t xml:space="preserve">Metodología Scrum</w:t>
              <w:tab/>
            </w:r>
          </w:hyperlink>
          <w:r w:rsidDel="00000000" w:rsidR="00000000" w:rsidRPr="00000000">
            <w:fldChar w:fldCharType="begin"/>
            <w:instrText xml:space="preserve"> PAGEREF _s1q70b6wjwlg \h </w:instrText>
            <w:fldChar w:fldCharType="separate"/>
          </w:r>
          <w:r w:rsidDel="00000000" w:rsidR="00000000" w:rsidRPr="00000000">
            <w:rPr>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0">
          <w:pPr>
            <w:widowControl w:val="0"/>
            <w:tabs>
              <w:tab w:val="right" w:leader="dot" w:pos="9025.511811023624"/>
            </w:tabs>
            <w:spacing w:before="60" w:line="240" w:lineRule="auto"/>
            <w:rPr>
              <w:b w:val="1"/>
              <w:color w:val="000000"/>
              <w:u w:val="none"/>
            </w:rPr>
          </w:pPr>
          <w:hyperlink w:anchor="_jwdy4zf0ap6s">
            <w:r w:rsidDel="00000000" w:rsidR="00000000" w:rsidRPr="00000000">
              <w:rPr>
                <w:b w:val="1"/>
                <w:color w:val="000000"/>
                <w:u w:val="none"/>
                <w:rtl w:val="0"/>
              </w:rPr>
              <w:t xml:space="preserve">Herramientas utilizadas</w:t>
              <w:tab/>
            </w:r>
          </w:hyperlink>
          <w:r w:rsidDel="00000000" w:rsidR="00000000" w:rsidRPr="00000000">
            <w:fldChar w:fldCharType="begin"/>
            <w:instrText xml:space="preserve"> PAGEREF _jwdy4zf0ap6s \h </w:instrText>
            <w:fldChar w:fldCharType="separate"/>
          </w:r>
          <w:r w:rsidDel="00000000" w:rsidR="00000000" w:rsidRPr="00000000">
            <w:rPr>
              <w:b w:val="1"/>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1">
          <w:pPr>
            <w:widowControl w:val="0"/>
            <w:tabs>
              <w:tab w:val="right" w:leader="dot" w:pos="9025.511811023624"/>
            </w:tabs>
            <w:spacing w:before="60" w:line="240" w:lineRule="auto"/>
            <w:ind w:left="360" w:firstLine="0"/>
            <w:rPr>
              <w:color w:val="000000"/>
              <w:u w:val="none"/>
            </w:rPr>
          </w:pPr>
          <w:hyperlink w:anchor="_8v2uot6ovpqc">
            <w:r w:rsidDel="00000000" w:rsidR="00000000" w:rsidRPr="00000000">
              <w:rPr>
                <w:color w:val="000000"/>
                <w:u w:val="none"/>
                <w:rtl w:val="0"/>
              </w:rPr>
              <w:t xml:space="preserve">Visual Studio Code y lenguajes de programación</w:t>
              <w:tab/>
            </w:r>
          </w:hyperlink>
          <w:r w:rsidDel="00000000" w:rsidR="00000000" w:rsidRPr="00000000">
            <w:fldChar w:fldCharType="begin"/>
            <w:instrText xml:space="preserve"> PAGEREF _8v2uot6ovpqc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2">
          <w:pPr>
            <w:widowControl w:val="0"/>
            <w:tabs>
              <w:tab w:val="right" w:leader="dot" w:pos="9025.511811023624"/>
            </w:tabs>
            <w:spacing w:before="60" w:line="240" w:lineRule="auto"/>
            <w:ind w:left="360" w:firstLine="0"/>
            <w:rPr>
              <w:color w:val="000000"/>
              <w:u w:val="none"/>
            </w:rPr>
          </w:pPr>
          <w:hyperlink w:anchor="_6pa3f8ixf7y7">
            <w:r w:rsidDel="00000000" w:rsidR="00000000" w:rsidRPr="00000000">
              <w:rPr>
                <w:color w:val="000000"/>
                <w:u w:val="none"/>
                <w:rtl w:val="0"/>
              </w:rPr>
              <w:t xml:space="preserve">MySQL</w:t>
              <w:tab/>
            </w:r>
          </w:hyperlink>
          <w:r w:rsidDel="00000000" w:rsidR="00000000" w:rsidRPr="00000000">
            <w:fldChar w:fldCharType="begin"/>
            <w:instrText xml:space="preserve"> PAGEREF _6pa3f8ixf7y7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3">
          <w:pPr>
            <w:widowControl w:val="0"/>
            <w:tabs>
              <w:tab w:val="right" w:leader="dot" w:pos="9025.511811023624"/>
            </w:tabs>
            <w:spacing w:before="60" w:line="240" w:lineRule="auto"/>
            <w:ind w:left="360" w:firstLine="0"/>
            <w:rPr>
              <w:color w:val="000000"/>
              <w:u w:val="none"/>
            </w:rPr>
          </w:pPr>
          <w:hyperlink w:anchor="_io30kelkdxyp">
            <w:r w:rsidDel="00000000" w:rsidR="00000000" w:rsidRPr="00000000">
              <w:rPr>
                <w:color w:val="000000"/>
                <w:u w:val="none"/>
                <w:rtl w:val="0"/>
              </w:rPr>
              <w:t xml:space="preserve">GitHub</w:t>
              <w:tab/>
            </w:r>
          </w:hyperlink>
          <w:r w:rsidDel="00000000" w:rsidR="00000000" w:rsidRPr="00000000">
            <w:fldChar w:fldCharType="begin"/>
            <w:instrText xml:space="preserve"> PAGEREF _io30kelkdxyp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4">
          <w:pPr>
            <w:widowControl w:val="0"/>
            <w:tabs>
              <w:tab w:val="right" w:leader="dot" w:pos="9025.511811023624"/>
            </w:tabs>
            <w:spacing w:before="60" w:line="240" w:lineRule="auto"/>
            <w:ind w:left="360" w:firstLine="0"/>
            <w:rPr>
              <w:color w:val="000000"/>
              <w:u w:val="none"/>
            </w:rPr>
          </w:pPr>
          <w:hyperlink w:anchor="_28l9qsmv1yg3">
            <w:r w:rsidDel="00000000" w:rsidR="00000000" w:rsidRPr="00000000">
              <w:rPr>
                <w:color w:val="000000"/>
                <w:u w:val="none"/>
                <w:rtl w:val="0"/>
              </w:rPr>
              <w:t xml:space="preserve">Draw.io</w:t>
              <w:tab/>
            </w:r>
          </w:hyperlink>
          <w:r w:rsidDel="00000000" w:rsidR="00000000" w:rsidRPr="00000000">
            <w:fldChar w:fldCharType="begin"/>
            <w:instrText xml:space="preserve"> PAGEREF _28l9qsmv1yg3 \h </w:instrText>
            <w:fldChar w:fldCharType="separate"/>
          </w:r>
          <w:r w:rsidDel="00000000" w:rsidR="00000000" w:rsidRPr="00000000">
            <w:rPr>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5">
          <w:pPr>
            <w:widowControl w:val="0"/>
            <w:tabs>
              <w:tab w:val="right" w:leader="dot" w:pos="9025.511811023624"/>
            </w:tabs>
            <w:spacing w:before="60" w:line="240" w:lineRule="auto"/>
            <w:rPr>
              <w:b w:val="1"/>
              <w:color w:val="000000"/>
              <w:u w:val="none"/>
            </w:rPr>
          </w:pPr>
          <w:hyperlink w:anchor="_bhn989590ecf">
            <w:r w:rsidDel="00000000" w:rsidR="00000000" w:rsidRPr="00000000">
              <w:rPr>
                <w:b w:val="1"/>
                <w:color w:val="000000"/>
                <w:u w:val="none"/>
                <w:rtl w:val="0"/>
              </w:rPr>
              <w:t xml:space="preserve">Evidencias de avances</w:t>
              <w:tab/>
            </w:r>
          </w:hyperlink>
          <w:r w:rsidDel="00000000" w:rsidR="00000000" w:rsidRPr="00000000">
            <w:fldChar w:fldCharType="begin"/>
            <w:instrText xml:space="preserve"> PAGEREF _bhn989590ecf \h </w:instrText>
            <w:fldChar w:fldCharType="separate"/>
          </w:r>
          <w:r w:rsidDel="00000000" w:rsidR="00000000" w:rsidRPr="00000000">
            <w:rPr>
              <w:b w:val="1"/>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76">
          <w:pPr>
            <w:widowControl w:val="0"/>
            <w:tabs>
              <w:tab w:val="right" w:leader="dot" w:pos="9025.511811023624"/>
            </w:tabs>
            <w:spacing w:before="60" w:line="240" w:lineRule="auto"/>
            <w:ind w:left="360" w:firstLine="0"/>
            <w:rPr>
              <w:color w:val="000000"/>
              <w:u w:val="none"/>
            </w:rPr>
          </w:pPr>
          <w:hyperlink w:anchor="_153q4rvy0bwb">
            <w:r w:rsidDel="00000000" w:rsidR="00000000" w:rsidRPr="00000000">
              <w:rPr>
                <w:color w:val="000000"/>
                <w:u w:val="none"/>
                <w:rtl w:val="0"/>
              </w:rPr>
              <w:t xml:space="preserve">Planilla de requerimientos</w:t>
              <w:tab/>
            </w:r>
          </w:hyperlink>
          <w:r w:rsidDel="00000000" w:rsidR="00000000" w:rsidRPr="00000000">
            <w:fldChar w:fldCharType="begin"/>
            <w:instrText xml:space="preserve"> PAGEREF _153q4rvy0bwb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77">
          <w:pPr>
            <w:widowControl w:val="0"/>
            <w:tabs>
              <w:tab w:val="right" w:leader="dot" w:pos="9025.511811023624"/>
            </w:tabs>
            <w:spacing w:before="60" w:line="240" w:lineRule="auto"/>
            <w:ind w:left="720" w:firstLine="0"/>
            <w:rPr>
              <w:color w:val="000000"/>
              <w:u w:val="none"/>
            </w:rPr>
          </w:pPr>
          <w:hyperlink w:anchor="_kan2xlrd9ljx">
            <w:r w:rsidDel="00000000" w:rsidR="00000000" w:rsidRPr="00000000">
              <w:rPr>
                <w:color w:val="000000"/>
                <w:u w:val="none"/>
                <w:rtl w:val="0"/>
              </w:rPr>
              <w:t xml:space="preserve">● Requerimientos funcionales (Resumen)</w:t>
              <w:tab/>
            </w:r>
          </w:hyperlink>
          <w:r w:rsidDel="00000000" w:rsidR="00000000" w:rsidRPr="00000000">
            <w:fldChar w:fldCharType="begin"/>
            <w:instrText xml:space="preserve"> PAGEREF _kan2xlrd9ljx \h </w:instrText>
            <w:fldChar w:fldCharType="separate"/>
          </w:r>
          <w:r w:rsidDel="00000000" w:rsidR="00000000" w:rsidRPr="00000000">
            <w:rPr>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78">
          <w:pPr>
            <w:widowControl w:val="0"/>
            <w:tabs>
              <w:tab w:val="right" w:leader="dot" w:pos="9025.511811023624"/>
            </w:tabs>
            <w:spacing w:before="60" w:line="240" w:lineRule="auto"/>
            <w:ind w:left="720" w:firstLine="0"/>
            <w:rPr>
              <w:color w:val="000000"/>
              <w:u w:val="none"/>
            </w:rPr>
          </w:pPr>
          <w:hyperlink w:anchor="_oswnrq9bopd5">
            <w:r w:rsidDel="00000000" w:rsidR="00000000" w:rsidRPr="00000000">
              <w:rPr>
                <w:color w:val="000000"/>
                <w:u w:val="none"/>
                <w:rtl w:val="0"/>
              </w:rPr>
              <w:t xml:space="preserve">● Requerimientos no funcionales (Resumen)</w:t>
              <w:tab/>
            </w:r>
          </w:hyperlink>
          <w:r w:rsidDel="00000000" w:rsidR="00000000" w:rsidRPr="00000000">
            <w:fldChar w:fldCharType="begin"/>
            <w:instrText xml:space="preserve"> PAGEREF _oswnrq9bopd5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9">
          <w:pPr>
            <w:widowControl w:val="0"/>
            <w:tabs>
              <w:tab w:val="right" w:leader="dot" w:pos="9025.511811023624"/>
            </w:tabs>
            <w:spacing w:before="60" w:line="240" w:lineRule="auto"/>
            <w:ind w:left="360" w:firstLine="0"/>
            <w:rPr>
              <w:color w:val="000000"/>
              <w:u w:val="none"/>
            </w:rPr>
          </w:pPr>
          <w:hyperlink w:anchor="_2g800ym4h6te">
            <w:r w:rsidDel="00000000" w:rsidR="00000000" w:rsidRPr="00000000">
              <w:rPr>
                <w:color w:val="000000"/>
                <w:u w:val="none"/>
                <w:rtl w:val="0"/>
              </w:rPr>
              <w:t xml:space="preserve">Épicas e historias de usuario</w:t>
              <w:tab/>
            </w:r>
          </w:hyperlink>
          <w:r w:rsidDel="00000000" w:rsidR="00000000" w:rsidRPr="00000000">
            <w:fldChar w:fldCharType="begin"/>
            <w:instrText xml:space="preserve"> PAGEREF _2g800ym4h6te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A">
          <w:pPr>
            <w:widowControl w:val="0"/>
            <w:tabs>
              <w:tab w:val="right" w:leader="dot" w:pos="9025.511811023624"/>
            </w:tabs>
            <w:spacing w:before="60" w:line="240" w:lineRule="auto"/>
            <w:ind w:left="720" w:firstLine="0"/>
            <w:rPr>
              <w:color w:val="000000"/>
              <w:u w:val="none"/>
            </w:rPr>
          </w:pPr>
          <w:hyperlink w:anchor="_vpwzx94pxmve">
            <w:r w:rsidDel="00000000" w:rsidR="00000000" w:rsidRPr="00000000">
              <w:rPr>
                <w:color w:val="000000"/>
                <w:u w:val="none"/>
                <w:rtl w:val="0"/>
              </w:rPr>
              <w:t xml:space="preserve">● Épicas y su priorización</w:t>
              <w:tab/>
            </w:r>
          </w:hyperlink>
          <w:r w:rsidDel="00000000" w:rsidR="00000000" w:rsidRPr="00000000">
            <w:fldChar w:fldCharType="begin"/>
            <w:instrText xml:space="preserve"> PAGEREF _vpwzx94pxmve \h </w:instrText>
            <w:fldChar w:fldCharType="separate"/>
          </w:r>
          <w:r w:rsidDel="00000000" w:rsidR="00000000" w:rsidRPr="00000000">
            <w:rPr>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7B">
          <w:pPr>
            <w:widowControl w:val="0"/>
            <w:tabs>
              <w:tab w:val="right" w:leader="dot" w:pos="9025.511811023624"/>
            </w:tabs>
            <w:spacing w:before="60" w:line="240" w:lineRule="auto"/>
            <w:ind w:left="720" w:firstLine="0"/>
            <w:rPr>
              <w:b w:val="1"/>
              <w:color w:val="000000"/>
              <w:u w:val="none"/>
            </w:rPr>
          </w:pPr>
          <w:hyperlink w:anchor="_k4dnisfjp4ar">
            <w:r w:rsidDel="00000000" w:rsidR="00000000" w:rsidRPr="00000000">
              <w:rPr>
                <w:color w:val="000000"/>
                <w:u w:val="none"/>
                <w:rtl w:val="0"/>
              </w:rPr>
              <w:t xml:space="preserve">● Historias de usuario (Resumen)</w:t>
              <w:tab/>
            </w:r>
          </w:hyperlink>
          <w:r w:rsidDel="00000000" w:rsidR="00000000" w:rsidRPr="00000000">
            <w:fldChar w:fldCharType="begin"/>
            <w:instrText xml:space="preserve"> PAGEREF _k4dnisfjp4ar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C">
          <w:pPr>
            <w:widowControl w:val="0"/>
            <w:tabs>
              <w:tab w:val="right" w:leader="dot" w:pos="9025.511811023624"/>
            </w:tabs>
            <w:spacing w:before="60" w:line="240" w:lineRule="auto"/>
            <w:ind w:left="720" w:firstLine="0"/>
            <w:rPr>
              <w:color w:val="000000"/>
              <w:u w:val="none"/>
            </w:rPr>
          </w:pPr>
          <w:hyperlink w:anchor="_39udefur13jw">
            <w:r w:rsidDel="00000000" w:rsidR="00000000" w:rsidRPr="00000000">
              <w:rPr>
                <w:color w:val="000000"/>
                <w:u w:val="none"/>
                <w:rtl w:val="0"/>
              </w:rPr>
              <w:t xml:space="preserve">● Historias de usuario en Jira</w:t>
              <w:tab/>
            </w:r>
          </w:hyperlink>
          <w:r w:rsidDel="00000000" w:rsidR="00000000" w:rsidRPr="00000000">
            <w:fldChar w:fldCharType="begin"/>
            <w:instrText xml:space="preserve"> PAGEREF _39udefur13jw \h </w:instrText>
            <w:fldChar w:fldCharType="separate"/>
          </w:r>
          <w:r w:rsidDel="00000000" w:rsidR="00000000" w:rsidRPr="00000000">
            <w:rPr>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7D">
          <w:pPr>
            <w:widowControl w:val="0"/>
            <w:tabs>
              <w:tab w:val="right" w:leader="dot" w:pos="9025.511811023624"/>
            </w:tabs>
            <w:spacing w:before="60" w:line="240" w:lineRule="auto"/>
            <w:ind w:left="360" w:firstLine="0"/>
            <w:rPr>
              <w:color w:val="000000"/>
              <w:u w:val="none"/>
            </w:rPr>
          </w:pPr>
          <w:hyperlink w:anchor="_lxroh4dumipf">
            <w:r w:rsidDel="00000000" w:rsidR="00000000" w:rsidRPr="00000000">
              <w:rPr>
                <w:color w:val="000000"/>
                <w:u w:val="none"/>
                <w:rtl w:val="0"/>
              </w:rPr>
              <w:t xml:space="preserve">Mockups</w:t>
              <w:tab/>
            </w:r>
          </w:hyperlink>
          <w:r w:rsidDel="00000000" w:rsidR="00000000" w:rsidRPr="00000000">
            <w:fldChar w:fldCharType="begin"/>
            <w:instrText xml:space="preserve"> PAGEREF _lxroh4dumipf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7E">
          <w:pPr>
            <w:widowControl w:val="0"/>
            <w:tabs>
              <w:tab w:val="right" w:leader="dot" w:pos="9025.511811023624"/>
            </w:tabs>
            <w:spacing w:before="60" w:line="240" w:lineRule="auto"/>
            <w:ind w:left="720" w:firstLine="0"/>
            <w:rPr>
              <w:color w:val="000000"/>
              <w:u w:val="none"/>
            </w:rPr>
          </w:pPr>
          <w:hyperlink w:anchor="_mac6toxccliz">
            <w:r w:rsidDel="00000000" w:rsidR="00000000" w:rsidRPr="00000000">
              <w:rPr>
                <w:color w:val="000000"/>
                <w:u w:val="none"/>
                <w:rtl w:val="0"/>
              </w:rPr>
              <w:t xml:space="preserve">● Vista de stock disponible (vía PC)</w:t>
              <w:tab/>
            </w:r>
          </w:hyperlink>
          <w:r w:rsidDel="00000000" w:rsidR="00000000" w:rsidRPr="00000000">
            <w:fldChar w:fldCharType="begin"/>
            <w:instrText xml:space="preserve"> PAGEREF _mac6toxccliz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7F">
          <w:pPr>
            <w:widowControl w:val="0"/>
            <w:tabs>
              <w:tab w:val="right" w:leader="dot" w:pos="9025.511811023624"/>
            </w:tabs>
            <w:spacing w:before="60" w:line="240" w:lineRule="auto"/>
            <w:ind w:left="720" w:firstLine="0"/>
            <w:rPr>
              <w:color w:val="000000"/>
              <w:u w:val="none"/>
            </w:rPr>
          </w:pPr>
          <w:hyperlink w:anchor="_y5bhrpwacnmy">
            <w:r w:rsidDel="00000000" w:rsidR="00000000" w:rsidRPr="00000000">
              <w:rPr>
                <w:color w:val="000000"/>
                <w:u w:val="none"/>
                <w:rtl w:val="0"/>
              </w:rPr>
              <w:t xml:space="preserve">● Vista perfil de usuario (vía PC)</w:t>
              <w:tab/>
            </w:r>
          </w:hyperlink>
          <w:r w:rsidDel="00000000" w:rsidR="00000000" w:rsidRPr="00000000">
            <w:fldChar w:fldCharType="begin"/>
            <w:instrText xml:space="preserve"> PAGEREF _y5bhrpwacnmy \h </w:instrText>
            <w:fldChar w:fldCharType="separate"/>
          </w:r>
          <w:r w:rsidDel="00000000" w:rsidR="00000000" w:rsidRPr="00000000">
            <w:rPr>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80">
          <w:pPr>
            <w:widowControl w:val="0"/>
            <w:tabs>
              <w:tab w:val="right" w:leader="dot" w:pos="9025.511811023624"/>
            </w:tabs>
            <w:spacing w:before="60" w:line="240" w:lineRule="auto"/>
            <w:ind w:left="720" w:firstLine="0"/>
            <w:rPr>
              <w:color w:val="000000"/>
              <w:u w:val="none"/>
            </w:rPr>
          </w:pPr>
          <w:hyperlink w:anchor="_ob6f5ov449gh">
            <w:r w:rsidDel="00000000" w:rsidR="00000000" w:rsidRPr="00000000">
              <w:rPr>
                <w:color w:val="000000"/>
                <w:u w:val="none"/>
                <w:rtl w:val="0"/>
              </w:rPr>
              <w:t xml:space="preserve">● Vista de Inicio sesión (vía móvil)</w:t>
              <w:tab/>
            </w:r>
          </w:hyperlink>
          <w:r w:rsidDel="00000000" w:rsidR="00000000" w:rsidRPr="00000000">
            <w:fldChar w:fldCharType="begin"/>
            <w:instrText xml:space="preserve"> PAGEREF _ob6f5ov449gh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81">
          <w:pPr>
            <w:widowControl w:val="0"/>
            <w:tabs>
              <w:tab w:val="right" w:leader="dot" w:pos="9025.511811023624"/>
            </w:tabs>
            <w:spacing w:before="60" w:line="240" w:lineRule="auto"/>
            <w:ind w:left="720" w:firstLine="0"/>
            <w:rPr>
              <w:color w:val="000000"/>
              <w:u w:val="none"/>
            </w:rPr>
          </w:pPr>
          <w:hyperlink w:anchor="_jp3dwi42wa7j">
            <w:r w:rsidDel="00000000" w:rsidR="00000000" w:rsidRPr="00000000">
              <w:rPr>
                <w:color w:val="000000"/>
                <w:u w:val="none"/>
                <w:rtl w:val="0"/>
              </w:rPr>
              <w:t xml:space="preserve">● Vista toma de inventario (vía móvil)</w:t>
              <w:tab/>
            </w:r>
          </w:hyperlink>
          <w:r w:rsidDel="00000000" w:rsidR="00000000" w:rsidRPr="00000000">
            <w:fldChar w:fldCharType="begin"/>
            <w:instrText xml:space="preserve"> PAGEREF _jp3dwi42wa7j \h </w:instrText>
            <w:fldChar w:fldCharType="separate"/>
          </w:r>
          <w:r w:rsidDel="00000000" w:rsidR="00000000" w:rsidRPr="00000000">
            <w:rPr>
              <w:rtl w:val="0"/>
            </w:rPr>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82">
          <w:pPr>
            <w:widowControl w:val="0"/>
            <w:tabs>
              <w:tab w:val="right" w:leader="dot" w:pos="9025.511811023624"/>
            </w:tabs>
            <w:spacing w:before="60" w:line="240" w:lineRule="auto"/>
            <w:ind w:left="720" w:firstLine="0"/>
            <w:rPr>
              <w:color w:val="000000"/>
              <w:u w:val="none"/>
            </w:rPr>
          </w:pPr>
          <w:hyperlink w:anchor="_fth894xmp1aj">
            <w:r w:rsidDel="00000000" w:rsidR="00000000" w:rsidRPr="00000000">
              <w:rPr>
                <w:color w:val="000000"/>
                <w:u w:val="none"/>
                <w:rtl w:val="0"/>
              </w:rPr>
              <w:t xml:space="preserve">● Dashboard de productos más vendidos</w:t>
              <w:tab/>
            </w:r>
          </w:hyperlink>
          <w:r w:rsidDel="00000000" w:rsidR="00000000" w:rsidRPr="00000000">
            <w:fldChar w:fldCharType="begin"/>
            <w:instrText xml:space="preserve"> PAGEREF _fth894xmp1aj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83">
          <w:pPr>
            <w:widowControl w:val="0"/>
            <w:tabs>
              <w:tab w:val="right" w:leader="dot" w:pos="9025.511811023624"/>
            </w:tabs>
            <w:spacing w:before="60" w:line="240" w:lineRule="auto"/>
            <w:ind w:left="360" w:firstLine="0"/>
            <w:rPr>
              <w:color w:val="000000"/>
              <w:u w:val="none"/>
            </w:rPr>
          </w:pPr>
          <w:hyperlink w:anchor="_wh6381ml6dn1">
            <w:r w:rsidDel="00000000" w:rsidR="00000000" w:rsidRPr="00000000">
              <w:rPr>
                <w:color w:val="000000"/>
                <w:u w:val="none"/>
                <w:rtl w:val="0"/>
              </w:rPr>
              <w:t xml:space="preserve">Arquitectura inicial de la base de datos</w:t>
              <w:tab/>
            </w:r>
          </w:hyperlink>
          <w:r w:rsidDel="00000000" w:rsidR="00000000" w:rsidRPr="00000000">
            <w:fldChar w:fldCharType="begin"/>
            <w:instrText xml:space="preserve"> PAGEREF _wh6381ml6dn1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84">
          <w:pPr>
            <w:widowControl w:val="0"/>
            <w:tabs>
              <w:tab w:val="right" w:leader="dot" w:pos="9025.511811023624"/>
            </w:tabs>
            <w:spacing w:before="60" w:line="240" w:lineRule="auto"/>
            <w:ind w:left="720" w:firstLine="0"/>
            <w:rPr>
              <w:color w:val="000000"/>
              <w:u w:val="none"/>
            </w:rPr>
          </w:pPr>
          <w:hyperlink w:anchor="_ruc9oouw74t0">
            <w:r w:rsidDel="00000000" w:rsidR="00000000" w:rsidRPr="00000000">
              <w:rPr>
                <w:color w:val="000000"/>
                <w:u w:val="none"/>
                <w:rtl w:val="0"/>
              </w:rPr>
              <w:t xml:space="preserve">● Modelo lógico</w:t>
              <w:tab/>
            </w:r>
          </w:hyperlink>
          <w:r w:rsidDel="00000000" w:rsidR="00000000" w:rsidRPr="00000000">
            <w:fldChar w:fldCharType="begin"/>
            <w:instrText xml:space="preserve"> PAGEREF _ruc9oouw74t0 \h </w:instrText>
            <w:fldChar w:fldCharType="separate"/>
          </w:r>
          <w:r w:rsidDel="00000000" w:rsidR="00000000" w:rsidRPr="00000000">
            <w:rPr>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85">
          <w:pPr>
            <w:widowControl w:val="0"/>
            <w:tabs>
              <w:tab w:val="right" w:leader="dot" w:pos="9025.511811023624"/>
            </w:tabs>
            <w:spacing w:before="60" w:line="240" w:lineRule="auto"/>
            <w:ind w:left="720" w:firstLine="0"/>
            <w:rPr>
              <w:color w:val="000000"/>
              <w:u w:val="none"/>
            </w:rPr>
          </w:pPr>
          <w:hyperlink w:anchor="_8a2b5s4v4c7w">
            <w:r w:rsidDel="00000000" w:rsidR="00000000" w:rsidRPr="00000000">
              <w:rPr>
                <w:color w:val="000000"/>
                <w:u w:val="none"/>
                <w:rtl w:val="0"/>
              </w:rPr>
              <w:t xml:space="preserve">● Modelo relacional</w:t>
              <w:tab/>
            </w:r>
          </w:hyperlink>
          <w:r w:rsidDel="00000000" w:rsidR="00000000" w:rsidRPr="00000000">
            <w:fldChar w:fldCharType="begin"/>
            <w:instrText xml:space="preserve"> PAGEREF _8a2b5s4v4c7w \h </w:instrText>
            <w:fldChar w:fldCharType="separate"/>
          </w:r>
          <w:r w:rsidDel="00000000" w:rsidR="00000000" w:rsidRPr="00000000">
            <w:rPr>
              <w:rtl w:val="0"/>
            </w:rPr>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86">
          <w:pPr>
            <w:widowControl w:val="0"/>
            <w:tabs>
              <w:tab w:val="right" w:leader="dot" w:pos="9025.511811023624"/>
            </w:tabs>
            <w:spacing w:before="60" w:line="240" w:lineRule="auto"/>
            <w:ind w:left="720" w:firstLine="0"/>
            <w:rPr>
              <w:color w:val="000000"/>
              <w:u w:val="none"/>
            </w:rPr>
          </w:pPr>
          <w:hyperlink w:anchor="_pal42tlb0h46">
            <w:r w:rsidDel="00000000" w:rsidR="00000000" w:rsidRPr="00000000">
              <w:rPr>
                <w:color w:val="000000"/>
                <w:u w:val="none"/>
                <w:rtl w:val="0"/>
              </w:rPr>
              <w:t xml:space="preserve">● Modelo físico de base de datos</w:t>
              <w:tab/>
            </w:r>
          </w:hyperlink>
          <w:r w:rsidDel="00000000" w:rsidR="00000000" w:rsidRPr="00000000">
            <w:fldChar w:fldCharType="begin"/>
            <w:instrText xml:space="preserve"> PAGEREF _pal42tlb0h46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87">
          <w:pPr>
            <w:widowControl w:val="0"/>
            <w:tabs>
              <w:tab w:val="right" w:leader="dot" w:pos="9025.511811023624"/>
            </w:tabs>
            <w:spacing w:before="60" w:line="240" w:lineRule="auto"/>
            <w:ind w:left="360" w:firstLine="0"/>
            <w:rPr>
              <w:color w:val="000000"/>
              <w:u w:val="none"/>
            </w:rPr>
          </w:pPr>
          <w:hyperlink w:anchor="_9zq1jnk5glwk">
            <w:r w:rsidDel="00000000" w:rsidR="00000000" w:rsidRPr="00000000">
              <w:rPr>
                <w:color w:val="000000"/>
                <w:u w:val="none"/>
                <w:rtl w:val="0"/>
              </w:rPr>
              <w:t xml:space="preserve">Modelo arquitectónico 4+1</w:t>
              <w:tab/>
            </w:r>
          </w:hyperlink>
          <w:r w:rsidDel="00000000" w:rsidR="00000000" w:rsidRPr="00000000">
            <w:fldChar w:fldCharType="begin"/>
            <w:instrText xml:space="preserve"> PAGEREF _9zq1jnk5glwk \h </w:instrText>
            <w:fldChar w:fldCharType="separate"/>
          </w:r>
          <w:r w:rsidDel="00000000" w:rsidR="00000000" w:rsidRPr="00000000">
            <w:rPr>
              <w:rtl w:val="0"/>
            </w:rPr>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88">
          <w:pPr>
            <w:widowControl w:val="0"/>
            <w:tabs>
              <w:tab w:val="right" w:leader="dot" w:pos="9025.511811023624"/>
            </w:tabs>
            <w:spacing w:before="60" w:line="240" w:lineRule="auto"/>
            <w:ind w:left="360" w:firstLine="0"/>
            <w:rPr>
              <w:color w:val="000000"/>
              <w:u w:val="none"/>
            </w:rPr>
          </w:pPr>
          <w:hyperlink w:anchor="_brd27dptn15">
            <w:r w:rsidDel="00000000" w:rsidR="00000000" w:rsidRPr="00000000">
              <w:rPr>
                <w:color w:val="000000"/>
                <w:u w:val="none"/>
                <w:rtl w:val="0"/>
              </w:rPr>
              <w:t xml:space="preserve">● Vista lógica</w:t>
              <w:tab/>
            </w:r>
          </w:hyperlink>
          <w:r w:rsidDel="00000000" w:rsidR="00000000" w:rsidRPr="00000000">
            <w:fldChar w:fldCharType="begin"/>
            <w:instrText xml:space="preserve"> PAGEREF _brd27dptn15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89">
          <w:pPr>
            <w:widowControl w:val="0"/>
            <w:tabs>
              <w:tab w:val="right" w:leader="dot" w:pos="9025.511811023624"/>
            </w:tabs>
            <w:spacing w:before="60" w:line="240" w:lineRule="auto"/>
            <w:ind w:left="720" w:firstLine="0"/>
            <w:rPr>
              <w:color w:val="000000"/>
              <w:u w:val="none"/>
            </w:rPr>
          </w:pPr>
          <w:hyperlink w:anchor="_l0dagcbstnm3">
            <w:r w:rsidDel="00000000" w:rsidR="00000000" w:rsidRPr="00000000">
              <w:rPr>
                <w:color w:val="000000"/>
                <w:u w:val="none"/>
                <w:rtl w:val="0"/>
              </w:rPr>
              <w:t xml:space="preserve">1) Diagrama de clases</w:t>
              <w:tab/>
            </w:r>
          </w:hyperlink>
          <w:r w:rsidDel="00000000" w:rsidR="00000000" w:rsidRPr="00000000">
            <w:fldChar w:fldCharType="begin"/>
            <w:instrText xml:space="preserve"> PAGEREF _l0dagcbstnm3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8A">
          <w:pPr>
            <w:widowControl w:val="0"/>
            <w:tabs>
              <w:tab w:val="right" w:leader="dot" w:pos="9025.511811023624"/>
            </w:tabs>
            <w:spacing w:before="60" w:line="240" w:lineRule="auto"/>
            <w:ind w:left="720" w:firstLine="0"/>
            <w:rPr>
              <w:color w:val="000000"/>
              <w:u w:val="none"/>
            </w:rPr>
          </w:pPr>
          <w:hyperlink w:anchor="_53z1gdqeu7mm">
            <w:r w:rsidDel="00000000" w:rsidR="00000000" w:rsidRPr="00000000">
              <w:rPr>
                <w:color w:val="000000"/>
                <w:u w:val="none"/>
                <w:rtl w:val="0"/>
              </w:rPr>
              <w:t xml:space="preserve">2) Diagrama de comunicación</w:t>
              <w:tab/>
            </w:r>
          </w:hyperlink>
          <w:r w:rsidDel="00000000" w:rsidR="00000000" w:rsidRPr="00000000">
            <w:fldChar w:fldCharType="begin"/>
            <w:instrText xml:space="preserve"> PAGEREF _53z1gdqeu7mm \h </w:instrText>
            <w:fldChar w:fldCharType="separate"/>
          </w:r>
          <w:r w:rsidDel="00000000" w:rsidR="00000000" w:rsidRPr="00000000">
            <w:rPr>
              <w:rtl w:val="0"/>
            </w:rPr>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8B">
          <w:pPr>
            <w:widowControl w:val="0"/>
            <w:tabs>
              <w:tab w:val="right" w:leader="dot" w:pos="9025.511811023624"/>
            </w:tabs>
            <w:spacing w:before="60" w:line="240" w:lineRule="auto"/>
            <w:ind w:left="720" w:firstLine="0"/>
            <w:rPr>
              <w:color w:val="000000"/>
              <w:u w:val="none"/>
            </w:rPr>
          </w:pPr>
          <w:hyperlink w:anchor="_t3idjuy7rxyv">
            <w:r w:rsidDel="00000000" w:rsidR="00000000" w:rsidRPr="00000000">
              <w:rPr>
                <w:color w:val="000000"/>
                <w:u w:val="none"/>
                <w:rtl w:val="0"/>
              </w:rPr>
              <w:t xml:space="preserve">3) Diagrama de secuencia</w:t>
              <w:tab/>
            </w:r>
          </w:hyperlink>
          <w:r w:rsidDel="00000000" w:rsidR="00000000" w:rsidRPr="00000000">
            <w:fldChar w:fldCharType="begin"/>
            <w:instrText xml:space="preserve"> PAGEREF _t3idjuy7rxyv \h </w:instrText>
            <w:fldChar w:fldCharType="separate"/>
          </w:r>
          <w:r w:rsidDel="00000000" w:rsidR="00000000" w:rsidRPr="00000000">
            <w:rPr>
              <w:rtl w:val="0"/>
            </w:rPr>
            <w:t xml:space="preserve">18</w:t>
          </w:r>
          <w:r w:rsidDel="00000000" w:rsidR="00000000" w:rsidRPr="00000000">
            <w:fldChar w:fldCharType="end"/>
          </w:r>
          <w:r w:rsidDel="00000000" w:rsidR="00000000" w:rsidRPr="00000000">
            <w:rPr>
              <w:rtl w:val="0"/>
            </w:rPr>
          </w:r>
        </w:p>
        <w:p w:rsidR="00000000" w:rsidDel="00000000" w:rsidP="00000000" w:rsidRDefault="00000000" w:rsidRPr="00000000" w14:paraId="0000008C">
          <w:pPr>
            <w:widowControl w:val="0"/>
            <w:tabs>
              <w:tab w:val="right" w:leader="dot" w:pos="9025.511811023624"/>
            </w:tabs>
            <w:spacing w:before="60" w:line="240" w:lineRule="auto"/>
            <w:ind w:left="360" w:firstLine="0"/>
            <w:rPr>
              <w:color w:val="000000"/>
              <w:u w:val="none"/>
            </w:rPr>
          </w:pPr>
          <w:hyperlink w:anchor="_qn9h5oswqmn4">
            <w:r w:rsidDel="00000000" w:rsidR="00000000" w:rsidRPr="00000000">
              <w:rPr>
                <w:color w:val="000000"/>
                <w:u w:val="none"/>
                <w:rtl w:val="0"/>
              </w:rPr>
              <w:t xml:space="preserve">● Vista de despliegue</w:t>
              <w:tab/>
            </w:r>
          </w:hyperlink>
          <w:r w:rsidDel="00000000" w:rsidR="00000000" w:rsidRPr="00000000">
            <w:fldChar w:fldCharType="begin"/>
            <w:instrText xml:space="preserve"> PAGEREF _qn9h5oswqmn4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8D">
          <w:pPr>
            <w:widowControl w:val="0"/>
            <w:tabs>
              <w:tab w:val="right" w:leader="dot" w:pos="9025.511811023624"/>
            </w:tabs>
            <w:spacing w:before="60" w:line="240" w:lineRule="auto"/>
            <w:ind w:left="720" w:firstLine="0"/>
            <w:rPr>
              <w:color w:val="000000"/>
              <w:u w:val="none"/>
            </w:rPr>
          </w:pPr>
          <w:hyperlink w:anchor="_pd37a3uycmat">
            <w:r w:rsidDel="00000000" w:rsidR="00000000" w:rsidRPr="00000000">
              <w:rPr>
                <w:color w:val="000000"/>
                <w:u w:val="none"/>
                <w:rtl w:val="0"/>
              </w:rPr>
              <w:t xml:space="preserve">4) Diagrama de componentes</w:t>
              <w:tab/>
            </w:r>
          </w:hyperlink>
          <w:r w:rsidDel="00000000" w:rsidR="00000000" w:rsidRPr="00000000">
            <w:fldChar w:fldCharType="begin"/>
            <w:instrText xml:space="preserve"> PAGEREF _pd37a3uycmat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8E">
          <w:pPr>
            <w:widowControl w:val="0"/>
            <w:tabs>
              <w:tab w:val="right" w:leader="dot" w:pos="9025.511811023624"/>
            </w:tabs>
            <w:spacing w:before="60" w:line="240" w:lineRule="auto"/>
            <w:ind w:left="720" w:firstLine="0"/>
            <w:rPr>
              <w:color w:val="000000"/>
              <w:u w:val="none"/>
            </w:rPr>
          </w:pPr>
          <w:hyperlink w:anchor="_g03urtvominm">
            <w:r w:rsidDel="00000000" w:rsidR="00000000" w:rsidRPr="00000000">
              <w:rPr>
                <w:color w:val="000000"/>
                <w:u w:val="none"/>
                <w:rtl w:val="0"/>
              </w:rPr>
              <w:t xml:space="preserve">5) Diagrama de paquetes</w:t>
              <w:tab/>
            </w:r>
          </w:hyperlink>
          <w:r w:rsidDel="00000000" w:rsidR="00000000" w:rsidRPr="00000000">
            <w:fldChar w:fldCharType="begin"/>
            <w:instrText xml:space="preserve"> PAGEREF _g03urtvominm \h </w:instrText>
            <w:fldChar w:fldCharType="separate"/>
          </w:r>
          <w:r w:rsidDel="00000000" w:rsidR="00000000" w:rsidRPr="00000000">
            <w:rPr>
              <w:rtl w:val="0"/>
            </w:rPr>
            <w:t xml:space="preserve">19</w:t>
          </w:r>
          <w:r w:rsidDel="00000000" w:rsidR="00000000" w:rsidRPr="00000000">
            <w:fldChar w:fldCharType="end"/>
          </w:r>
          <w:r w:rsidDel="00000000" w:rsidR="00000000" w:rsidRPr="00000000">
            <w:rPr>
              <w:rtl w:val="0"/>
            </w:rPr>
          </w:r>
        </w:p>
        <w:p w:rsidR="00000000" w:rsidDel="00000000" w:rsidP="00000000" w:rsidRDefault="00000000" w:rsidRPr="00000000" w14:paraId="0000008F">
          <w:pPr>
            <w:widowControl w:val="0"/>
            <w:tabs>
              <w:tab w:val="right" w:leader="dot" w:pos="9025.511811023624"/>
            </w:tabs>
            <w:spacing w:before="60" w:line="240" w:lineRule="auto"/>
            <w:ind w:left="360" w:firstLine="0"/>
            <w:rPr>
              <w:color w:val="000000"/>
              <w:u w:val="none"/>
            </w:rPr>
          </w:pPr>
          <w:hyperlink w:anchor="_xvpnqgmv31mk">
            <w:r w:rsidDel="00000000" w:rsidR="00000000" w:rsidRPr="00000000">
              <w:rPr>
                <w:color w:val="000000"/>
                <w:u w:val="none"/>
                <w:rtl w:val="0"/>
              </w:rPr>
              <w:t xml:space="preserve">● Vista física</w:t>
              <w:tab/>
            </w:r>
          </w:hyperlink>
          <w:r w:rsidDel="00000000" w:rsidR="00000000" w:rsidRPr="00000000">
            <w:fldChar w:fldCharType="begin"/>
            <w:instrText xml:space="preserve"> PAGEREF _xvpnqgmv31mk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90">
          <w:pPr>
            <w:widowControl w:val="0"/>
            <w:tabs>
              <w:tab w:val="right" w:leader="dot" w:pos="9025.511811023624"/>
            </w:tabs>
            <w:spacing w:before="60" w:line="240" w:lineRule="auto"/>
            <w:ind w:left="720" w:firstLine="0"/>
            <w:rPr>
              <w:color w:val="000000"/>
              <w:u w:val="none"/>
            </w:rPr>
          </w:pPr>
          <w:hyperlink w:anchor="_e8j48gvrxukt">
            <w:r w:rsidDel="00000000" w:rsidR="00000000" w:rsidRPr="00000000">
              <w:rPr>
                <w:color w:val="000000"/>
                <w:u w:val="none"/>
                <w:rtl w:val="0"/>
              </w:rPr>
              <w:t xml:space="preserve">6) Diagrama de despliegue</w:t>
              <w:tab/>
            </w:r>
          </w:hyperlink>
          <w:r w:rsidDel="00000000" w:rsidR="00000000" w:rsidRPr="00000000">
            <w:fldChar w:fldCharType="begin"/>
            <w:instrText xml:space="preserve"> PAGEREF _e8j48gvrxukt \h </w:instrText>
            <w:fldChar w:fldCharType="separate"/>
          </w:r>
          <w:r w:rsidDel="00000000" w:rsidR="00000000" w:rsidRPr="00000000">
            <w:rPr>
              <w:rtl w:val="0"/>
            </w:rPr>
            <w:t xml:space="preserve">20</w:t>
          </w:r>
          <w:r w:rsidDel="00000000" w:rsidR="00000000" w:rsidRPr="00000000">
            <w:fldChar w:fldCharType="end"/>
          </w:r>
          <w:r w:rsidDel="00000000" w:rsidR="00000000" w:rsidRPr="00000000">
            <w:rPr>
              <w:rtl w:val="0"/>
            </w:rPr>
          </w:r>
        </w:p>
        <w:p w:rsidR="00000000" w:rsidDel="00000000" w:rsidP="00000000" w:rsidRDefault="00000000" w:rsidRPr="00000000" w14:paraId="00000091">
          <w:pPr>
            <w:widowControl w:val="0"/>
            <w:tabs>
              <w:tab w:val="right" w:leader="dot" w:pos="9025.511811023624"/>
            </w:tabs>
            <w:spacing w:before="60" w:line="240" w:lineRule="auto"/>
            <w:ind w:left="360" w:firstLine="0"/>
            <w:rPr>
              <w:color w:val="000000"/>
              <w:u w:val="none"/>
            </w:rPr>
          </w:pPr>
          <w:hyperlink w:anchor="_hwu1v6lyfjh1">
            <w:r w:rsidDel="00000000" w:rsidR="00000000" w:rsidRPr="00000000">
              <w:rPr>
                <w:color w:val="000000"/>
                <w:u w:val="none"/>
                <w:rtl w:val="0"/>
              </w:rPr>
              <w:t xml:space="preserve">● Vista de procesos</w:t>
              <w:tab/>
            </w:r>
          </w:hyperlink>
          <w:r w:rsidDel="00000000" w:rsidR="00000000" w:rsidRPr="00000000">
            <w:fldChar w:fldCharType="begin"/>
            <w:instrText xml:space="preserve"> PAGEREF _hwu1v6lyfjh1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92">
          <w:pPr>
            <w:widowControl w:val="0"/>
            <w:tabs>
              <w:tab w:val="right" w:leader="dot" w:pos="9025.511811023624"/>
            </w:tabs>
            <w:spacing w:before="60" w:line="240" w:lineRule="auto"/>
            <w:ind w:left="720" w:firstLine="0"/>
            <w:rPr>
              <w:color w:val="000000"/>
              <w:u w:val="none"/>
            </w:rPr>
          </w:pPr>
          <w:hyperlink w:anchor="_u44pinuvrsrc">
            <w:r w:rsidDel="00000000" w:rsidR="00000000" w:rsidRPr="00000000">
              <w:rPr>
                <w:color w:val="000000"/>
                <w:u w:val="none"/>
                <w:rtl w:val="0"/>
              </w:rPr>
              <w:t xml:space="preserve">7) Diagrama de actividades</w:t>
              <w:tab/>
            </w:r>
          </w:hyperlink>
          <w:r w:rsidDel="00000000" w:rsidR="00000000" w:rsidRPr="00000000">
            <w:fldChar w:fldCharType="begin"/>
            <w:instrText xml:space="preserve"> PAGEREF _u44pinuvrsrc \h </w:instrText>
            <w:fldChar w:fldCharType="separate"/>
          </w:r>
          <w:r w:rsidDel="00000000" w:rsidR="00000000" w:rsidRPr="00000000">
            <w:rPr>
              <w:rtl w:val="0"/>
            </w:rPr>
            <w:t xml:space="preserve">21</w:t>
          </w:r>
          <w:r w:rsidDel="00000000" w:rsidR="00000000" w:rsidRPr="00000000">
            <w:fldChar w:fldCharType="end"/>
          </w:r>
          <w:r w:rsidDel="00000000" w:rsidR="00000000" w:rsidRPr="00000000">
            <w:rPr>
              <w:rtl w:val="0"/>
            </w:rPr>
          </w:r>
        </w:p>
        <w:p w:rsidR="00000000" w:rsidDel="00000000" w:rsidP="00000000" w:rsidRDefault="00000000" w:rsidRPr="00000000" w14:paraId="00000093">
          <w:pPr>
            <w:widowControl w:val="0"/>
            <w:tabs>
              <w:tab w:val="right" w:leader="dot" w:pos="9025.511811023624"/>
            </w:tabs>
            <w:spacing w:before="60" w:line="240" w:lineRule="auto"/>
            <w:ind w:left="360" w:firstLine="0"/>
            <w:rPr>
              <w:color w:val="000000"/>
              <w:u w:val="none"/>
            </w:rPr>
          </w:pPr>
          <w:hyperlink w:anchor="_l016aua0x2yq">
            <w:r w:rsidDel="00000000" w:rsidR="00000000" w:rsidRPr="00000000">
              <w:rPr>
                <w:color w:val="000000"/>
                <w:u w:val="none"/>
                <w:rtl w:val="0"/>
              </w:rPr>
              <w:t xml:space="preserve">● Vista de escenarios</w:t>
              <w:tab/>
            </w:r>
          </w:hyperlink>
          <w:r w:rsidDel="00000000" w:rsidR="00000000" w:rsidRPr="00000000">
            <w:fldChar w:fldCharType="begin"/>
            <w:instrText xml:space="preserve"> PAGEREF _l016aua0x2yq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94">
          <w:pPr>
            <w:widowControl w:val="0"/>
            <w:tabs>
              <w:tab w:val="right" w:leader="dot" w:pos="9025.511811023624"/>
            </w:tabs>
            <w:spacing w:before="60" w:line="240" w:lineRule="auto"/>
            <w:ind w:left="720" w:firstLine="0"/>
            <w:rPr>
              <w:color w:val="000000"/>
              <w:u w:val="none"/>
            </w:rPr>
          </w:pPr>
          <w:hyperlink w:anchor="_a4dd3w1uutbw">
            <w:r w:rsidDel="00000000" w:rsidR="00000000" w:rsidRPr="00000000">
              <w:rPr>
                <w:color w:val="000000"/>
                <w:u w:val="none"/>
                <w:rtl w:val="0"/>
              </w:rPr>
              <w:t xml:space="preserve">8) Diagrama de casos de uso</w:t>
              <w:tab/>
            </w:r>
          </w:hyperlink>
          <w:r w:rsidDel="00000000" w:rsidR="00000000" w:rsidRPr="00000000">
            <w:fldChar w:fldCharType="begin"/>
            <w:instrText xml:space="preserve"> PAGEREF _a4dd3w1uutbw \h </w:instrText>
            <w:fldChar w:fldCharType="separate"/>
          </w:r>
          <w:r w:rsidDel="00000000" w:rsidR="00000000" w:rsidRPr="00000000">
            <w:rPr>
              <w:rtl w:val="0"/>
            </w:rPr>
            <w:t xml:space="preserve">22</w:t>
          </w:r>
          <w:r w:rsidDel="00000000" w:rsidR="00000000" w:rsidRPr="00000000">
            <w:fldChar w:fldCharType="end"/>
          </w:r>
          <w:r w:rsidDel="00000000" w:rsidR="00000000" w:rsidRPr="00000000">
            <w:rPr>
              <w:rtl w:val="0"/>
            </w:rPr>
          </w:r>
        </w:p>
        <w:p w:rsidR="00000000" w:rsidDel="00000000" w:rsidP="00000000" w:rsidRDefault="00000000" w:rsidRPr="00000000" w14:paraId="00000095">
          <w:pPr>
            <w:widowControl w:val="0"/>
            <w:tabs>
              <w:tab w:val="right" w:leader="dot" w:pos="9025.511811023624"/>
            </w:tabs>
            <w:spacing w:before="60" w:line="240" w:lineRule="auto"/>
            <w:rPr>
              <w:b w:val="1"/>
              <w:color w:val="000000"/>
              <w:u w:val="none"/>
            </w:rPr>
          </w:pPr>
          <w:hyperlink w:anchor="_eh1na26ftf0y">
            <w:r w:rsidDel="00000000" w:rsidR="00000000" w:rsidRPr="00000000">
              <w:rPr>
                <w:b w:val="1"/>
                <w:color w:val="000000"/>
                <w:u w:val="none"/>
                <w:rtl w:val="0"/>
              </w:rPr>
              <w:t xml:space="preserve">Avance funcional del sistema</w:t>
              <w:tab/>
            </w:r>
          </w:hyperlink>
          <w:r w:rsidDel="00000000" w:rsidR="00000000" w:rsidRPr="00000000">
            <w:fldChar w:fldCharType="begin"/>
            <w:instrText xml:space="preserve"> PAGEREF _eh1na26ftf0y \h </w:instrText>
            <w:fldChar w:fldCharType="separate"/>
          </w:r>
          <w:r w:rsidDel="00000000" w:rsidR="00000000" w:rsidRPr="00000000">
            <w:rPr>
              <w:b w:val="1"/>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6">
          <w:pPr>
            <w:widowControl w:val="0"/>
            <w:tabs>
              <w:tab w:val="right" w:leader="dot" w:pos="9025.511811023624"/>
            </w:tabs>
            <w:spacing w:before="60" w:line="240" w:lineRule="auto"/>
            <w:ind w:left="720" w:firstLine="0"/>
            <w:rPr>
              <w:color w:val="000000"/>
              <w:u w:val="none"/>
            </w:rPr>
          </w:pPr>
          <w:hyperlink w:anchor="_qbr1nidsk9u8">
            <w:r w:rsidDel="00000000" w:rsidR="00000000" w:rsidRPr="00000000">
              <w:rPr>
                <w:color w:val="000000"/>
                <w:u w:val="none"/>
                <w:rtl w:val="0"/>
              </w:rPr>
              <w:t xml:space="preserve">● Vista - Login</w:t>
              <w:tab/>
            </w:r>
          </w:hyperlink>
          <w:r w:rsidDel="00000000" w:rsidR="00000000" w:rsidRPr="00000000">
            <w:fldChar w:fldCharType="begin"/>
            <w:instrText xml:space="preserve"> PAGEREF _qbr1nidsk9u8 \h </w:instrText>
            <w:fldChar w:fldCharType="separate"/>
          </w:r>
          <w:r w:rsidDel="00000000" w:rsidR="00000000" w:rsidRPr="00000000">
            <w:rPr>
              <w:rtl w:val="0"/>
            </w:rPr>
            <w:t xml:space="preserve">23</w:t>
          </w:r>
          <w:r w:rsidDel="00000000" w:rsidR="00000000" w:rsidRPr="00000000">
            <w:fldChar w:fldCharType="end"/>
          </w:r>
          <w:r w:rsidDel="00000000" w:rsidR="00000000" w:rsidRPr="00000000">
            <w:rPr>
              <w:rtl w:val="0"/>
            </w:rPr>
          </w:r>
        </w:p>
        <w:p w:rsidR="00000000" w:rsidDel="00000000" w:rsidP="00000000" w:rsidRDefault="00000000" w:rsidRPr="00000000" w14:paraId="00000097">
          <w:pPr>
            <w:widowControl w:val="0"/>
            <w:tabs>
              <w:tab w:val="right" w:leader="dot" w:pos="9025.511811023624"/>
            </w:tabs>
            <w:spacing w:before="60" w:line="240" w:lineRule="auto"/>
            <w:ind w:left="720" w:firstLine="0"/>
            <w:rPr>
              <w:color w:val="000000"/>
              <w:u w:val="none"/>
            </w:rPr>
          </w:pPr>
          <w:hyperlink w:anchor="_gyaif7a4w4v0">
            <w:r w:rsidDel="00000000" w:rsidR="00000000" w:rsidRPr="00000000">
              <w:rPr>
                <w:color w:val="000000"/>
                <w:u w:val="none"/>
                <w:rtl w:val="0"/>
              </w:rPr>
              <w:t xml:space="preserve">● Vista - Mi perfil</w:t>
              <w:tab/>
            </w:r>
          </w:hyperlink>
          <w:r w:rsidDel="00000000" w:rsidR="00000000" w:rsidRPr="00000000">
            <w:fldChar w:fldCharType="begin"/>
            <w:instrText xml:space="preserve"> PAGEREF _gyaif7a4w4v0 \h </w:instrText>
            <w:fldChar w:fldCharType="separate"/>
          </w:r>
          <w:r w:rsidDel="00000000" w:rsidR="00000000" w:rsidRPr="00000000">
            <w:rPr>
              <w:rtl w:val="0"/>
            </w:rPr>
            <w:t xml:space="preserve">24</w:t>
          </w:r>
          <w:r w:rsidDel="00000000" w:rsidR="00000000" w:rsidRPr="00000000">
            <w:fldChar w:fldCharType="end"/>
          </w:r>
          <w:r w:rsidDel="00000000" w:rsidR="00000000" w:rsidRPr="00000000">
            <w:rPr>
              <w:rtl w:val="0"/>
            </w:rPr>
          </w:r>
        </w:p>
        <w:p w:rsidR="00000000" w:rsidDel="00000000" w:rsidP="00000000" w:rsidRDefault="00000000" w:rsidRPr="00000000" w14:paraId="00000098">
          <w:pPr>
            <w:widowControl w:val="0"/>
            <w:tabs>
              <w:tab w:val="right" w:leader="dot" w:pos="9025.511811023624"/>
            </w:tabs>
            <w:spacing w:before="60" w:line="240" w:lineRule="auto"/>
            <w:ind w:left="720" w:firstLine="0"/>
            <w:rPr>
              <w:color w:val="000000"/>
              <w:u w:val="none"/>
            </w:rPr>
          </w:pPr>
          <w:hyperlink w:anchor="_d7jlg4m5uwoq">
            <w:r w:rsidDel="00000000" w:rsidR="00000000" w:rsidRPr="00000000">
              <w:rPr>
                <w:color w:val="000000"/>
                <w:u w:val="none"/>
                <w:rtl w:val="0"/>
              </w:rPr>
              <w:t xml:space="preserve">● Vista - Productos</w:t>
              <w:tab/>
            </w:r>
          </w:hyperlink>
          <w:r w:rsidDel="00000000" w:rsidR="00000000" w:rsidRPr="00000000">
            <w:fldChar w:fldCharType="begin"/>
            <w:instrText xml:space="preserve"> PAGEREF _d7jlg4m5uwoq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99">
          <w:pPr>
            <w:widowControl w:val="0"/>
            <w:tabs>
              <w:tab w:val="right" w:leader="dot" w:pos="9025.511811023624"/>
            </w:tabs>
            <w:spacing w:before="60" w:line="240" w:lineRule="auto"/>
            <w:ind w:left="720" w:firstLine="0"/>
            <w:rPr>
              <w:color w:val="000000"/>
              <w:u w:val="none"/>
            </w:rPr>
          </w:pPr>
          <w:hyperlink w:anchor="_71slflcx04e9">
            <w:r w:rsidDel="00000000" w:rsidR="00000000" w:rsidRPr="00000000">
              <w:rPr>
                <w:color w:val="000000"/>
                <w:u w:val="none"/>
                <w:rtl w:val="0"/>
              </w:rPr>
              <w:t xml:space="preserve">● Vista - Ingreso de productos</w:t>
              <w:tab/>
            </w:r>
          </w:hyperlink>
          <w:r w:rsidDel="00000000" w:rsidR="00000000" w:rsidRPr="00000000">
            <w:fldChar w:fldCharType="begin"/>
            <w:instrText xml:space="preserve"> PAGEREF _71slflcx04e9 \h </w:instrText>
            <w:fldChar w:fldCharType="separate"/>
          </w:r>
          <w:r w:rsidDel="00000000" w:rsidR="00000000" w:rsidRPr="00000000">
            <w:rPr>
              <w:rtl w:val="0"/>
            </w:rPr>
            <w:t xml:space="preserve">25</w:t>
          </w:r>
          <w:r w:rsidDel="00000000" w:rsidR="00000000" w:rsidRPr="00000000">
            <w:fldChar w:fldCharType="end"/>
          </w:r>
          <w:r w:rsidDel="00000000" w:rsidR="00000000" w:rsidRPr="00000000">
            <w:rPr>
              <w:rtl w:val="0"/>
            </w:rPr>
          </w:r>
        </w:p>
        <w:p w:rsidR="00000000" w:rsidDel="00000000" w:rsidP="00000000" w:rsidRDefault="00000000" w:rsidRPr="00000000" w14:paraId="0000009A">
          <w:pPr>
            <w:widowControl w:val="0"/>
            <w:tabs>
              <w:tab w:val="right" w:leader="dot" w:pos="9025.511811023624"/>
            </w:tabs>
            <w:spacing w:before="60" w:line="240" w:lineRule="auto"/>
            <w:ind w:left="720" w:firstLine="0"/>
            <w:rPr>
              <w:color w:val="000000"/>
              <w:u w:val="none"/>
            </w:rPr>
          </w:pPr>
          <w:hyperlink w:anchor="_btbjre4akyba">
            <w:r w:rsidDel="00000000" w:rsidR="00000000" w:rsidRPr="00000000">
              <w:rPr>
                <w:color w:val="000000"/>
                <w:u w:val="none"/>
                <w:rtl w:val="0"/>
              </w:rPr>
              <w:t xml:space="preserve">● Base de datos - Productos</w:t>
              <w:tab/>
            </w:r>
          </w:hyperlink>
          <w:r w:rsidDel="00000000" w:rsidR="00000000" w:rsidRPr="00000000">
            <w:fldChar w:fldCharType="begin"/>
            <w:instrText xml:space="preserve"> PAGEREF _btbjre4akyba \h </w:instrText>
            <w:fldChar w:fldCharType="separate"/>
          </w:r>
          <w:r w:rsidDel="00000000" w:rsidR="00000000" w:rsidRPr="00000000">
            <w:rPr>
              <w:rtl w:val="0"/>
            </w:rPr>
            <w:t xml:space="preserve">26</w:t>
          </w:r>
          <w:r w:rsidDel="00000000" w:rsidR="00000000" w:rsidRPr="00000000">
            <w:fldChar w:fldCharType="end"/>
          </w:r>
          <w:r w:rsidDel="00000000" w:rsidR="00000000" w:rsidRPr="00000000">
            <w:rPr>
              <w:rtl w:val="0"/>
            </w:rPr>
          </w:r>
        </w:p>
        <w:p w:rsidR="00000000" w:rsidDel="00000000" w:rsidP="00000000" w:rsidRDefault="00000000" w:rsidRPr="00000000" w14:paraId="0000009B">
          <w:pPr>
            <w:widowControl w:val="0"/>
            <w:tabs>
              <w:tab w:val="right" w:leader="dot" w:pos="9025.511811023624"/>
            </w:tabs>
            <w:spacing w:before="60" w:line="240" w:lineRule="auto"/>
            <w:rPr>
              <w:b w:val="1"/>
              <w:color w:val="000000"/>
              <w:u w:val="none"/>
            </w:rPr>
          </w:pPr>
          <w:hyperlink w:anchor="_u4aw9xcckevf">
            <w:r w:rsidDel="00000000" w:rsidR="00000000" w:rsidRPr="00000000">
              <w:rPr>
                <w:b w:val="1"/>
                <w:color w:val="000000"/>
                <w:u w:val="none"/>
                <w:rtl w:val="0"/>
              </w:rPr>
              <w:t xml:space="preserve">Conclusión</w:t>
              <w:tab/>
            </w:r>
          </w:hyperlink>
          <w:r w:rsidDel="00000000" w:rsidR="00000000" w:rsidRPr="00000000">
            <w:fldChar w:fldCharType="begin"/>
            <w:instrText xml:space="preserve"> PAGEREF _u4aw9xcckevf \h </w:instrText>
            <w:fldChar w:fldCharType="separate"/>
          </w:r>
          <w:r w:rsidDel="00000000" w:rsidR="00000000" w:rsidRPr="00000000">
            <w:rPr>
              <w:b w:val="1"/>
              <w:rtl w:val="0"/>
            </w:rPr>
            <w:t xml:space="preserve">27</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1"/>
        <w:keepLines w:val="0"/>
        <w:spacing w:after="60" w:before="240" w:line="276" w:lineRule="auto"/>
        <w:jc w:val="both"/>
        <w:rPr>
          <w:b w:val="1"/>
          <w:color w:val="061f57"/>
        </w:rPr>
      </w:pPr>
      <w:bookmarkStart w:colFirst="0" w:colLast="0" w:name="_6oumnkiyn00z" w:id="4"/>
      <w:bookmarkEnd w:id="4"/>
      <w:r w:rsidDel="00000000" w:rsidR="00000000" w:rsidRPr="00000000">
        <w:rPr>
          <w:b w:val="1"/>
          <w:color w:val="061f57"/>
          <w:rtl w:val="0"/>
        </w:rPr>
        <w:t xml:space="preserve">Introducción</w:t>
      </w:r>
    </w:p>
    <w:p w:rsidR="00000000" w:rsidDel="00000000" w:rsidP="00000000" w:rsidRDefault="00000000" w:rsidRPr="00000000" w14:paraId="000000BB">
      <w:pPr>
        <w:spacing w:after="240" w:before="240" w:lineRule="auto"/>
        <w:jc w:val="both"/>
        <w:rPr/>
      </w:pPr>
      <w:r w:rsidDel="00000000" w:rsidR="00000000" w:rsidRPr="00000000">
        <w:rPr>
          <w:rtl w:val="0"/>
        </w:rPr>
        <w:t xml:space="preserve">Este informe tiene como propósito presentar el desarrollo integral del proyecto </w:t>
      </w:r>
      <w:r w:rsidDel="00000000" w:rsidR="00000000" w:rsidRPr="00000000">
        <w:rPr>
          <w:rtl w:val="0"/>
        </w:rPr>
        <w:t xml:space="preserve">OvalleStock</w:t>
      </w:r>
      <w:r w:rsidDel="00000000" w:rsidR="00000000" w:rsidRPr="00000000">
        <w:rPr>
          <w:rtl w:val="0"/>
        </w:rPr>
        <w:t xml:space="preserve">, una plataforma web responsiva orientada a mejorar la logística de los locatarios del mercado Lo Valledor. El sistema está diseñado para facilitar el control de inventario de frutas, verduras y otros productos mediante una interfaz intuitiva, la generación de códigos y la entrega de reportes automatizados que apoyan la toma de decisiones. </w:t>
      </w:r>
    </w:p>
    <w:p w:rsidR="00000000" w:rsidDel="00000000" w:rsidP="00000000" w:rsidRDefault="00000000" w:rsidRPr="00000000" w14:paraId="000000BC">
      <w:pPr>
        <w:spacing w:after="240" w:before="240" w:lineRule="auto"/>
        <w:jc w:val="both"/>
        <w:rPr/>
      </w:pPr>
      <w:r w:rsidDel="00000000" w:rsidR="00000000" w:rsidRPr="00000000">
        <w:rPr>
          <w:rtl w:val="0"/>
        </w:rPr>
        <w:t xml:space="preserve">Desde sus primeras etapas, el proyecto se enfocó en construir una solución funcional y escalable, capaz de adaptarse a las necesidades reales del entorno comercial. Para ello, se definió una arquitectura modular por capas que separa la presentación, la lógica de negocio y el acceso a datos, lo que permite una mejor organización del sistema y facilita su mantenimiento y evolución. Además, se realizaron ajustes técnicos al diseño inicial para mejorar la claridad estructural y la eficiencia del modelo de datos. </w:t>
      </w:r>
    </w:p>
    <w:p w:rsidR="00000000" w:rsidDel="00000000" w:rsidP="00000000" w:rsidRDefault="00000000" w:rsidRPr="00000000" w14:paraId="000000BD">
      <w:pPr>
        <w:spacing w:after="240" w:before="240" w:lineRule="auto"/>
        <w:jc w:val="both"/>
        <w:rPr/>
      </w:pPr>
      <w:r w:rsidDel="00000000" w:rsidR="00000000" w:rsidRPr="00000000">
        <w:rPr>
          <w:rtl w:val="0"/>
        </w:rPr>
        <w:t xml:space="preserve">El equipo de desarrollo adoptó la metodología ágil Scrum como marco de trabajo, organizando el proyecto en sprints iterativos y definiendo roles específicos para cada integrante. A través de la construcción de épicas, historias de usuario y subtareas técnicas, se logró una planificación clara y una ejecución ordenada. Herramientas como Jira permitieron mantener trazabilidad entre los requerimientos funcionales y el avance real del sistema, reforzando la colaboración y la transparencia en cada etapa. </w:t>
      </w:r>
    </w:p>
    <w:p w:rsidR="00000000" w:rsidDel="00000000" w:rsidP="00000000" w:rsidRDefault="00000000" w:rsidRPr="00000000" w14:paraId="000000BE">
      <w:pPr>
        <w:spacing w:after="240" w:before="240" w:lineRule="auto"/>
        <w:jc w:val="both"/>
        <w:rPr/>
      </w:pPr>
      <w:r w:rsidDel="00000000" w:rsidR="00000000" w:rsidRPr="00000000">
        <w:rPr>
          <w:rtl w:val="0"/>
        </w:rPr>
        <w:t xml:space="preserve">Este documento consolida los principales avances del proyecto, incluyendo los ajustes arquitectónicos, la metodología aplicada, las evidencias funcionales y los diagramas técnicos que respaldan el funcionamiento del sistema.</w:t>
      </w:r>
    </w:p>
    <w:p w:rsidR="00000000" w:rsidDel="00000000" w:rsidP="00000000" w:rsidRDefault="00000000" w:rsidRPr="00000000" w14:paraId="000000BF">
      <w:pPr>
        <w:spacing w:after="240" w:before="240" w:lineRule="auto"/>
        <w:jc w:val="both"/>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pStyle w:val="Heading1"/>
        <w:keepLines w:val="0"/>
        <w:spacing w:after="60" w:before="240" w:line="276" w:lineRule="auto"/>
        <w:jc w:val="both"/>
        <w:rPr>
          <w:b w:val="1"/>
          <w:color w:val="061f57"/>
        </w:rPr>
      </w:pPr>
      <w:bookmarkStart w:colFirst="0" w:colLast="0" w:name="_o73hoydm3msk" w:id="5"/>
      <w:bookmarkEnd w:id="5"/>
      <w:r w:rsidDel="00000000" w:rsidR="00000000" w:rsidRPr="00000000">
        <w:rPr>
          <w:b w:val="1"/>
          <w:color w:val="061f57"/>
          <w:rtl w:val="0"/>
        </w:rPr>
        <w:t xml:space="preserve">Ajuste a la propuesta</w:t>
      </w:r>
    </w:p>
    <w:p w:rsidR="00000000" w:rsidDel="00000000" w:rsidP="00000000" w:rsidRDefault="00000000" w:rsidRPr="00000000" w14:paraId="000000D0">
      <w:pPr>
        <w:keepLines w:val="0"/>
        <w:spacing w:after="60" w:before="240" w:line="276" w:lineRule="auto"/>
        <w:jc w:val="both"/>
        <w:rPr/>
      </w:pPr>
      <w:r w:rsidDel="00000000" w:rsidR="00000000" w:rsidRPr="00000000">
        <w:rPr>
          <w:rtl w:val="0"/>
        </w:rPr>
        <w:t xml:space="preserve">Durante las primeras etapas del proyecto, el equipo enfrentó desafíos relacionados con la definición de la arquitectura del sistema y el diseño del modelo de datos. Gracias a la retroalimentación recibida por parte del docente guía, se realizaron ajustes estructurales que permitieron mejorar la escalabilidad, la claridad técnica y la alineación con los objetivos formativos del proyecto.</w:t>
      </w:r>
    </w:p>
    <w:p w:rsidR="00000000" w:rsidDel="00000000" w:rsidP="00000000" w:rsidRDefault="00000000" w:rsidRPr="00000000" w14:paraId="000000D1">
      <w:pPr>
        <w:keepLines w:val="0"/>
        <w:spacing w:after="60" w:before="240" w:line="276" w:lineRule="auto"/>
        <w:jc w:val="both"/>
        <w:rPr/>
      </w:pPr>
      <w:r w:rsidDel="00000000" w:rsidR="00000000" w:rsidRPr="00000000">
        <w:rPr>
          <w:rtl w:val="0"/>
        </w:rPr>
        <w:t xml:space="preserve">Dentro de los principales ajustes se destacan:</w:t>
      </w:r>
    </w:p>
    <w:p w:rsidR="00000000" w:rsidDel="00000000" w:rsidP="00000000" w:rsidRDefault="00000000" w:rsidRPr="00000000" w14:paraId="000000D2">
      <w:pPr>
        <w:pStyle w:val="Heading2"/>
        <w:spacing w:after="60" w:before="240" w:line="276" w:lineRule="auto"/>
        <w:jc w:val="both"/>
        <w:rPr>
          <w:b w:val="1"/>
          <w:sz w:val="22"/>
          <w:szCs w:val="22"/>
        </w:rPr>
      </w:pPr>
      <w:bookmarkStart w:colFirst="0" w:colLast="0" w:name="_oll7bnhsmzn4" w:id="6"/>
      <w:bookmarkEnd w:id="6"/>
      <w:r w:rsidDel="00000000" w:rsidR="00000000" w:rsidRPr="00000000">
        <w:rPr>
          <w:b w:val="1"/>
          <w:sz w:val="22"/>
          <w:szCs w:val="22"/>
          <w:rtl w:val="0"/>
        </w:rPr>
        <w:t xml:space="preserve">Redefinición del alcance</w:t>
      </w:r>
    </w:p>
    <w:p w:rsidR="00000000" w:rsidDel="00000000" w:rsidP="00000000" w:rsidRDefault="00000000" w:rsidRPr="00000000" w14:paraId="000000D3">
      <w:pPr>
        <w:keepLines w:val="0"/>
        <w:spacing w:after="60" w:before="240" w:line="276" w:lineRule="auto"/>
        <w:jc w:val="both"/>
        <w:rPr/>
      </w:pPr>
      <w:r w:rsidDel="00000000" w:rsidR="00000000" w:rsidRPr="00000000">
        <w:rPr>
          <w:rtl w:val="0"/>
        </w:rPr>
        <w:t xml:space="preserve">Uno de los principales cambios fue la redefinición del alcance, pasando de una aplicación móvil a una plataforma web responsiva, lo que amplió la compatibilidad con distintos dispositivos y facilitó el desarrollo modular. Esta decisión permitió enfocar los esfuerzos en una solución más accesible y adaptable al entorno operativo de los locatarios.</w:t>
      </w:r>
    </w:p>
    <w:p w:rsidR="00000000" w:rsidDel="00000000" w:rsidP="00000000" w:rsidRDefault="00000000" w:rsidRPr="00000000" w14:paraId="000000D4">
      <w:pPr>
        <w:pStyle w:val="Heading2"/>
        <w:spacing w:after="60" w:before="240" w:line="276" w:lineRule="auto"/>
        <w:jc w:val="both"/>
        <w:rPr>
          <w:b w:val="1"/>
          <w:sz w:val="22"/>
          <w:szCs w:val="22"/>
        </w:rPr>
      </w:pPr>
      <w:bookmarkStart w:colFirst="0" w:colLast="0" w:name="_hafev1tcq5z0" w:id="7"/>
      <w:bookmarkEnd w:id="7"/>
      <w:r w:rsidDel="00000000" w:rsidR="00000000" w:rsidRPr="00000000">
        <w:rPr>
          <w:b w:val="1"/>
          <w:sz w:val="22"/>
          <w:szCs w:val="22"/>
          <w:rtl w:val="0"/>
        </w:rPr>
        <w:t xml:space="preserve">Optimización del modelo</w:t>
      </w:r>
    </w:p>
    <w:p w:rsidR="00000000" w:rsidDel="00000000" w:rsidP="00000000" w:rsidRDefault="00000000" w:rsidRPr="00000000" w14:paraId="000000D5">
      <w:pPr>
        <w:keepLines w:val="0"/>
        <w:spacing w:after="60" w:before="240" w:line="276" w:lineRule="auto"/>
        <w:jc w:val="both"/>
        <w:rPr/>
      </w:pPr>
      <w:r w:rsidDel="00000000" w:rsidR="00000000" w:rsidRPr="00000000">
        <w:rPr>
          <w:rtl w:val="0"/>
        </w:rPr>
        <w:t xml:space="preserve">Se realizó una optimización del modelo lógico de datos, ajustando las relaciones entre entidades clave como usuarios, locales, productos y movimientos. Esto permitió una representación más precisa del flujo de información y una base sólida para la implementación de funcionalidades como el registro de inventario y la trazabilidad de operaciones.</w:t>
      </w:r>
    </w:p>
    <w:p w:rsidR="00000000" w:rsidDel="00000000" w:rsidP="00000000" w:rsidRDefault="00000000" w:rsidRPr="00000000" w14:paraId="000000D6">
      <w:pPr>
        <w:pStyle w:val="Heading2"/>
        <w:spacing w:after="60" w:before="240" w:line="276" w:lineRule="auto"/>
        <w:jc w:val="both"/>
        <w:rPr>
          <w:b w:val="1"/>
          <w:sz w:val="22"/>
          <w:szCs w:val="22"/>
        </w:rPr>
      </w:pPr>
      <w:bookmarkStart w:colFirst="0" w:colLast="0" w:name="_j7abynilpo33" w:id="8"/>
      <w:bookmarkEnd w:id="8"/>
      <w:r w:rsidDel="00000000" w:rsidR="00000000" w:rsidRPr="00000000">
        <w:rPr>
          <w:b w:val="1"/>
          <w:sz w:val="22"/>
          <w:szCs w:val="22"/>
          <w:rtl w:val="0"/>
        </w:rPr>
        <w:t xml:space="preserve">Arquitectura por capas</w:t>
      </w:r>
    </w:p>
    <w:p w:rsidR="00000000" w:rsidDel="00000000" w:rsidP="00000000" w:rsidRDefault="00000000" w:rsidRPr="00000000" w14:paraId="000000D7">
      <w:pPr>
        <w:keepLines w:val="0"/>
        <w:spacing w:after="60" w:before="240" w:line="276" w:lineRule="auto"/>
        <w:jc w:val="both"/>
        <w:rPr/>
      </w:pPr>
      <w:r w:rsidDel="00000000" w:rsidR="00000000" w:rsidRPr="00000000">
        <w:rPr>
          <w:rtl w:val="0"/>
        </w:rPr>
        <w:t xml:space="preserve">Se adoptó una arquitectura por capas, dividiendo el sistema en módulos de presentación, lógica de negocio y acceso a datos. Esta estructura técnica favorece la mantenibilidad, la reutilización de componentes y la claridad en el desarrollo, contribuyendo a un avance más ordenado y coherente con los estándares de la carrera.</w:t>
      </w:r>
      <w:r w:rsidDel="00000000" w:rsidR="00000000" w:rsidRPr="00000000">
        <w:rPr>
          <w:rtl w:val="0"/>
        </w:rPr>
      </w:r>
    </w:p>
    <w:p w:rsidR="00000000" w:rsidDel="00000000" w:rsidP="00000000" w:rsidRDefault="00000000" w:rsidRPr="00000000" w14:paraId="000000D8">
      <w:pPr>
        <w:pStyle w:val="Heading2"/>
        <w:spacing w:after="60" w:before="240" w:line="276" w:lineRule="auto"/>
        <w:jc w:val="both"/>
        <w:rPr>
          <w:b w:val="1"/>
          <w:sz w:val="22"/>
          <w:szCs w:val="22"/>
        </w:rPr>
      </w:pPr>
      <w:bookmarkStart w:colFirst="0" w:colLast="0" w:name="_x3isom4dwzou" w:id="9"/>
      <w:bookmarkEnd w:id="9"/>
      <w:r w:rsidDel="00000000" w:rsidR="00000000" w:rsidRPr="00000000">
        <w:rPr>
          <w:b w:val="1"/>
          <w:sz w:val="22"/>
          <w:szCs w:val="22"/>
          <w:rtl w:val="0"/>
        </w:rPr>
        <w:t xml:space="preserve">Gestión de base de datos</w:t>
      </w:r>
    </w:p>
    <w:p w:rsidR="00000000" w:rsidDel="00000000" w:rsidP="00000000" w:rsidRDefault="00000000" w:rsidRPr="00000000" w14:paraId="000000D9">
      <w:pPr>
        <w:spacing w:after="60" w:before="240" w:line="276" w:lineRule="auto"/>
        <w:jc w:val="both"/>
        <w:rPr/>
      </w:pPr>
      <w:r w:rsidDel="00000000" w:rsidR="00000000" w:rsidRPr="00000000">
        <w:rPr>
          <w:rtl w:val="0"/>
        </w:rPr>
        <w:t xml:space="preserve">Finalmente, se decidió utilizar MySQL como sistema de gestión de base de datos, en lugar de SQLite, debido a su facilidad de acceso, configuración liviana y compatibilidad con entornos de desarrollo locales. Esta elección permitió agilizar las pruebas, simplificar la integración con el backend y mantener una estructura de datos funcional sin requerir configuraciones complejas</w:t>
      </w:r>
      <w:r w:rsidDel="00000000" w:rsidR="00000000" w:rsidRPr="00000000">
        <w:rPr>
          <w:rtl w:val="0"/>
        </w:rPr>
      </w:r>
    </w:p>
    <w:p w:rsidR="00000000" w:rsidDel="00000000" w:rsidP="00000000" w:rsidRDefault="00000000" w:rsidRPr="00000000" w14:paraId="000000DA">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DB">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DC">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DD">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DE">
      <w:pPr>
        <w:pStyle w:val="Heading1"/>
        <w:keepLines w:val="0"/>
        <w:spacing w:after="60" w:before="240" w:line="276" w:lineRule="auto"/>
        <w:jc w:val="both"/>
        <w:rPr>
          <w:b w:val="1"/>
          <w:color w:val="061f57"/>
        </w:rPr>
      </w:pPr>
      <w:bookmarkStart w:colFirst="0" w:colLast="0" w:name="_v6oope1vrj8c" w:id="10"/>
      <w:bookmarkEnd w:id="10"/>
      <w:r w:rsidDel="00000000" w:rsidR="00000000" w:rsidRPr="00000000">
        <w:rPr>
          <w:b w:val="1"/>
          <w:color w:val="061f57"/>
          <w:rtl w:val="0"/>
        </w:rPr>
        <w:t xml:space="preserve">Metodología de trabajo</w:t>
      </w:r>
    </w:p>
    <w:p w:rsidR="00000000" w:rsidDel="00000000" w:rsidP="00000000" w:rsidRDefault="00000000" w:rsidRPr="00000000" w14:paraId="000000DF">
      <w:pPr>
        <w:pStyle w:val="Heading2"/>
        <w:keepLines w:val="0"/>
        <w:spacing w:after="60" w:before="240" w:line="276" w:lineRule="auto"/>
        <w:jc w:val="both"/>
        <w:rPr>
          <w:b w:val="1"/>
          <w:sz w:val="22"/>
          <w:szCs w:val="22"/>
        </w:rPr>
      </w:pPr>
      <w:bookmarkStart w:colFirst="0" w:colLast="0" w:name="_s1q70b6wjwlg" w:id="11"/>
      <w:bookmarkEnd w:id="11"/>
      <w:r w:rsidDel="00000000" w:rsidR="00000000" w:rsidRPr="00000000">
        <w:rPr>
          <w:b w:val="1"/>
          <w:sz w:val="22"/>
          <w:szCs w:val="22"/>
          <w:rtl w:val="0"/>
        </w:rPr>
        <w:t xml:space="preserve">Metodología Scrum</w:t>
      </w:r>
    </w:p>
    <w:p w:rsidR="00000000" w:rsidDel="00000000" w:rsidP="00000000" w:rsidRDefault="00000000" w:rsidRPr="00000000" w14:paraId="000000E0">
      <w:pPr>
        <w:spacing w:after="240" w:before="240" w:lineRule="auto"/>
        <w:jc w:val="both"/>
        <w:rPr/>
      </w:pPr>
      <w:r w:rsidDel="00000000" w:rsidR="00000000" w:rsidRPr="00000000">
        <w:rPr>
          <w:rtl w:val="0"/>
        </w:rPr>
        <w:t xml:space="preserve">Para el desarrollo del proyecto OvalleStock, se ha adoptado la metodología ágil Scrum como marco principal de trabajo. Esta metodología permite organizar el proyecto en fases iterativas, facilitando la adaptación a cambios y el avance progresivo en función de entregables concretos.</w:t>
      </w:r>
    </w:p>
    <w:p w:rsidR="00000000" w:rsidDel="00000000" w:rsidP="00000000" w:rsidRDefault="00000000" w:rsidRPr="00000000" w14:paraId="000000E1">
      <w:pPr>
        <w:spacing w:after="240" w:before="240" w:lineRule="auto"/>
        <w:jc w:val="both"/>
        <w:rPr/>
      </w:pPr>
      <w:r w:rsidDel="00000000" w:rsidR="00000000" w:rsidRPr="00000000">
        <w:rPr>
          <w:rtl w:val="0"/>
        </w:rPr>
        <w:t xml:space="preserve">El equipo se ha distribuido en roles definidos, como desarrolladores, encargados de base de datos y responsables de documentación, lo que ha permitido una mejor coordinación y asignación de tareas. Las historias de usuario han sido gestionadas mediante plantillas y la plataforma JIRA, lo que ha ayudado a visualizar el flujo de trabajo, establecer prioridades y dar seguimiento al progreso de cada funcionalidad.</w:t>
      </w:r>
    </w:p>
    <w:p w:rsidR="00000000" w:rsidDel="00000000" w:rsidP="00000000" w:rsidRDefault="00000000" w:rsidRPr="00000000" w14:paraId="000000E2">
      <w:pPr>
        <w:spacing w:after="240" w:before="240" w:lineRule="auto"/>
        <w:jc w:val="both"/>
        <w:rPr/>
      </w:pPr>
      <w:r w:rsidDel="00000000" w:rsidR="00000000" w:rsidRPr="00000000">
        <w:rPr>
          <w:rtl w:val="0"/>
        </w:rPr>
        <w:t xml:space="preserve">Además, el equipo ha demostrado una actitud muy colaborativa y transparente en cada área del proyecto. La comunicación constante, el uso de herramientas compartidas y la disposición para resolver dudas o ajustar tareas han sido claves para mantener un ambiente de trabajo eficiente y enfocado en los objetivos comunes.</w:t>
      </w:r>
    </w:p>
    <w:p w:rsidR="00000000" w:rsidDel="00000000" w:rsidP="00000000" w:rsidRDefault="00000000" w:rsidRPr="00000000" w14:paraId="000000E3">
      <w:pPr>
        <w:spacing w:after="240" w:before="240" w:lineRule="auto"/>
        <w:jc w:val="both"/>
        <w:rPr/>
      </w:pPr>
      <w:r w:rsidDel="00000000" w:rsidR="00000000" w:rsidRPr="00000000">
        <w:rPr>
          <w:rtl w:val="0"/>
        </w:rPr>
        <w:t xml:space="preserve">Como parte de la dinámica Scrum, se han realizado reuniones periódicas para revisar avances, identificar obstáculos y tomar decisiones en conjunto. Estas instancias han sido fundamentales para mantener la sincronización entre los integrantes, reforzar el compromiso con el proyecto y asegurar que cada etapa se desarrolle de forma ordenada y alineada con los objetivos definidos</w:t>
      </w:r>
    </w:p>
    <w:p w:rsidR="00000000" w:rsidDel="00000000" w:rsidP="00000000" w:rsidRDefault="00000000" w:rsidRPr="00000000" w14:paraId="000000E4">
      <w:pPr>
        <w:spacing w:after="240" w:before="240" w:lineRule="auto"/>
        <w:jc w:val="both"/>
        <w:rPr/>
      </w:pPr>
      <w:r w:rsidDel="00000000" w:rsidR="00000000" w:rsidRPr="00000000">
        <w:rPr>
          <w:rtl w:val="0"/>
        </w:rPr>
        <w:t xml:space="preserve">Gracias a Scrum, el proyecto ha avanzado de forma ordenada y flexible, permitiendo que cada etapa se construya sobre una base sólida de documentación, planificación y comunicación efectiva.</w:t>
      </w:r>
    </w:p>
    <w:p w:rsidR="00000000" w:rsidDel="00000000" w:rsidP="00000000" w:rsidRDefault="00000000" w:rsidRPr="00000000" w14:paraId="000000E5">
      <w:pPr>
        <w:spacing w:after="240" w:before="240" w:lineRule="auto"/>
        <w:rPr/>
      </w:pPr>
      <w:r w:rsidDel="00000000" w:rsidR="00000000" w:rsidRPr="00000000">
        <w:rPr>
          <w:rtl w:val="0"/>
        </w:rPr>
      </w:r>
    </w:p>
    <w:p w:rsidR="00000000" w:rsidDel="00000000" w:rsidP="00000000" w:rsidRDefault="00000000" w:rsidRPr="00000000" w14:paraId="000000E6">
      <w:pPr>
        <w:spacing w:after="240" w:before="240" w:lineRule="auto"/>
        <w:rPr/>
      </w:pPr>
      <w:r w:rsidDel="00000000" w:rsidR="00000000" w:rsidRPr="00000000">
        <w:rPr>
          <w:rtl w:val="0"/>
        </w:rPr>
      </w:r>
    </w:p>
    <w:p w:rsidR="00000000" w:rsidDel="00000000" w:rsidP="00000000" w:rsidRDefault="00000000" w:rsidRPr="00000000" w14:paraId="000000E7">
      <w:pPr>
        <w:pStyle w:val="Heading1"/>
        <w:keepLines w:val="0"/>
        <w:spacing w:after="60" w:before="240" w:line="276" w:lineRule="auto"/>
        <w:jc w:val="both"/>
        <w:rPr>
          <w:b w:val="1"/>
          <w:color w:val="061f57"/>
        </w:rPr>
      </w:pPr>
      <w:bookmarkStart w:colFirst="0" w:colLast="0" w:name="_nnys9k9g9yp5" w:id="12"/>
      <w:bookmarkEnd w:id="12"/>
      <w:r w:rsidDel="00000000" w:rsidR="00000000" w:rsidRPr="00000000">
        <w:rPr>
          <w:rtl w:val="0"/>
        </w:rPr>
      </w:r>
    </w:p>
    <w:p w:rsidR="00000000" w:rsidDel="00000000" w:rsidP="00000000" w:rsidRDefault="00000000" w:rsidRPr="00000000" w14:paraId="000000E8">
      <w:pPr>
        <w:pStyle w:val="Heading1"/>
        <w:keepLines w:val="0"/>
        <w:spacing w:after="60" w:before="240" w:line="276" w:lineRule="auto"/>
        <w:jc w:val="both"/>
        <w:rPr>
          <w:b w:val="1"/>
          <w:color w:val="061f57"/>
        </w:rPr>
      </w:pPr>
      <w:bookmarkStart w:colFirst="0" w:colLast="0" w:name="_gii8qmea6gkq" w:id="13"/>
      <w:bookmarkEnd w:id="13"/>
      <w:r w:rsidDel="00000000" w:rsidR="00000000" w:rsidRPr="00000000">
        <w:rPr>
          <w:rtl w:val="0"/>
        </w:rPr>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pStyle w:val="Heading1"/>
        <w:keepLines w:val="0"/>
        <w:spacing w:after="60" w:before="240" w:line="276" w:lineRule="auto"/>
        <w:jc w:val="both"/>
        <w:rPr>
          <w:b w:val="1"/>
          <w:color w:val="061f57"/>
        </w:rPr>
      </w:pPr>
      <w:bookmarkStart w:colFirst="0" w:colLast="0" w:name="_z51lh7oihwck" w:id="14"/>
      <w:bookmarkEnd w:id="14"/>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r>
    </w:p>
    <w:p w:rsidR="00000000" w:rsidDel="00000000" w:rsidP="00000000" w:rsidRDefault="00000000" w:rsidRPr="00000000" w14:paraId="000000ED">
      <w:pPr>
        <w:pStyle w:val="Heading1"/>
        <w:keepLines w:val="0"/>
        <w:spacing w:after="60" w:before="240" w:line="276" w:lineRule="auto"/>
        <w:jc w:val="both"/>
        <w:rPr>
          <w:b w:val="1"/>
          <w:color w:val="061f57"/>
        </w:rPr>
      </w:pPr>
      <w:bookmarkStart w:colFirst="0" w:colLast="0" w:name="_jwdy4zf0ap6s" w:id="15"/>
      <w:bookmarkEnd w:id="15"/>
      <w:r w:rsidDel="00000000" w:rsidR="00000000" w:rsidRPr="00000000">
        <w:rPr>
          <w:b w:val="1"/>
          <w:color w:val="061f57"/>
          <w:rtl w:val="0"/>
        </w:rPr>
        <w:t xml:space="preserve">Herramientas utilizadas</w:t>
      </w:r>
    </w:p>
    <w:p w:rsidR="00000000" w:rsidDel="00000000" w:rsidP="00000000" w:rsidRDefault="00000000" w:rsidRPr="00000000" w14:paraId="000000EE">
      <w:pPr>
        <w:jc w:val="both"/>
        <w:rPr/>
      </w:pPr>
      <w:r w:rsidDel="00000000" w:rsidR="00000000" w:rsidRPr="00000000">
        <w:rPr>
          <w:rtl w:val="0"/>
        </w:rPr>
      </w:r>
    </w:p>
    <w:p w:rsidR="00000000" w:rsidDel="00000000" w:rsidP="00000000" w:rsidRDefault="00000000" w:rsidRPr="00000000" w14:paraId="000000EF">
      <w:pPr>
        <w:jc w:val="both"/>
        <w:rPr/>
      </w:pPr>
      <w:r w:rsidDel="00000000" w:rsidR="00000000" w:rsidRPr="00000000">
        <w:rPr>
          <w:rtl w:val="0"/>
        </w:rPr>
        <w:t xml:space="preserve">Para llevar a cabo el desarrollo técnico del sistema </w:t>
      </w:r>
      <w:r w:rsidDel="00000000" w:rsidR="00000000" w:rsidRPr="00000000">
        <w:rPr>
          <w:rtl w:val="0"/>
        </w:rPr>
        <w:t xml:space="preserve">OvalleStock</w:t>
      </w:r>
      <w:r w:rsidDel="00000000" w:rsidR="00000000" w:rsidRPr="00000000">
        <w:rPr>
          <w:rtl w:val="0"/>
        </w:rPr>
        <w:t xml:space="preserve">, se seleccionaron herramientas que permiten construir, organizar y validar cada componente de la aplicación de forma eficiente. Estas tecnologías fueron elegidas por su compatibilidad con el enfoque ágil del proyecto, su facilidad de integración y su capacidad para adaptarse a distintos entornos de trabajo. A continuación, se describen las principales herramientas utilizadas, detallando su función dentro del proceso de desarrollo y cómo contribuyeron al avance del sistema:</w:t>
      </w:r>
    </w:p>
    <w:p w:rsidR="00000000" w:rsidDel="00000000" w:rsidP="00000000" w:rsidRDefault="00000000" w:rsidRPr="00000000" w14:paraId="000000F0">
      <w:pPr>
        <w:pStyle w:val="Heading2"/>
        <w:spacing w:line="276" w:lineRule="auto"/>
        <w:jc w:val="both"/>
        <w:rPr>
          <w:b w:val="1"/>
          <w:sz w:val="22"/>
          <w:szCs w:val="22"/>
        </w:rPr>
      </w:pPr>
      <w:bookmarkStart w:colFirst="0" w:colLast="0" w:name="_8v2uot6ovpqc" w:id="16"/>
      <w:bookmarkEnd w:id="16"/>
      <w:r w:rsidDel="00000000" w:rsidR="00000000" w:rsidRPr="00000000">
        <w:rPr>
          <w:b w:val="1"/>
          <w:sz w:val="22"/>
          <w:szCs w:val="22"/>
          <w:rtl w:val="0"/>
        </w:rPr>
        <w:t xml:space="preserve">Visual Studio Code y lenguajes de programación</w:t>
      </w:r>
    </w:p>
    <w:p w:rsidR="00000000" w:rsidDel="00000000" w:rsidP="00000000" w:rsidRDefault="00000000" w:rsidRPr="00000000" w14:paraId="000000F1">
      <w:pPr>
        <w:spacing w:line="276" w:lineRule="auto"/>
        <w:jc w:val="both"/>
        <w:rPr/>
      </w:pPr>
      <w:r w:rsidDel="00000000" w:rsidR="00000000" w:rsidRPr="00000000">
        <w:rPr>
          <w:rtl w:val="0"/>
        </w:rPr>
        <w:t xml:space="preserve">El desarrollo de Ovalle Stock se realizó principalmente en Visual Studio Code, un entorno moderno y flexible que permitió organizar el proyecto de forma modular, mantener control de versiones y facilitar el trabajo colaborativo. El lenguaje principal utilizado fue Python, aprovechando su integración con Django para construir la lógica de negocio y conectar con la base de datos. Para el diseño de la interfaz web se emplearon HTML, CSS y JavaScript, lo que permitió crear una aplicación funcional, clara y adaptable a distintos dispositivos.</w:t>
      </w:r>
    </w:p>
    <w:p w:rsidR="00000000" w:rsidDel="00000000" w:rsidP="00000000" w:rsidRDefault="00000000" w:rsidRPr="00000000" w14:paraId="000000F2">
      <w:pPr>
        <w:pStyle w:val="Heading2"/>
        <w:spacing w:line="276" w:lineRule="auto"/>
        <w:jc w:val="both"/>
        <w:rPr>
          <w:b w:val="1"/>
          <w:sz w:val="22"/>
          <w:szCs w:val="22"/>
        </w:rPr>
      </w:pPr>
      <w:bookmarkStart w:colFirst="0" w:colLast="0" w:name="_6pa3f8ixf7y7" w:id="17"/>
      <w:bookmarkEnd w:id="17"/>
      <w:r w:rsidDel="00000000" w:rsidR="00000000" w:rsidRPr="00000000">
        <w:rPr>
          <w:b w:val="1"/>
          <w:sz w:val="22"/>
          <w:szCs w:val="22"/>
          <w:rtl w:val="0"/>
        </w:rPr>
        <w:t xml:space="preserve">MySQL</w:t>
      </w:r>
    </w:p>
    <w:p w:rsidR="00000000" w:rsidDel="00000000" w:rsidP="00000000" w:rsidRDefault="00000000" w:rsidRPr="00000000" w14:paraId="000000F3">
      <w:pPr>
        <w:spacing w:after="240" w:before="240" w:line="276" w:lineRule="auto"/>
        <w:jc w:val="both"/>
        <w:rPr/>
      </w:pPr>
      <w:r w:rsidDel="00000000" w:rsidR="00000000" w:rsidRPr="00000000">
        <w:rPr>
          <w:rtl w:val="0"/>
        </w:rPr>
        <w:t xml:space="preserve">Para el almacenamiento de datos se utilizó MySQL, una base de datos relacional liviana y de fácil integración con Django. Su estructura basada en archivos permite trabajar sin necesidad de configurar un servidor externo, lo que la convierte en una opción ideal para entornos de desarrollo y pruebas. Se definieron tablas para usuarios, productos, movimientos y reportes, manteniendo integridad referencial y facilitando consultas rápidas.</w:t>
      </w:r>
    </w:p>
    <w:p w:rsidR="00000000" w:rsidDel="00000000" w:rsidP="00000000" w:rsidRDefault="00000000" w:rsidRPr="00000000" w14:paraId="000000F4">
      <w:pPr>
        <w:pStyle w:val="Heading2"/>
        <w:spacing w:after="240" w:before="240" w:line="276" w:lineRule="auto"/>
        <w:jc w:val="both"/>
        <w:rPr>
          <w:b w:val="1"/>
          <w:sz w:val="22"/>
          <w:szCs w:val="22"/>
        </w:rPr>
      </w:pPr>
      <w:bookmarkStart w:colFirst="0" w:colLast="0" w:name="_io30kelkdxyp" w:id="18"/>
      <w:bookmarkEnd w:id="18"/>
      <w:r w:rsidDel="00000000" w:rsidR="00000000" w:rsidRPr="00000000">
        <w:rPr>
          <w:b w:val="1"/>
          <w:sz w:val="22"/>
          <w:szCs w:val="22"/>
          <w:rtl w:val="0"/>
        </w:rPr>
        <w:t xml:space="preserve">GitHub</w:t>
      </w:r>
    </w:p>
    <w:p w:rsidR="00000000" w:rsidDel="00000000" w:rsidP="00000000" w:rsidRDefault="00000000" w:rsidRPr="00000000" w14:paraId="000000F5">
      <w:pPr>
        <w:spacing w:after="240" w:before="240" w:line="276" w:lineRule="auto"/>
        <w:jc w:val="both"/>
        <w:rPr/>
      </w:pPr>
      <w:r w:rsidDel="00000000" w:rsidR="00000000" w:rsidRPr="00000000">
        <w:rPr>
          <w:rtl w:val="0"/>
        </w:rPr>
        <w:t xml:space="preserve">El control de versiones y la colaboración entre integrantes del equipo se gestionó mediante GitHub, una plataforma que permite organizar el código fuente de forma segura y ordenada. A través de repositorios, ramas y commits, se mantuvo un historial claro de los avances, facilitando la revisión de cambios y la integración continua. También se utilizó para documentar el proyecto y compartir evidencias técnicas.</w:t>
      </w:r>
    </w:p>
    <w:p w:rsidR="00000000" w:rsidDel="00000000" w:rsidP="00000000" w:rsidRDefault="00000000" w:rsidRPr="00000000" w14:paraId="000000F6">
      <w:pPr>
        <w:pStyle w:val="Heading2"/>
        <w:spacing w:after="240" w:before="240" w:line="276" w:lineRule="auto"/>
        <w:jc w:val="both"/>
        <w:rPr>
          <w:b w:val="1"/>
          <w:sz w:val="22"/>
          <w:szCs w:val="22"/>
        </w:rPr>
      </w:pPr>
      <w:bookmarkStart w:colFirst="0" w:colLast="0" w:name="_28l9qsmv1yg3" w:id="19"/>
      <w:bookmarkEnd w:id="19"/>
      <w:r w:rsidDel="00000000" w:rsidR="00000000" w:rsidRPr="00000000">
        <w:rPr>
          <w:b w:val="1"/>
          <w:sz w:val="22"/>
          <w:szCs w:val="22"/>
          <w:rtl w:val="0"/>
        </w:rPr>
        <w:t xml:space="preserve">Draw.io</w:t>
      </w:r>
    </w:p>
    <w:p w:rsidR="00000000" w:rsidDel="00000000" w:rsidP="00000000" w:rsidRDefault="00000000" w:rsidRPr="00000000" w14:paraId="000000F7">
      <w:pPr>
        <w:spacing w:after="240" w:before="240" w:line="276" w:lineRule="auto"/>
        <w:jc w:val="both"/>
        <w:rPr/>
      </w:pPr>
      <w:r w:rsidDel="00000000" w:rsidR="00000000" w:rsidRPr="00000000">
        <w:rPr>
          <w:rtl w:val="0"/>
        </w:rPr>
        <w:t xml:space="preserve">Para el diseño de diagramas técnicos se utilizó Draw.io, una herramienta en línea que permitió representar visualmente la arquitectura de base de datos, el modelo 4+1 y otros componentes estructurales del sistema. Su interfaz intuitiva y capacidad de exportación facilitaron la inclusión de diagramas en la documentación.</w:t>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FA">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0FB">
      <w:pPr>
        <w:pStyle w:val="Heading1"/>
        <w:keepLines w:val="0"/>
        <w:spacing w:after="60" w:before="240" w:line="276" w:lineRule="auto"/>
        <w:jc w:val="both"/>
        <w:rPr>
          <w:b w:val="1"/>
          <w:color w:val="061f57"/>
        </w:rPr>
      </w:pPr>
      <w:bookmarkStart w:colFirst="0" w:colLast="0" w:name="_bhn989590ecf" w:id="20"/>
      <w:bookmarkEnd w:id="20"/>
      <w:r w:rsidDel="00000000" w:rsidR="00000000" w:rsidRPr="00000000">
        <w:rPr>
          <w:b w:val="1"/>
          <w:color w:val="061f57"/>
          <w:rtl w:val="0"/>
        </w:rPr>
        <w:t xml:space="preserve">Evidencias de avances</w:t>
      </w:r>
    </w:p>
    <w:p w:rsidR="00000000" w:rsidDel="00000000" w:rsidP="00000000" w:rsidRDefault="00000000" w:rsidRPr="00000000" w14:paraId="000000FC">
      <w:pPr>
        <w:jc w:val="both"/>
        <w:rPr/>
      </w:pPr>
      <w:r w:rsidDel="00000000" w:rsidR="00000000" w:rsidRPr="00000000">
        <w:rPr>
          <w:rtl w:val="0"/>
        </w:rPr>
      </w:r>
    </w:p>
    <w:p w:rsidR="00000000" w:rsidDel="00000000" w:rsidP="00000000" w:rsidRDefault="00000000" w:rsidRPr="00000000" w14:paraId="000000FD">
      <w:pPr>
        <w:jc w:val="both"/>
        <w:rPr/>
      </w:pPr>
      <w:r w:rsidDel="00000000" w:rsidR="00000000" w:rsidRPr="00000000">
        <w:rPr>
          <w:rtl w:val="0"/>
        </w:rPr>
        <w:t xml:space="preserve">A lo largo del desarrollo de </w:t>
      </w:r>
      <w:r w:rsidDel="00000000" w:rsidR="00000000" w:rsidRPr="00000000">
        <w:rPr>
          <w:rtl w:val="0"/>
        </w:rPr>
        <w:t xml:space="preserve">OvalleStock</w:t>
      </w:r>
      <w:r w:rsidDel="00000000" w:rsidR="00000000" w:rsidRPr="00000000">
        <w:rPr>
          <w:rtl w:val="0"/>
        </w:rPr>
        <w:t xml:space="preserve">, se elaboró una documentación técnica sólida que permitió estructurar el sistema de forma clara y coherente. Esta documentación fue clave para definir los objetivos funcionales, establecer el comportamiento esperado de cada módulo y alinear el desarrollo con las necesidades reales del entorno de Lo Valledor. Además de servir como guía técnica, cumplió un rol fundamental como herramienta de comunicación entre los integrantes del equipo, facilitando la toma de decisiones, la planificación de tareas y la trazabilidad del avance. </w:t>
      </w:r>
    </w:p>
    <w:p w:rsidR="00000000" w:rsidDel="00000000" w:rsidP="00000000" w:rsidRDefault="00000000" w:rsidRPr="00000000" w14:paraId="000000FE">
      <w:pPr>
        <w:jc w:val="both"/>
        <w:rPr/>
      </w:pPr>
      <w:r w:rsidDel="00000000" w:rsidR="00000000" w:rsidRPr="00000000">
        <w:rPr>
          <w:rtl w:val="0"/>
        </w:rPr>
      </w:r>
    </w:p>
    <w:p w:rsidR="00000000" w:rsidDel="00000000" w:rsidP="00000000" w:rsidRDefault="00000000" w:rsidRPr="00000000" w14:paraId="000000FF">
      <w:pPr>
        <w:jc w:val="both"/>
        <w:rPr/>
      </w:pPr>
      <w:r w:rsidDel="00000000" w:rsidR="00000000" w:rsidRPr="00000000">
        <w:rPr>
          <w:rtl w:val="0"/>
        </w:rPr>
        <w:t xml:space="preserve">Como resultado de este proceso, se generaron diversas evidencias que reflejan el progreso del sistema. Entre ellas se incluyen vistas funcionales de la aplicación en distintos dispositivos, diagramas técnicos, la arquitectura inicial de la base de datos y el modelo 4+1. Cada uno de estos elementos demuestra cómo se </w:t>
      </w:r>
      <w:r w:rsidDel="00000000" w:rsidR="00000000" w:rsidRPr="00000000">
        <w:rPr>
          <w:rtl w:val="0"/>
        </w:rPr>
        <w:t xml:space="preserve">implementaron</w:t>
      </w:r>
      <w:r w:rsidDel="00000000" w:rsidR="00000000" w:rsidRPr="00000000">
        <w:rPr>
          <w:rtl w:val="0"/>
        </w:rPr>
        <w:t xml:space="preserve"> las funcionalidades clave y cómo se estructuró el sistema para asegurar escalabilidad, trazabilidad y eficiencia operativa</w:t>
      </w:r>
    </w:p>
    <w:p w:rsidR="00000000" w:rsidDel="00000000" w:rsidP="00000000" w:rsidRDefault="00000000" w:rsidRPr="00000000" w14:paraId="00000100">
      <w:pPr>
        <w:pStyle w:val="Heading2"/>
        <w:rPr>
          <w:b w:val="1"/>
          <w:sz w:val="22"/>
          <w:szCs w:val="22"/>
        </w:rPr>
      </w:pPr>
      <w:bookmarkStart w:colFirst="0" w:colLast="0" w:name="_153q4rvy0bwb" w:id="21"/>
      <w:bookmarkEnd w:id="21"/>
      <w:r w:rsidDel="00000000" w:rsidR="00000000" w:rsidRPr="00000000">
        <w:rPr>
          <w:b w:val="1"/>
          <w:sz w:val="22"/>
          <w:szCs w:val="22"/>
          <w:rtl w:val="0"/>
        </w:rPr>
        <w:t xml:space="preserve">Planilla de requerimientos</w:t>
      </w:r>
    </w:p>
    <w:p w:rsidR="00000000" w:rsidDel="00000000" w:rsidP="00000000" w:rsidRDefault="00000000" w:rsidRPr="00000000" w14:paraId="00000101">
      <w:pPr>
        <w:spacing w:line="276" w:lineRule="auto"/>
        <w:jc w:val="both"/>
        <w:rPr/>
      </w:pPr>
      <w:r w:rsidDel="00000000" w:rsidR="00000000" w:rsidRPr="00000000">
        <w:rPr>
          <w:rtl w:val="0"/>
        </w:rPr>
        <w:t xml:space="preserve">Una de las principales evidencias generadas es la planilla de requerimientos, donde se detallan los aspectos funcionales y no funcionales del sistema. Este documento ha sido construido de forma colaborativa, considerando los distintos perfiles de usuario y las funcionalidades necesarias para lograr una gestión de inventario eficiente. Cada requerimiento está clasificado, vinculado a actores específicos y redactado de forma clara para facilitar su implementación y seguimiento.</w:t>
      </w:r>
    </w:p>
    <w:p w:rsidR="00000000" w:rsidDel="00000000" w:rsidP="00000000" w:rsidRDefault="00000000" w:rsidRPr="00000000" w14:paraId="00000102">
      <w:pPr>
        <w:pStyle w:val="Heading3"/>
        <w:numPr>
          <w:ilvl w:val="0"/>
          <w:numId w:val="5"/>
        </w:numPr>
        <w:spacing w:line="276" w:lineRule="auto"/>
        <w:ind w:left="720" w:hanging="360"/>
        <w:jc w:val="both"/>
        <w:rPr>
          <w:b w:val="1"/>
          <w:color w:val="000000"/>
          <w:sz w:val="22"/>
          <w:szCs w:val="22"/>
          <w:u w:val="none"/>
        </w:rPr>
      </w:pPr>
      <w:bookmarkStart w:colFirst="0" w:colLast="0" w:name="_kan2xlrd9ljx" w:id="22"/>
      <w:bookmarkEnd w:id="22"/>
      <w:r w:rsidDel="00000000" w:rsidR="00000000" w:rsidRPr="00000000">
        <w:rPr>
          <w:b w:val="1"/>
          <w:color w:val="000000"/>
          <w:sz w:val="22"/>
          <w:szCs w:val="22"/>
          <w:rtl w:val="0"/>
        </w:rPr>
        <w:t xml:space="preserve">Requerimientos funcionales (Resumen)</w:t>
      </w:r>
    </w:p>
    <w:p w:rsidR="00000000" w:rsidDel="00000000" w:rsidP="00000000" w:rsidRDefault="00000000" w:rsidRPr="00000000" w14:paraId="00000103">
      <w:pPr>
        <w:spacing w:line="276" w:lineRule="auto"/>
        <w:ind w:left="720" w:firstLine="0"/>
        <w:jc w:val="both"/>
        <w:rPr>
          <w:b w:val="1"/>
        </w:rPr>
      </w:pPr>
      <w:r w:rsidDel="00000000" w:rsidR="00000000" w:rsidRPr="00000000">
        <w:rPr>
          <w:rtl w:val="0"/>
        </w:rPr>
      </w:r>
    </w:p>
    <w:tbl>
      <w:tblPr>
        <w:tblStyle w:val="Table4"/>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2925"/>
        <w:gridCol w:w="1620"/>
        <w:gridCol w:w="3375"/>
        <w:tblGridChange w:id="0">
          <w:tblGrid>
            <w:gridCol w:w="1020"/>
            <w:gridCol w:w="2925"/>
            <w:gridCol w:w="1620"/>
            <w:gridCol w:w="33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jc w:val="both"/>
              <w:rPr/>
            </w:pPr>
            <w:r w:rsidDel="00000000" w:rsidR="00000000" w:rsidRPr="00000000">
              <w:rPr>
                <w:rtl w:val="0"/>
              </w:rPr>
              <w:t xml:space="preserve">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jc w:val="both"/>
              <w:rPr/>
            </w:pPr>
            <w:r w:rsidDel="00000000" w:rsidR="00000000" w:rsidRPr="00000000">
              <w:rPr>
                <w:rtl w:val="0"/>
              </w:rPr>
              <w:t xml:space="preserve">Nombre del requerimiento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jc w:val="both"/>
              <w:rPr/>
            </w:pPr>
            <w:r w:rsidDel="00000000" w:rsidR="00000000" w:rsidRPr="00000000">
              <w:rPr>
                <w:rtl w:val="0"/>
              </w:rPr>
              <w:t xml:space="preserve">Actores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jc w:val="both"/>
              <w:rPr/>
            </w:pPr>
            <w:r w:rsidDel="00000000" w:rsidR="00000000" w:rsidRPr="00000000">
              <w:rPr>
                <w:rtl w:val="0"/>
              </w:rPr>
              <w:t xml:space="preserve">Descripción breve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jc w:val="both"/>
              <w:rPr/>
            </w:pPr>
            <w:r w:rsidDel="00000000" w:rsidR="00000000" w:rsidRPr="00000000">
              <w:rPr>
                <w:rtl w:val="0"/>
              </w:rPr>
              <w:t xml:space="preserve">R.1</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jc w:val="both"/>
              <w:rPr/>
            </w:pPr>
            <w:r w:rsidDel="00000000" w:rsidR="00000000" w:rsidRPr="00000000">
              <w:rPr>
                <w:rtl w:val="0"/>
              </w:rPr>
              <w:t xml:space="preserve">Gestión de usuarios y 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jc w:val="both"/>
              <w:rPr/>
            </w:pPr>
            <w:r w:rsidDel="00000000" w:rsidR="00000000" w:rsidRPr="00000000">
              <w:rPr>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jc w:val="both"/>
              <w:rPr/>
            </w:pPr>
            <w:r w:rsidDel="00000000" w:rsidR="00000000" w:rsidRPr="00000000">
              <w:rPr>
                <w:rtl w:val="0"/>
              </w:rPr>
              <w:t xml:space="preserve">Registro, autenticación y gestión de usuarios con distintos roles.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jc w:val="both"/>
              <w:rPr/>
            </w:pPr>
            <w:r w:rsidDel="00000000" w:rsidR="00000000" w:rsidRPr="00000000">
              <w:rPr>
                <w:rtl w:val="0"/>
              </w:rPr>
              <w:t xml:space="preserve">R.2</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jc w:val="both"/>
              <w:rPr/>
            </w:pPr>
            <w:r w:rsidDel="00000000" w:rsidR="00000000" w:rsidRPr="00000000">
              <w:rPr>
                <w:rtl w:val="0"/>
              </w:rPr>
              <w:t xml:space="preserve">Gestión de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jc w:val="both"/>
              <w:rPr/>
            </w:pPr>
            <w:r w:rsidDel="00000000" w:rsidR="00000000" w:rsidRPr="00000000">
              <w:rPr>
                <w:rtl w:val="0"/>
              </w:rPr>
              <w:t xml:space="preserve">Administrador, trabajador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jc w:val="both"/>
              <w:rPr/>
            </w:pPr>
            <w:r w:rsidDel="00000000" w:rsidR="00000000" w:rsidRPr="00000000">
              <w:rPr>
                <w:rtl w:val="0"/>
              </w:rPr>
              <w:t xml:space="preserve">CRUD de productos con datos clave como nombre, categoría, precio y stock.</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jc w:val="both"/>
              <w:rPr/>
            </w:pPr>
            <w:r w:rsidDel="00000000" w:rsidR="00000000" w:rsidRPr="00000000">
              <w:rPr>
                <w:rtl w:val="0"/>
              </w:rPr>
              <w:t xml:space="preserve">R.3</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jc w:val="both"/>
              <w:rPr/>
            </w:pPr>
            <w:r w:rsidDel="00000000" w:rsidR="00000000" w:rsidRPr="00000000">
              <w:rPr>
                <w:rtl w:val="0"/>
              </w:rPr>
              <w:t xml:space="preserve">Registro de movimientos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jc w:val="both"/>
              <w:rPr/>
            </w:pPr>
            <w:r w:rsidDel="00000000" w:rsidR="00000000" w:rsidRPr="00000000">
              <w:rPr>
                <w:rtl w:val="0"/>
              </w:rPr>
              <w:t xml:space="preserve">Administrador, trabajador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jc w:val="both"/>
              <w:rPr/>
            </w:pPr>
            <w:r w:rsidDel="00000000" w:rsidR="00000000" w:rsidRPr="00000000">
              <w:rPr>
                <w:rtl w:val="0"/>
              </w:rPr>
              <w:t xml:space="preserve">Registro de entradas y salidas de inventario con fecha, cantidad y usuario.</w:t>
            </w:r>
          </w:p>
        </w:tc>
      </w:tr>
    </w:tbl>
    <w:p w:rsidR="00000000" w:rsidDel="00000000" w:rsidP="00000000" w:rsidRDefault="00000000" w:rsidRPr="00000000" w14:paraId="00000114">
      <w:pPr>
        <w:spacing w:line="276" w:lineRule="auto"/>
        <w:jc w:val="both"/>
        <w:rPr/>
      </w:pPr>
      <w:r w:rsidDel="00000000" w:rsidR="00000000" w:rsidRPr="00000000">
        <w:rPr>
          <w:rtl w:val="0"/>
        </w:rPr>
      </w:r>
    </w:p>
    <w:p w:rsidR="00000000" w:rsidDel="00000000" w:rsidP="00000000" w:rsidRDefault="00000000" w:rsidRPr="00000000" w14:paraId="00000115">
      <w:pPr>
        <w:spacing w:line="276" w:lineRule="auto"/>
        <w:ind w:left="720" w:firstLine="0"/>
        <w:jc w:val="both"/>
        <w:rPr>
          <w:b w:val="1"/>
        </w:rPr>
      </w:pPr>
      <w:r w:rsidDel="00000000" w:rsidR="00000000" w:rsidRPr="00000000">
        <w:rPr>
          <w:rtl w:val="0"/>
        </w:rPr>
      </w:r>
    </w:p>
    <w:p w:rsidR="00000000" w:rsidDel="00000000" w:rsidP="00000000" w:rsidRDefault="00000000" w:rsidRPr="00000000" w14:paraId="00000116">
      <w:pPr>
        <w:spacing w:line="276" w:lineRule="auto"/>
        <w:ind w:left="720" w:firstLine="0"/>
        <w:jc w:val="both"/>
        <w:rPr>
          <w:b w:val="1"/>
        </w:rPr>
      </w:pPr>
      <w:r w:rsidDel="00000000" w:rsidR="00000000" w:rsidRPr="00000000">
        <w:rPr>
          <w:rtl w:val="0"/>
        </w:rPr>
      </w:r>
    </w:p>
    <w:p w:rsidR="00000000" w:rsidDel="00000000" w:rsidP="00000000" w:rsidRDefault="00000000" w:rsidRPr="00000000" w14:paraId="00000117">
      <w:pPr>
        <w:spacing w:line="276" w:lineRule="auto"/>
        <w:ind w:left="720" w:firstLine="0"/>
        <w:jc w:val="both"/>
        <w:rPr>
          <w:b w:val="1"/>
        </w:rPr>
      </w:pPr>
      <w:r w:rsidDel="00000000" w:rsidR="00000000" w:rsidRPr="00000000">
        <w:rPr>
          <w:rtl w:val="0"/>
        </w:rPr>
      </w:r>
    </w:p>
    <w:p w:rsidR="00000000" w:rsidDel="00000000" w:rsidP="00000000" w:rsidRDefault="00000000" w:rsidRPr="00000000" w14:paraId="00000118">
      <w:pPr>
        <w:spacing w:line="276" w:lineRule="auto"/>
        <w:ind w:left="720" w:firstLine="0"/>
        <w:jc w:val="both"/>
        <w:rPr>
          <w:b w:val="1"/>
        </w:rPr>
      </w:pPr>
      <w:r w:rsidDel="00000000" w:rsidR="00000000" w:rsidRPr="00000000">
        <w:rPr>
          <w:rtl w:val="0"/>
        </w:rPr>
      </w:r>
    </w:p>
    <w:p w:rsidR="00000000" w:rsidDel="00000000" w:rsidP="00000000" w:rsidRDefault="00000000" w:rsidRPr="00000000" w14:paraId="00000119">
      <w:pPr>
        <w:pStyle w:val="Heading3"/>
        <w:numPr>
          <w:ilvl w:val="0"/>
          <w:numId w:val="14"/>
        </w:numPr>
        <w:spacing w:line="276" w:lineRule="auto"/>
        <w:ind w:left="720" w:hanging="360"/>
        <w:jc w:val="both"/>
        <w:rPr>
          <w:b w:val="1"/>
          <w:color w:val="000000"/>
          <w:sz w:val="22"/>
          <w:szCs w:val="22"/>
          <w:u w:val="none"/>
        </w:rPr>
      </w:pPr>
      <w:bookmarkStart w:colFirst="0" w:colLast="0" w:name="_oswnrq9bopd5" w:id="23"/>
      <w:bookmarkEnd w:id="23"/>
      <w:r w:rsidDel="00000000" w:rsidR="00000000" w:rsidRPr="00000000">
        <w:rPr>
          <w:b w:val="1"/>
          <w:color w:val="000000"/>
          <w:sz w:val="22"/>
          <w:szCs w:val="22"/>
          <w:rtl w:val="0"/>
        </w:rPr>
        <w:t xml:space="preserve">Requerimientos no funcionales (Resumen)</w:t>
      </w:r>
    </w:p>
    <w:p w:rsidR="00000000" w:rsidDel="00000000" w:rsidP="00000000" w:rsidRDefault="00000000" w:rsidRPr="00000000" w14:paraId="0000011A">
      <w:pPr>
        <w:spacing w:line="276" w:lineRule="auto"/>
        <w:ind w:left="720" w:firstLine="0"/>
        <w:jc w:val="both"/>
        <w:rPr>
          <w:b w:val="1"/>
        </w:rPr>
      </w:pPr>
      <w:r w:rsidDel="00000000" w:rsidR="00000000" w:rsidRPr="00000000">
        <w:rPr>
          <w:rtl w:val="0"/>
        </w:rPr>
      </w:r>
    </w:p>
    <w:tbl>
      <w:tblPr>
        <w:tblStyle w:val="Table5"/>
        <w:tblW w:w="89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20"/>
        <w:gridCol w:w="2925"/>
        <w:gridCol w:w="1620"/>
        <w:gridCol w:w="3375"/>
        <w:tblGridChange w:id="0">
          <w:tblGrid>
            <w:gridCol w:w="1020"/>
            <w:gridCol w:w="2925"/>
            <w:gridCol w:w="1620"/>
            <w:gridCol w:w="33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jc w:val="both"/>
              <w:rPr/>
            </w:pPr>
            <w:r w:rsidDel="00000000" w:rsidR="00000000" w:rsidRPr="00000000">
              <w:rPr>
                <w:rtl w:val="0"/>
              </w:rPr>
              <w:t xml:space="preserve">Código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jc w:val="both"/>
              <w:rPr/>
            </w:pPr>
            <w:r w:rsidDel="00000000" w:rsidR="00000000" w:rsidRPr="00000000">
              <w:rPr>
                <w:rtl w:val="0"/>
              </w:rPr>
              <w:t xml:space="preserve">Nombre del requerimiento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jc w:val="both"/>
              <w:rPr/>
            </w:pPr>
            <w:r w:rsidDel="00000000" w:rsidR="00000000" w:rsidRPr="00000000">
              <w:rPr>
                <w:rtl w:val="0"/>
              </w:rPr>
              <w:t xml:space="preserve">Actores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jc w:val="both"/>
              <w:rPr/>
            </w:pPr>
            <w:r w:rsidDel="00000000" w:rsidR="00000000" w:rsidRPr="00000000">
              <w:rPr>
                <w:rtl w:val="0"/>
              </w:rPr>
              <w:t xml:space="preserve">Descripción breve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jc w:val="both"/>
              <w:rPr/>
            </w:pPr>
            <w:r w:rsidDel="00000000" w:rsidR="00000000" w:rsidRPr="00000000">
              <w:rPr>
                <w:rtl w:val="0"/>
              </w:rPr>
              <w:t xml:space="preserve">R.6</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jc w:val="both"/>
              <w:rPr/>
            </w:pPr>
            <w:r w:rsidDel="00000000" w:rsidR="00000000" w:rsidRPr="00000000">
              <w:rPr>
                <w:rtl w:val="0"/>
              </w:rPr>
              <w:t xml:space="preserve">Interfaz web responsiva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jc w:val="both"/>
              <w:rPr/>
            </w:pPr>
            <w:r w:rsidDel="00000000" w:rsidR="00000000" w:rsidRPr="00000000">
              <w:rPr>
                <w:rtl w:val="0"/>
              </w:rPr>
              <w:t xml:space="preserve">Todos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line="240" w:lineRule="auto"/>
              <w:jc w:val="both"/>
              <w:rPr/>
            </w:pPr>
            <w:r w:rsidDel="00000000" w:rsidR="00000000" w:rsidRPr="00000000">
              <w:rPr>
                <w:rtl w:val="0"/>
              </w:rPr>
              <w:t xml:space="preserve">Adaptación del sistema a distintos tamaños de pantalla.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jc w:val="both"/>
              <w:rPr/>
            </w:pPr>
            <w:r w:rsidDel="00000000" w:rsidR="00000000" w:rsidRPr="00000000">
              <w:rPr>
                <w:rtl w:val="0"/>
              </w:rPr>
              <w:t xml:space="preserve">R.7</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jc w:val="both"/>
              <w:rPr/>
            </w:pPr>
            <w:r w:rsidDel="00000000" w:rsidR="00000000" w:rsidRPr="00000000">
              <w:rPr>
                <w:rtl w:val="0"/>
              </w:rPr>
              <w:t xml:space="preserve">Usabilidad e intuitividad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jc w:val="both"/>
              <w:rPr/>
            </w:pPr>
            <w:r w:rsidDel="00000000" w:rsidR="00000000" w:rsidRPr="00000000">
              <w:rPr>
                <w:rtl w:val="0"/>
              </w:rPr>
              <w:t xml:space="preserve">Administrador, trabajador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jc w:val="both"/>
              <w:rPr/>
            </w:pPr>
            <w:r w:rsidDel="00000000" w:rsidR="00000000" w:rsidRPr="00000000">
              <w:rPr>
                <w:rtl w:val="0"/>
              </w:rPr>
              <w:t xml:space="preserve">Los usuarios deben poder realizar tareas básicas sin capacitación extensa.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jc w:val="both"/>
              <w:rPr/>
            </w:pPr>
            <w:r w:rsidDel="00000000" w:rsidR="00000000" w:rsidRPr="00000000">
              <w:rPr>
                <w:rtl w:val="0"/>
              </w:rPr>
              <w:t xml:space="preserve">R.8</w:t>
            </w:r>
          </w:p>
        </w:tc>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jc w:val="both"/>
              <w:rPr/>
            </w:pPr>
            <w:r w:rsidDel="00000000" w:rsidR="00000000" w:rsidRPr="00000000">
              <w:rPr>
                <w:rtl w:val="0"/>
              </w:rPr>
              <w:t xml:space="preserve">Tiempo de respuesta óptimo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jc w:val="both"/>
              <w:rPr/>
            </w:pPr>
            <w:r w:rsidDel="00000000" w:rsidR="00000000" w:rsidRPr="00000000">
              <w:rPr>
                <w:rtl w:val="0"/>
              </w:rPr>
              <w:t xml:space="preserve">Todos los usuarios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jc w:val="both"/>
              <w:rPr/>
            </w:pPr>
            <w:r w:rsidDel="00000000" w:rsidR="00000000" w:rsidRPr="00000000">
              <w:rPr>
                <w:rtl w:val="0"/>
              </w:rPr>
              <w:t xml:space="preserve">Procesamiento de consultas en menos de 3 segundos bajo carga normal.</w:t>
            </w:r>
          </w:p>
        </w:tc>
      </w:tr>
    </w:tbl>
    <w:p w:rsidR="00000000" w:rsidDel="00000000" w:rsidP="00000000" w:rsidRDefault="00000000" w:rsidRPr="00000000" w14:paraId="0000012B">
      <w:pPr>
        <w:pStyle w:val="Heading2"/>
        <w:jc w:val="both"/>
        <w:rPr>
          <w:b w:val="1"/>
          <w:sz w:val="22"/>
          <w:szCs w:val="22"/>
        </w:rPr>
      </w:pPr>
      <w:bookmarkStart w:colFirst="0" w:colLast="0" w:name="_2g800ym4h6te" w:id="24"/>
      <w:bookmarkEnd w:id="24"/>
      <w:r w:rsidDel="00000000" w:rsidR="00000000" w:rsidRPr="00000000">
        <w:rPr>
          <w:b w:val="1"/>
          <w:sz w:val="22"/>
          <w:szCs w:val="22"/>
          <w:rtl w:val="0"/>
        </w:rPr>
        <w:t xml:space="preserve">Épicas e historias de usuario</w:t>
      </w:r>
    </w:p>
    <w:p w:rsidR="00000000" w:rsidDel="00000000" w:rsidP="00000000" w:rsidRDefault="00000000" w:rsidRPr="00000000" w14:paraId="0000012C">
      <w:pPr>
        <w:spacing w:line="276" w:lineRule="auto"/>
        <w:jc w:val="both"/>
        <w:rPr/>
      </w:pPr>
      <w:r w:rsidDel="00000000" w:rsidR="00000000" w:rsidRPr="00000000">
        <w:rPr>
          <w:rtl w:val="0"/>
        </w:rPr>
        <w:t xml:space="preserve">Como parte del enfoque ágil aplicado en el proyecto </w:t>
      </w:r>
      <w:r w:rsidDel="00000000" w:rsidR="00000000" w:rsidRPr="00000000">
        <w:rPr>
          <w:rtl w:val="0"/>
        </w:rPr>
        <w:t xml:space="preserve">OvalleStock</w:t>
      </w:r>
      <w:r w:rsidDel="00000000" w:rsidR="00000000" w:rsidRPr="00000000">
        <w:rPr>
          <w:rtl w:val="0"/>
        </w:rPr>
        <w:t xml:space="preserve">, se definieron épicas que agrupan funcionalidades principales del sistema. Estas épicas permiten organizar el trabajo en bloques temáticos, facilitar la planificación y priorizar el desarrollo según el valor que aportan al usuario final.</w:t>
      </w:r>
    </w:p>
    <w:p w:rsidR="00000000" w:rsidDel="00000000" w:rsidP="00000000" w:rsidRDefault="00000000" w:rsidRPr="00000000" w14:paraId="0000012D">
      <w:pPr>
        <w:spacing w:line="276" w:lineRule="auto"/>
        <w:jc w:val="both"/>
        <w:rPr/>
      </w:pPr>
      <w:r w:rsidDel="00000000" w:rsidR="00000000" w:rsidRPr="00000000">
        <w:rPr>
          <w:rtl w:val="0"/>
        </w:rPr>
      </w:r>
    </w:p>
    <w:p w:rsidR="00000000" w:rsidDel="00000000" w:rsidP="00000000" w:rsidRDefault="00000000" w:rsidRPr="00000000" w14:paraId="0000012E">
      <w:pPr>
        <w:spacing w:line="276" w:lineRule="auto"/>
        <w:jc w:val="both"/>
        <w:rPr/>
      </w:pPr>
      <w:r w:rsidDel="00000000" w:rsidR="00000000" w:rsidRPr="00000000">
        <w:rPr>
          <w:rtl w:val="0"/>
        </w:rPr>
        <w:t xml:space="preserve">A partir de estas épicas, se construyeron historias de usuario que describen, desde la perspectiva del usuario, qué necesita hacer y con qué propósito. Cada historia incluye subtareas técnicas y escenarios detallados que orientan el desarrollo y las pruebas. Esta estructura ha permitido mantener una trazabilidad clara entre los requerimientos funcionales y las acciones concretas del equipo. </w:t>
      </w:r>
    </w:p>
    <w:p w:rsidR="00000000" w:rsidDel="00000000" w:rsidP="00000000" w:rsidRDefault="00000000" w:rsidRPr="00000000" w14:paraId="0000012F">
      <w:pPr>
        <w:spacing w:line="276" w:lineRule="auto"/>
        <w:jc w:val="both"/>
        <w:rPr/>
      </w:pPr>
      <w:r w:rsidDel="00000000" w:rsidR="00000000" w:rsidRPr="00000000">
        <w:rPr>
          <w:rtl w:val="0"/>
        </w:rPr>
      </w:r>
    </w:p>
    <w:p w:rsidR="00000000" w:rsidDel="00000000" w:rsidP="00000000" w:rsidRDefault="00000000" w:rsidRPr="00000000" w14:paraId="00000130">
      <w:pPr>
        <w:spacing w:line="276" w:lineRule="auto"/>
        <w:jc w:val="both"/>
        <w:rPr/>
      </w:pPr>
      <w:r w:rsidDel="00000000" w:rsidR="00000000" w:rsidRPr="00000000">
        <w:rPr>
          <w:rtl w:val="0"/>
        </w:rPr>
        <w:t xml:space="preserve">A continuación, se presenta un resumen de las épicas definidas:</w:t>
      </w:r>
    </w:p>
    <w:p w:rsidR="00000000" w:rsidDel="00000000" w:rsidP="00000000" w:rsidRDefault="00000000" w:rsidRPr="00000000" w14:paraId="00000131">
      <w:pPr>
        <w:pStyle w:val="Heading3"/>
        <w:numPr>
          <w:ilvl w:val="0"/>
          <w:numId w:val="11"/>
        </w:numPr>
        <w:spacing w:line="276" w:lineRule="auto"/>
        <w:ind w:left="720" w:hanging="360"/>
        <w:jc w:val="both"/>
        <w:rPr>
          <w:b w:val="1"/>
          <w:color w:val="000000"/>
          <w:sz w:val="22"/>
          <w:szCs w:val="22"/>
          <w:u w:val="none"/>
        </w:rPr>
      </w:pPr>
      <w:bookmarkStart w:colFirst="0" w:colLast="0" w:name="_vpwzx94pxmve" w:id="25"/>
      <w:bookmarkEnd w:id="25"/>
      <w:r w:rsidDel="00000000" w:rsidR="00000000" w:rsidRPr="00000000">
        <w:rPr>
          <w:b w:val="1"/>
          <w:color w:val="000000"/>
          <w:sz w:val="22"/>
          <w:szCs w:val="22"/>
          <w:rtl w:val="0"/>
        </w:rPr>
        <w:t xml:space="preserve">Épicas y su priorización</w:t>
      </w:r>
    </w:p>
    <w:p w:rsidR="00000000" w:rsidDel="00000000" w:rsidP="00000000" w:rsidRDefault="00000000" w:rsidRPr="00000000" w14:paraId="00000132">
      <w:pPr>
        <w:spacing w:line="276" w:lineRule="auto"/>
        <w:jc w:val="both"/>
        <w:rPr>
          <w:b w:val="1"/>
        </w:rPr>
      </w:pPr>
      <w:r w:rsidDel="00000000" w:rsidR="00000000" w:rsidRPr="00000000">
        <w:rPr>
          <w:rtl w:val="0"/>
        </w:rPr>
      </w:r>
    </w:p>
    <w:tbl>
      <w:tblPr>
        <w:tblStyle w:val="Table6"/>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05"/>
        <w:gridCol w:w="4995"/>
        <w:gridCol w:w="3000"/>
        <w:tblGridChange w:id="0">
          <w:tblGrid>
            <w:gridCol w:w="1005"/>
            <w:gridCol w:w="4995"/>
            <w:gridCol w:w="300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jc w:val="both"/>
              <w:rPr/>
            </w:pPr>
            <w:r w:rsidDel="00000000" w:rsidR="00000000" w:rsidRPr="00000000">
              <w:rPr>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jc w:val="both"/>
              <w:rPr/>
            </w:pPr>
            <w:r w:rsidDel="00000000" w:rsidR="00000000" w:rsidRPr="00000000">
              <w:rPr>
                <w:rtl w:val="0"/>
              </w:rPr>
              <w:t xml:space="preserve">Información de Épica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jc w:val="both"/>
              <w:rPr/>
            </w:pPr>
            <w:r w:rsidDel="00000000" w:rsidR="00000000" w:rsidRPr="00000000">
              <w:rPr>
                <w:rtl w:val="0"/>
              </w:rPr>
              <w:t xml:space="preserve">Priorización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jc w:val="both"/>
              <w:rPr/>
            </w:pPr>
            <w:r w:rsidDel="00000000" w:rsidR="00000000" w:rsidRPr="00000000">
              <w:rPr>
                <w:rtl w:val="0"/>
              </w:rPr>
              <w:t xml:space="preserve">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jc w:val="both"/>
              <w:rPr/>
            </w:pPr>
            <w:r w:rsidDel="00000000" w:rsidR="00000000" w:rsidRPr="00000000">
              <w:rPr>
                <w:rtl w:val="0"/>
              </w:rPr>
              <w:t xml:space="preserve">Gestión de usuarios y roles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jc w:val="both"/>
              <w:rPr/>
            </w:pPr>
            <w:r w:rsidDel="00000000" w:rsidR="00000000" w:rsidRPr="00000000">
              <w:rPr>
                <w:rtl w:val="0"/>
              </w:rPr>
              <w:t xml:space="preserve">30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line="240" w:lineRule="auto"/>
              <w:jc w:val="both"/>
              <w:rPr/>
            </w:pPr>
            <w:r w:rsidDel="00000000" w:rsidR="00000000" w:rsidRPr="00000000">
              <w:rPr>
                <w:rtl w:val="0"/>
              </w:rPr>
              <w:t xml:space="preserve">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jc w:val="both"/>
              <w:rPr/>
            </w:pPr>
            <w:r w:rsidDel="00000000" w:rsidR="00000000" w:rsidRPr="00000000">
              <w:rPr>
                <w:rtl w:val="0"/>
              </w:rPr>
              <w:t xml:space="preserve">Gestión de productos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240" w:lineRule="auto"/>
              <w:jc w:val="both"/>
              <w:rPr/>
            </w:pPr>
            <w:r w:rsidDel="00000000" w:rsidR="00000000" w:rsidRPr="00000000">
              <w:rPr>
                <w:rtl w:val="0"/>
              </w:rPr>
              <w:t xml:space="preserve">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line="240" w:lineRule="auto"/>
              <w:jc w:val="both"/>
              <w:rPr/>
            </w:pPr>
            <w:r w:rsidDel="00000000" w:rsidR="00000000" w:rsidRPr="00000000">
              <w:rPr>
                <w:rtl w:val="0"/>
              </w:rPr>
              <w:t xml:space="preserve">Reportes y dashboard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line="240" w:lineRule="auto"/>
              <w:jc w:val="both"/>
              <w:rPr/>
            </w:pPr>
            <w:r w:rsidDel="00000000" w:rsidR="00000000" w:rsidRPr="00000000">
              <w:rPr>
                <w:rtl w:val="0"/>
              </w:rPr>
              <w:t xml:space="preserve">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line="240" w:lineRule="auto"/>
              <w:jc w:val="both"/>
              <w:rPr/>
            </w:pPr>
            <w:r w:rsidDel="00000000" w:rsidR="00000000" w:rsidRPr="00000000">
              <w:rPr>
                <w:rtl w:val="0"/>
              </w:rPr>
              <w:t xml:space="preserve">Registro de movimientos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line="240" w:lineRule="auto"/>
              <w:jc w:val="both"/>
              <w:rPr/>
            </w:pPr>
            <w:r w:rsidDel="00000000" w:rsidR="00000000" w:rsidRPr="00000000">
              <w:rPr>
                <w:rtl w:val="0"/>
              </w:rPr>
              <w:t xml:space="preserve">20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line="240" w:lineRule="auto"/>
              <w:jc w:val="both"/>
              <w:rPr/>
            </w:pPr>
            <w:r w:rsidDel="00000000" w:rsidR="00000000" w:rsidRPr="00000000">
              <w:rPr>
                <w:rtl w:val="0"/>
              </w:rPr>
              <w:t xml:space="preserve">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line="240" w:lineRule="auto"/>
              <w:jc w:val="both"/>
              <w:rPr/>
            </w:pPr>
            <w:r w:rsidDel="00000000" w:rsidR="00000000" w:rsidRPr="00000000">
              <w:rPr>
                <w:rtl w:val="0"/>
              </w:rPr>
              <w:t xml:space="preserve">Toma de inventario con lector QR/Barra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jc w:val="both"/>
              <w:rPr/>
            </w:pPr>
            <w:r w:rsidDel="00000000" w:rsidR="00000000" w:rsidRPr="00000000">
              <w:rPr>
                <w:rtl w:val="0"/>
              </w:rPr>
              <w:t xml:space="preserve">10</w:t>
            </w:r>
          </w:p>
        </w:tc>
      </w:tr>
    </w:tbl>
    <w:p w:rsidR="00000000" w:rsidDel="00000000" w:rsidP="00000000" w:rsidRDefault="00000000" w:rsidRPr="00000000" w14:paraId="00000145">
      <w:pPr>
        <w:spacing w:line="276" w:lineRule="auto"/>
        <w:jc w:val="both"/>
        <w:rPr>
          <w:b w:val="1"/>
        </w:rPr>
      </w:pPr>
      <w:r w:rsidDel="00000000" w:rsidR="00000000" w:rsidRPr="00000000">
        <w:rPr>
          <w:rtl w:val="0"/>
        </w:rPr>
      </w:r>
    </w:p>
    <w:p w:rsidR="00000000" w:rsidDel="00000000" w:rsidP="00000000" w:rsidRDefault="00000000" w:rsidRPr="00000000" w14:paraId="00000146">
      <w:pPr>
        <w:spacing w:line="276" w:lineRule="auto"/>
        <w:jc w:val="both"/>
        <w:rPr>
          <w:b w:val="1"/>
        </w:rPr>
      </w:pPr>
      <w:r w:rsidDel="00000000" w:rsidR="00000000" w:rsidRPr="00000000">
        <w:rPr>
          <w:rtl w:val="0"/>
        </w:rPr>
      </w:r>
    </w:p>
    <w:p w:rsidR="00000000" w:rsidDel="00000000" w:rsidP="00000000" w:rsidRDefault="00000000" w:rsidRPr="00000000" w14:paraId="00000147">
      <w:pPr>
        <w:spacing w:line="276" w:lineRule="auto"/>
        <w:jc w:val="both"/>
        <w:rPr>
          <w:b w:val="1"/>
        </w:rPr>
      </w:pPr>
      <w:r w:rsidDel="00000000" w:rsidR="00000000" w:rsidRPr="00000000">
        <w:rPr>
          <w:rtl w:val="0"/>
        </w:rPr>
      </w:r>
    </w:p>
    <w:p w:rsidR="00000000" w:rsidDel="00000000" w:rsidP="00000000" w:rsidRDefault="00000000" w:rsidRPr="00000000" w14:paraId="00000148">
      <w:pPr>
        <w:spacing w:line="276" w:lineRule="auto"/>
        <w:jc w:val="both"/>
        <w:rPr>
          <w:b w:val="1"/>
        </w:rPr>
      </w:pPr>
      <w:r w:rsidDel="00000000" w:rsidR="00000000" w:rsidRPr="00000000">
        <w:rPr>
          <w:rtl w:val="0"/>
        </w:rPr>
      </w:r>
    </w:p>
    <w:p w:rsidR="00000000" w:rsidDel="00000000" w:rsidP="00000000" w:rsidRDefault="00000000" w:rsidRPr="00000000" w14:paraId="00000149">
      <w:pPr>
        <w:pStyle w:val="Heading3"/>
        <w:numPr>
          <w:ilvl w:val="0"/>
          <w:numId w:val="24"/>
        </w:numPr>
        <w:spacing w:line="276" w:lineRule="auto"/>
        <w:ind w:left="720" w:hanging="360"/>
        <w:jc w:val="both"/>
        <w:rPr>
          <w:b w:val="1"/>
          <w:color w:val="000000"/>
          <w:sz w:val="22"/>
          <w:szCs w:val="22"/>
          <w:u w:val="none"/>
        </w:rPr>
      </w:pPr>
      <w:bookmarkStart w:colFirst="0" w:colLast="0" w:name="_k4dnisfjp4ar" w:id="26"/>
      <w:bookmarkEnd w:id="26"/>
      <w:r w:rsidDel="00000000" w:rsidR="00000000" w:rsidRPr="00000000">
        <w:rPr>
          <w:b w:val="1"/>
          <w:color w:val="000000"/>
          <w:sz w:val="22"/>
          <w:szCs w:val="22"/>
          <w:rtl w:val="0"/>
        </w:rPr>
        <w:t xml:space="preserve">Historias de usuario (Resumen)</w:t>
      </w:r>
    </w:p>
    <w:p w:rsidR="00000000" w:rsidDel="00000000" w:rsidP="00000000" w:rsidRDefault="00000000" w:rsidRPr="00000000" w14:paraId="0000014A">
      <w:pPr>
        <w:spacing w:line="276" w:lineRule="auto"/>
        <w:jc w:val="both"/>
        <w:rPr>
          <w:b w:val="1"/>
        </w:rPr>
      </w:pPr>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65"/>
        <w:gridCol w:w="2430"/>
        <w:gridCol w:w="3210"/>
        <w:gridCol w:w="2610"/>
        <w:tblGridChange w:id="0">
          <w:tblGrid>
            <w:gridCol w:w="765"/>
            <w:gridCol w:w="2430"/>
            <w:gridCol w:w="3210"/>
            <w:gridCol w:w="26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line="240" w:lineRule="auto"/>
              <w:jc w:val="both"/>
              <w:rPr>
                <w:b w:val="1"/>
              </w:rPr>
            </w:pPr>
            <w:r w:rsidDel="00000000" w:rsidR="00000000" w:rsidRPr="00000000">
              <w:rPr>
                <w:rtl w:val="0"/>
              </w:rPr>
              <w:t xml:space="preserve">Código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line="240" w:lineRule="auto"/>
              <w:jc w:val="both"/>
              <w:rPr>
                <w:b w:val="1"/>
              </w:rPr>
            </w:pPr>
            <w:r w:rsidDel="00000000" w:rsidR="00000000" w:rsidRPr="00000000">
              <w:rPr>
                <w:rtl w:val="0"/>
              </w:rPr>
              <w:t xml:space="preserve">Nombre Historia de Usuario</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D">
            <w:pPr>
              <w:widowControl w:val="0"/>
              <w:spacing w:line="240" w:lineRule="auto"/>
              <w:jc w:val="both"/>
              <w:rPr>
                <w:b w:val="1"/>
              </w:rPr>
            </w:pPr>
            <w:r w:rsidDel="00000000" w:rsidR="00000000" w:rsidRPr="00000000">
              <w:rPr>
                <w:rtl w:val="0"/>
              </w:rPr>
              <w:t xml:space="preserve">Descripción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line="240" w:lineRule="auto"/>
              <w:jc w:val="both"/>
              <w:rPr/>
            </w:pPr>
            <w:r w:rsidDel="00000000" w:rsidR="00000000" w:rsidRPr="00000000">
              <w:rPr>
                <w:rtl w:val="0"/>
              </w:rPr>
              <w:t xml:space="preserve">Subtareas</w:t>
            </w:r>
          </w:p>
        </w:tc>
      </w:tr>
      <w:tr>
        <w:trPr>
          <w:cantSplit w:val="0"/>
          <w:trHeight w:val="220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jc w:val="both"/>
              <w:rPr/>
            </w:pPr>
            <w:r w:rsidDel="00000000" w:rsidR="00000000" w:rsidRPr="00000000">
              <w:rPr>
                <w:rtl w:val="0"/>
              </w:rPr>
              <w:t xml:space="preserve">HU-1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pStyle w:val="Heading1"/>
              <w:keepNext w:val="0"/>
              <w:keepLines w:val="0"/>
              <w:widowControl w:val="0"/>
              <w:pBdr>
                <w:top w:color="auto" w:space="0" w:sz="0" w:val="none"/>
                <w:left w:color="auto" w:space="0" w:sz="0" w:val="none"/>
                <w:bottom w:color="auto" w:space="0" w:sz="0" w:val="none"/>
                <w:right w:color="auto" w:space="0" w:sz="0" w:val="none"/>
                <w:between w:color="auto" w:space="0" w:sz="0" w:val="none"/>
              </w:pBdr>
              <w:spacing w:after="0" w:before="0" w:line="280" w:lineRule="auto"/>
              <w:jc w:val="both"/>
              <w:rPr>
                <w:b w:val="1"/>
              </w:rPr>
            </w:pPr>
            <w:bookmarkStart w:colFirst="0" w:colLast="0" w:name="_eoqs5dxhwluu" w:id="27"/>
            <w:bookmarkEnd w:id="27"/>
            <w:r w:rsidDel="00000000" w:rsidR="00000000" w:rsidRPr="00000000">
              <w:rPr>
                <w:sz w:val="22"/>
                <w:szCs w:val="22"/>
                <w:rtl w:val="0"/>
              </w:rPr>
              <w:t xml:space="preserve">Como equipo de trabajo, debemos poder establecer 2 tipos de usuarios para acceder al sistema.</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line="240" w:lineRule="auto"/>
              <w:jc w:val="both"/>
              <w:rPr/>
            </w:pPr>
            <w:r w:rsidDel="00000000" w:rsidR="00000000" w:rsidRPr="00000000">
              <w:rPr>
                <w:rtl w:val="0"/>
              </w:rPr>
              <w:t xml:space="preserve">Identificador (ID) de la historia: HU-1.</w:t>
            </w:r>
          </w:p>
          <w:p w:rsidR="00000000" w:rsidDel="00000000" w:rsidP="00000000" w:rsidRDefault="00000000" w:rsidRPr="00000000" w14:paraId="00000152">
            <w:pPr>
              <w:widowControl w:val="0"/>
              <w:spacing w:line="240" w:lineRule="auto"/>
              <w:jc w:val="both"/>
              <w:rPr/>
            </w:pPr>
            <w:r w:rsidDel="00000000" w:rsidR="00000000" w:rsidRPr="00000000">
              <w:rPr>
                <w:rtl w:val="0"/>
              </w:rPr>
              <w:t xml:space="preserve">Rol: Equipo de Desarrollo.</w:t>
            </w:r>
          </w:p>
          <w:p w:rsidR="00000000" w:rsidDel="00000000" w:rsidP="00000000" w:rsidRDefault="00000000" w:rsidRPr="00000000" w14:paraId="00000153">
            <w:pPr>
              <w:widowControl w:val="0"/>
              <w:spacing w:line="240" w:lineRule="auto"/>
              <w:jc w:val="both"/>
              <w:rPr/>
            </w:pPr>
            <w:r w:rsidDel="00000000" w:rsidR="00000000" w:rsidRPr="00000000">
              <w:rPr>
                <w:rtl w:val="0"/>
              </w:rPr>
              <w:t xml:space="preserve">Característica/Funcionalidad: Gestionar usuarios.</w:t>
            </w:r>
          </w:p>
          <w:p w:rsidR="00000000" w:rsidDel="00000000" w:rsidP="00000000" w:rsidRDefault="00000000" w:rsidRPr="00000000" w14:paraId="00000154">
            <w:pPr>
              <w:widowControl w:val="0"/>
              <w:spacing w:line="240" w:lineRule="auto"/>
              <w:jc w:val="both"/>
              <w:rPr>
                <w:b w:val="1"/>
                <w:color w:val="292a2e"/>
                <w:sz w:val="21"/>
                <w:szCs w:val="21"/>
              </w:rPr>
            </w:pPr>
            <w:r w:rsidDel="00000000" w:rsidR="00000000" w:rsidRPr="00000000">
              <w:rPr>
                <w:rtl w:val="0"/>
              </w:rPr>
              <w:t xml:space="preserve">Razón: Mantener un sistema actualizado y confiable.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line="240" w:lineRule="auto"/>
              <w:jc w:val="both"/>
              <w:rPr/>
            </w:pPr>
            <w:r w:rsidDel="00000000" w:rsidR="00000000" w:rsidRPr="00000000">
              <w:rPr>
                <w:rtl w:val="0"/>
              </w:rPr>
              <w:t xml:space="preserve">OS-2: Diseñar tabla de usuarios en la BBDD</w:t>
            </w:r>
          </w:p>
          <w:p w:rsidR="00000000" w:rsidDel="00000000" w:rsidP="00000000" w:rsidRDefault="00000000" w:rsidRPr="00000000" w14:paraId="00000156">
            <w:pPr>
              <w:widowControl w:val="0"/>
              <w:spacing w:line="240" w:lineRule="auto"/>
              <w:jc w:val="both"/>
              <w:rPr/>
            </w:pPr>
            <w:r w:rsidDel="00000000" w:rsidR="00000000" w:rsidRPr="00000000">
              <w:rPr>
                <w:rtl w:val="0"/>
              </w:rPr>
              <w:t xml:space="preserve">OS-3: Implementar login y autentificación de usuario</w:t>
            </w:r>
          </w:p>
          <w:p w:rsidR="00000000" w:rsidDel="00000000" w:rsidP="00000000" w:rsidRDefault="00000000" w:rsidRPr="00000000" w14:paraId="00000157">
            <w:pPr>
              <w:widowControl w:val="0"/>
              <w:spacing w:line="240" w:lineRule="auto"/>
              <w:jc w:val="both"/>
              <w:rPr/>
            </w:pPr>
            <w:r w:rsidDel="00000000" w:rsidR="00000000" w:rsidRPr="00000000">
              <w:rPr>
                <w:rtl w:val="0"/>
              </w:rPr>
              <w:t xml:space="preserve">OS-4: Crear interfaz de registro/login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line="240" w:lineRule="auto"/>
              <w:jc w:val="both"/>
              <w:rPr/>
            </w:pPr>
            <w:r w:rsidDel="00000000" w:rsidR="00000000" w:rsidRPr="00000000">
              <w:rPr>
                <w:rtl w:val="0"/>
              </w:rPr>
              <w:t xml:space="preserve">HU-2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pStyle w:val="Heading1"/>
              <w:keepNext w:val="0"/>
              <w:keepLines w:val="0"/>
              <w:widowControl w:val="0"/>
              <w:pBdr>
                <w:top w:color="auto" w:space="0" w:sz="0" w:val="none"/>
                <w:left w:color="auto" w:space="0" w:sz="0" w:val="none"/>
                <w:bottom w:color="auto" w:space="0" w:sz="0" w:val="none"/>
                <w:right w:color="auto" w:space="0" w:sz="0" w:val="none"/>
                <w:between w:color="auto" w:space="0" w:sz="0" w:val="none"/>
              </w:pBdr>
              <w:spacing w:after="0" w:before="0" w:line="280" w:lineRule="auto"/>
              <w:jc w:val="both"/>
              <w:rPr>
                <w:b w:val="1"/>
                <w:color w:val="292a2e"/>
                <w:sz w:val="36"/>
                <w:szCs w:val="36"/>
              </w:rPr>
            </w:pPr>
            <w:bookmarkStart w:colFirst="0" w:colLast="0" w:name="_2ktw459ljpll" w:id="28"/>
            <w:bookmarkEnd w:id="28"/>
            <w:r w:rsidDel="00000000" w:rsidR="00000000" w:rsidRPr="00000000">
              <w:rPr>
                <w:sz w:val="22"/>
                <w:szCs w:val="22"/>
                <w:rtl w:val="0"/>
              </w:rPr>
              <w:t xml:space="preserve">Como usuario, quiero registrar productos con nombre, categoría, precio y stock, para tener mi inventario actualizado.</w:t>
            </w:r>
            <w:r w:rsidDel="00000000" w:rsidR="00000000" w:rsidRPr="00000000">
              <w:rPr>
                <w:rtl w:val="0"/>
              </w:rPr>
            </w:r>
          </w:p>
          <w:p w:rsidR="00000000" w:rsidDel="00000000" w:rsidP="00000000" w:rsidRDefault="00000000" w:rsidRPr="00000000" w14:paraId="0000015A">
            <w:pPr>
              <w:widowControl w:val="0"/>
              <w:spacing w:line="240" w:lineRule="auto"/>
              <w:jc w:val="both"/>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line="240" w:lineRule="auto"/>
              <w:jc w:val="both"/>
              <w:rPr/>
            </w:pPr>
            <w:r w:rsidDel="00000000" w:rsidR="00000000" w:rsidRPr="00000000">
              <w:rPr>
                <w:rtl w:val="0"/>
              </w:rPr>
              <w:t xml:space="preserve">Identificador (ID) de la historia: HU-2.</w:t>
            </w:r>
          </w:p>
          <w:p w:rsidR="00000000" w:rsidDel="00000000" w:rsidP="00000000" w:rsidRDefault="00000000" w:rsidRPr="00000000" w14:paraId="0000015C">
            <w:pPr>
              <w:widowControl w:val="0"/>
              <w:spacing w:before="60" w:line="240" w:lineRule="auto"/>
              <w:jc w:val="both"/>
              <w:rPr/>
            </w:pPr>
            <w:r w:rsidDel="00000000" w:rsidR="00000000" w:rsidRPr="00000000">
              <w:rPr>
                <w:rtl w:val="0"/>
              </w:rPr>
              <w:t xml:space="preserve">Rol: Usuario.</w:t>
            </w:r>
          </w:p>
          <w:p w:rsidR="00000000" w:rsidDel="00000000" w:rsidP="00000000" w:rsidRDefault="00000000" w:rsidRPr="00000000" w14:paraId="0000015D">
            <w:pPr>
              <w:widowControl w:val="0"/>
              <w:spacing w:before="60" w:line="240" w:lineRule="auto"/>
              <w:jc w:val="both"/>
              <w:rPr/>
            </w:pPr>
            <w:r w:rsidDel="00000000" w:rsidR="00000000" w:rsidRPr="00000000">
              <w:rPr>
                <w:rtl w:val="0"/>
              </w:rPr>
              <w:t xml:space="preserve">Característica/Funcionalidad: Gestionar productos y su stock.</w:t>
            </w:r>
          </w:p>
          <w:p w:rsidR="00000000" w:rsidDel="00000000" w:rsidP="00000000" w:rsidRDefault="00000000" w:rsidRPr="00000000" w14:paraId="0000015E">
            <w:pPr>
              <w:widowControl w:val="0"/>
              <w:spacing w:before="60" w:line="240" w:lineRule="auto"/>
              <w:jc w:val="both"/>
              <w:rPr>
                <w:b w:val="1"/>
                <w:color w:val="292a2e"/>
                <w:sz w:val="21"/>
                <w:szCs w:val="21"/>
              </w:rPr>
            </w:pPr>
            <w:r w:rsidDel="00000000" w:rsidR="00000000" w:rsidRPr="00000000">
              <w:rPr>
                <w:rtl w:val="0"/>
              </w:rPr>
              <w:t xml:space="preserve">Razón: Mantener un inventario actualizado y confiable.</w:t>
            </w:r>
            <w:r w:rsidDel="00000000" w:rsidR="00000000" w:rsidRPr="00000000">
              <w:rPr>
                <w:rtl w:val="0"/>
              </w:rPr>
            </w:r>
          </w:p>
          <w:p w:rsidR="00000000" w:rsidDel="00000000" w:rsidP="00000000" w:rsidRDefault="00000000" w:rsidRPr="00000000" w14:paraId="0000015F">
            <w:pPr>
              <w:widowControl w:val="0"/>
              <w:spacing w:line="240" w:lineRule="auto"/>
              <w:jc w:val="both"/>
              <w:rPr>
                <w:b w:val="1"/>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line="240" w:lineRule="auto"/>
              <w:jc w:val="both"/>
              <w:rPr/>
            </w:pPr>
            <w:r w:rsidDel="00000000" w:rsidR="00000000" w:rsidRPr="00000000">
              <w:rPr>
                <w:rtl w:val="0"/>
              </w:rPr>
              <w:t xml:space="preserve">OS-8: Diseñar tabla productos en la BBDD</w:t>
            </w:r>
          </w:p>
          <w:p w:rsidR="00000000" w:rsidDel="00000000" w:rsidP="00000000" w:rsidRDefault="00000000" w:rsidRPr="00000000" w14:paraId="00000161">
            <w:pPr>
              <w:widowControl w:val="0"/>
              <w:spacing w:line="240" w:lineRule="auto"/>
              <w:jc w:val="both"/>
              <w:rPr/>
            </w:pPr>
            <w:r w:rsidDel="00000000" w:rsidR="00000000" w:rsidRPr="00000000">
              <w:rPr>
                <w:rtl w:val="0"/>
              </w:rPr>
              <w:t xml:space="preserve">OS-9: Crear formulario de alta/edición de productos</w:t>
            </w:r>
          </w:p>
          <w:p w:rsidR="00000000" w:rsidDel="00000000" w:rsidP="00000000" w:rsidRDefault="00000000" w:rsidRPr="00000000" w14:paraId="00000162">
            <w:pPr>
              <w:widowControl w:val="0"/>
              <w:spacing w:line="240" w:lineRule="auto"/>
              <w:jc w:val="both"/>
              <w:rPr/>
            </w:pPr>
            <w:r w:rsidDel="00000000" w:rsidR="00000000" w:rsidRPr="00000000">
              <w:rPr>
                <w:rtl w:val="0"/>
              </w:rPr>
              <w:t xml:space="preserve">OS-10: Generar códigos QR/barra para cada producto</w:t>
            </w:r>
          </w:p>
          <w:p w:rsidR="00000000" w:rsidDel="00000000" w:rsidP="00000000" w:rsidRDefault="00000000" w:rsidRPr="00000000" w14:paraId="00000163">
            <w:pPr>
              <w:widowControl w:val="0"/>
              <w:spacing w:line="240" w:lineRule="auto"/>
              <w:jc w:val="both"/>
              <w:rPr/>
            </w:pPr>
            <w:r w:rsidDel="00000000" w:rsidR="00000000" w:rsidRPr="00000000">
              <w:rPr>
                <w:rtl w:val="0"/>
              </w:rPr>
              <w:t xml:space="preserve">OS-11: Mostrar listado de productos con opciones CRUD</w:t>
            </w:r>
          </w:p>
        </w:tc>
      </w:tr>
    </w:tbl>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pStyle w:val="Heading3"/>
        <w:numPr>
          <w:ilvl w:val="0"/>
          <w:numId w:val="2"/>
        </w:numPr>
        <w:spacing w:line="276" w:lineRule="auto"/>
        <w:ind w:left="720" w:hanging="360"/>
        <w:jc w:val="both"/>
        <w:rPr>
          <w:b w:val="1"/>
          <w:color w:val="000000"/>
          <w:sz w:val="22"/>
          <w:szCs w:val="22"/>
          <w:u w:val="none"/>
        </w:rPr>
      </w:pPr>
      <w:bookmarkStart w:colFirst="0" w:colLast="0" w:name="_39udefur13jw" w:id="29"/>
      <w:bookmarkEnd w:id="29"/>
      <w:r w:rsidDel="00000000" w:rsidR="00000000" w:rsidRPr="00000000">
        <w:rPr>
          <w:b w:val="1"/>
          <w:color w:val="000000"/>
          <w:sz w:val="22"/>
          <w:szCs w:val="22"/>
          <w:rtl w:val="0"/>
        </w:rPr>
        <w:t xml:space="preserve">Historias de usuario en Jira</w:t>
      </w:r>
    </w:p>
    <w:p w:rsidR="00000000" w:rsidDel="00000000" w:rsidP="00000000" w:rsidRDefault="00000000" w:rsidRPr="00000000" w14:paraId="00000166">
      <w:pPr>
        <w:spacing w:line="276" w:lineRule="auto"/>
        <w:jc w:val="both"/>
        <w:rPr/>
      </w:pPr>
      <w:r w:rsidDel="00000000" w:rsidR="00000000" w:rsidRPr="00000000">
        <w:rPr>
          <w:rtl w:val="0"/>
        </w:rPr>
      </w:r>
    </w:p>
    <w:p w:rsidR="00000000" w:rsidDel="00000000" w:rsidP="00000000" w:rsidRDefault="00000000" w:rsidRPr="00000000" w14:paraId="00000167">
      <w:pPr>
        <w:spacing w:line="276" w:lineRule="auto"/>
        <w:jc w:val="both"/>
        <w:rPr/>
      </w:pPr>
      <w:r w:rsidDel="00000000" w:rsidR="00000000" w:rsidRPr="00000000">
        <w:rPr>
          <w:rtl w:val="0"/>
        </w:rPr>
        <w:t xml:space="preserve">Las historias de usuario definidas en el proyecto fueron gestionadas mediante Jira, una herramienta de planificación ágil, lo que permitió organizar el trabajo en sprints, asignar prioridades y mantener visibilidad sobre el avance de cada funcionalidad. </w:t>
      </w:r>
    </w:p>
    <w:p w:rsidR="00000000" w:rsidDel="00000000" w:rsidP="00000000" w:rsidRDefault="00000000" w:rsidRPr="00000000" w14:paraId="00000168">
      <w:pPr>
        <w:spacing w:line="276" w:lineRule="auto"/>
        <w:jc w:val="both"/>
        <w:rPr/>
      </w:pPr>
      <w:r w:rsidDel="00000000" w:rsidR="00000000" w:rsidRPr="00000000">
        <w:rPr>
          <w:rtl w:val="0"/>
        </w:rPr>
      </w:r>
    </w:p>
    <w:p w:rsidR="00000000" w:rsidDel="00000000" w:rsidP="00000000" w:rsidRDefault="00000000" w:rsidRPr="00000000" w14:paraId="00000169">
      <w:pPr>
        <w:spacing w:line="276" w:lineRule="auto"/>
        <w:jc w:val="both"/>
        <w:rPr/>
      </w:pPr>
      <w:r w:rsidDel="00000000" w:rsidR="00000000" w:rsidRPr="00000000">
        <w:rPr>
          <w:rtl w:val="0"/>
        </w:rPr>
        <w:t xml:space="preserve">El seguimiento de las historias de usuario se realiza a través del tablero de Jira, disponible en el siguiente enlace: </w:t>
      </w:r>
      <w:hyperlink r:id="rId6">
        <w:r w:rsidDel="00000000" w:rsidR="00000000" w:rsidRPr="00000000">
          <w:rPr>
            <w:color w:val="1155cc"/>
            <w:u w:val="single"/>
            <w:rtl w:val="0"/>
          </w:rPr>
          <w:t xml:space="preserve">Tablero de Jira - </w:t>
        </w:r>
      </w:hyperlink>
      <w:hyperlink r:id="rId7">
        <w:r w:rsidDel="00000000" w:rsidR="00000000" w:rsidRPr="00000000">
          <w:rPr>
            <w:color w:val="1155cc"/>
            <w:u w:val="single"/>
            <w:rtl w:val="0"/>
          </w:rPr>
          <w:t xml:space="preserve">OvalleStock</w:t>
        </w:r>
      </w:hyperlink>
      <w:r w:rsidDel="00000000" w:rsidR="00000000" w:rsidRPr="00000000">
        <w:rPr>
          <w:rtl w:val="0"/>
        </w:rPr>
      </w:r>
    </w:p>
    <w:p w:rsidR="00000000" w:rsidDel="00000000" w:rsidP="00000000" w:rsidRDefault="00000000" w:rsidRPr="00000000" w14:paraId="0000016A">
      <w:pPr>
        <w:spacing w:line="276" w:lineRule="auto"/>
        <w:jc w:val="both"/>
        <w:rPr/>
      </w:pPr>
      <w:r w:rsidDel="00000000" w:rsidR="00000000" w:rsidRPr="00000000">
        <w:rPr>
          <w:rtl w:val="0"/>
        </w:rPr>
      </w:r>
    </w:p>
    <w:p w:rsidR="00000000" w:rsidDel="00000000" w:rsidP="00000000" w:rsidRDefault="00000000" w:rsidRPr="00000000" w14:paraId="0000016B">
      <w:pPr>
        <w:spacing w:line="276" w:lineRule="auto"/>
        <w:jc w:val="both"/>
        <w:rPr/>
      </w:pPr>
      <w:r w:rsidDel="00000000" w:rsidR="00000000" w:rsidRPr="00000000">
        <w:rPr>
          <w:b w:val="1"/>
        </w:rPr>
        <w:drawing>
          <wp:inline distB="114300" distT="114300" distL="114300" distR="114300">
            <wp:extent cx="5524500" cy="1323550"/>
            <wp:effectExtent b="12700" l="12700" r="12700" t="12700"/>
            <wp:docPr id="12"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5524500" cy="132355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6C">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16D">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16E">
      <w:pPr>
        <w:pStyle w:val="Heading2"/>
        <w:spacing w:line="276" w:lineRule="auto"/>
        <w:jc w:val="both"/>
        <w:rPr>
          <w:b w:val="1"/>
        </w:rPr>
      </w:pPr>
      <w:bookmarkStart w:colFirst="0" w:colLast="0" w:name="_lxroh4dumipf" w:id="30"/>
      <w:bookmarkEnd w:id="30"/>
      <w:r w:rsidDel="00000000" w:rsidR="00000000" w:rsidRPr="00000000">
        <w:rPr>
          <w:b w:val="1"/>
          <w:sz w:val="22"/>
          <w:szCs w:val="22"/>
          <w:rtl w:val="0"/>
        </w:rPr>
        <w:t xml:space="preserve">Mockups</w:t>
      </w:r>
      <w:r w:rsidDel="00000000" w:rsidR="00000000" w:rsidRPr="00000000">
        <w:rPr>
          <w:rtl w:val="0"/>
        </w:rPr>
      </w:r>
    </w:p>
    <w:p w:rsidR="00000000" w:rsidDel="00000000" w:rsidP="00000000" w:rsidRDefault="00000000" w:rsidRPr="00000000" w14:paraId="0000016F">
      <w:pPr>
        <w:spacing w:line="276" w:lineRule="auto"/>
        <w:jc w:val="both"/>
        <w:rPr/>
      </w:pPr>
      <w:r w:rsidDel="00000000" w:rsidR="00000000" w:rsidRPr="00000000">
        <w:rPr>
          <w:rtl w:val="0"/>
        </w:rPr>
        <w:t xml:space="preserve">Los mockups diseñados para Ovalle Stock representan visualmente las principales pantallas del sistema antes de su implementación. Estas maquetas permitieron validar la experiencia de usuario, definir la estructura de navegación y alinear el diseño con los requerimientos funcionales. Se elaboraron vistas tanto para dispositivos móviles como para escritorio, considerando los distintos roles del sistema y sus respectivas funcionalidades. </w:t>
      </w:r>
    </w:p>
    <w:p w:rsidR="00000000" w:rsidDel="00000000" w:rsidP="00000000" w:rsidRDefault="00000000" w:rsidRPr="00000000" w14:paraId="00000170">
      <w:pPr>
        <w:spacing w:line="276" w:lineRule="auto"/>
        <w:jc w:val="both"/>
        <w:rPr/>
      </w:pPr>
      <w:r w:rsidDel="00000000" w:rsidR="00000000" w:rsidRPr="00000000">
        <w:rPr>
          <w:rtl w:val="0"/>
        </w:rPr>
      </w:r>
    </w:p>
    <w:p w:rsidR="00000000" w:rsidDel="00000000" w:rsidP="00000000" w:rsidRDefault="00000000" w:rsidRPr="00000000" w14:paraId="00000171">
      <w:pPr>
        <w:spacing w:line="276" w:lineRule="auto"/>
        <w:jc w:val="both"/>
        <w:rPr/>
      </w:pPr>
      <w:r w:rsidDel="00000000" w:rsidR="00000000" w:rsidRPr="00000000">
        <w:rPr>
          <w:rtl w:val="0"/>
        </w:rPr>
        <w:t xml:space="preserve">A continuación, se presentan los mockups más relevantes que guiaron el desarrollo de la aplicación.</w:t>
      </w:r>
    </w:p>
    <w:p w:rsidR="00000000" w:rsidDel="00000000" w:rsidP="00000000" w:rsidRDefault="00000000" w:rsidRPr="00000000" w14:paraId="00000172">
      <w:pPr>
        <w:pStyle w:val="Heading3"/>
        <w:numPr>
          <w:ilvl w:val="0"/>
          <w:numId w:val="1"/>
        </w:numPr>
        <w:spacing w:after="160" w:line="259" w:lineRule="auto"/>
        <w:ind w:left="720" w:hanging="360"/>
        <w:jc w:val="both"/>
        <w:rPr>
          <w:b w:val="1"/>
          <w:color w:val="000000"/>
          <w:sz w:val="22"/>
          <w:szCs w:val="22"/>
          <w:u w:val="none"/>
        </w:rPr>
      </w:pPr>
      <w:bookmarkStart w:colFirst="0" w:colLast="0" w:name="_mac6toxccliz" w:id="31"/>
      <w:bookmarkEnd w:id="31"/>
      <w:r w:rsidDel="00000000" w:rsidR="00000000" w:rsidRPr="00000000">
        <w:rPr>
          <w:b w:val="1"/>
          <w:color w:val="000000"/>
          <w:sz w:val="22"/>
          <w:szCs w:val="22"/>
          <w:rtl w:val="0"/>
        </w:rPr>
        <w:t xml:space="preserve">Vista de stock disponible (vía PC)</w:t>
      </w:r>
    </w:p>
    <w:p w:rsidR="00000000" w:rsidDel="00000000" w:rsidP="00000000" w:rsidRDefault="00000000" w:rsidRPr="00000000" w14:paraId="00000173">
      <w:pPr>
        <w:spacing w:after="160" w:line="259" w:lineRule="auto"/>
        <w:jc w:val="both"/>
        <w:rPr/>
      </w:pPr>
      <w:r w:rsidDel="00000000" w:rsidR="00000000" w:rsidRPr="00000000">
        <w:rPr>
          <w:rtl w:val="0"/>
        </w:rPr>
        <w:t xml:space="preserve">Representa la interfaz principal del administrador, donde se visualiza el inventario con detalles como nombre del producto, categoría, cantidad y estado. El uso de colores permite identificar rápidamente el nivel de stock, facilitando la toma de decisiones</w:t>
      </w:r>
    </w:p>
    <w:p w:rsidR="00000000" w:rsidDel="00000000" w:rsidP="00000000" w:rsidRDefault="00000000" w:rsidRPr="00000000" w14:paraId="00000174">
      <w:pPr>
        <w:spacing w:after="160" w:line="259" w:lineRule="auto"/>
        <w:jc w:val="both"/>
        <w:rPr/>
      </w:pPr>
      <w:r w:rsidDel="00000000" w:rsidR="00000000" w:rsidRPr="00000000">
        <w:rPr>
          <w:rtl w:val="0"/>
        </w:rPr>
      </w:r>
    </w:p>
    <w:p w:rsidR="00000000" w:rsidDel="00000000" w:rsidP="00000000" w:rsidRDefault="00000000" w:rsidRPr="00000000" w14:paraId="00000175">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2892263" cy="1524000"/>
            <wp:effectExtent b="12700" l="12700" r="12700" t="12700"/>
            <wp:docPr id="19"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2892263" cy="15240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6">
      <w:pPr>
        <w:pStyle w:val="Heading3"/>
        <w:numPr>
          <w:ilvl w:val="0"/>
          <w:numId w:val="17"/>
        </w:numPr>
        <w:spacing w:after="160" w:line="259" w:lineRule="auto"/>
        <w:ind w:left="720" w:hanging="360"/>
        <w:jc w:val="both"/>
        <w:rPr>
          <w:b w:val="1"/>
          <w:color w:val="000000"/>
          <w:sz w:val="22"/>
          <w:szCs w:val="22"/>
          <w:u w:val="none"/>
        </w:rPr>
      </w:pPr>
      <w:bookmarkStart w:colFirst="0" w:colLast="0" w:name="_y5bhrpwacnmy" w:id="32"/>
      <w:bookmarkEnd w:id="32"/>
      <w:r w:rsidDel="00000000" w:rsidR="00000000" w:rsidRPr="00000000">
        <w:rPr>
          <w:b w:val="1"/>
          <w:color w:val="000000"/>
          <w:sz w:val="22"/>
          <w:szCs w:val="22"/>
          <w:rtl w:val="0"/>
        </w:rPr>
        <w:t xml:space="preserve">Vista perfil de usuario (vía PC)</w:t>
      </w:r>
    </w:p>
    <w:p w:rsidR="00000000" w:rsidDel="00000000" w:rsidP="00000000" w:rsidRDefault="00000000" w:rsidRPr="00000000" w14:paraId="00000177">
      <w:pPr>
        <w:spacing w:after="160" w:line="259" w:lineRule="auto"/>
        <w:jc w:val="both"/>
        <w:rPr/>
      </w:pPr>
      <w:r w:rsidDel="00000000" w:rsidR="00000000" w:rsidRPr="00000000">
        <w:rPr>
          <w:rtl w:val="0"/>
        </w:rPr>
        <w:t xml:space="preserve">Muestra la sección donde el usuario puede consultar y editar sus datos personales. Incluye campos como nombre, correo, número de puesto y fotografía, mejorando la personalización y el control de acceso.</w:t>
      </w:r>
    </w:p>
    <w:p w:rsidR="00000000" w:rsidDel="00000000" w:rsidP="00000000" w:rsidRDefault="00000000" w:rsidRPr="00000000" w14:paraId="00000178">
      <w:pPr>
        <w:spacing w:after="160" w:line="259" w:lineRule="auto"/>
        <w:jc w:val="both"/>
        <w:rPr/>
      </w:pPr>
      <w:r w:rsidDel="00000000" w:rsidR="00000000" w:rsidRPr="00000000">
        <w:rPr>
          <w:rtl w:val="0"/>
        </w:rPr>
      </w:r>
    </w:p>
    <w:p w:rsidR="00000000" w:rsidDel="00000000" w:rsidP="00000000" w:rsidRDefault="00000000" w:rsidRPr="00000000" w14:paraId="00000179">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2821125" cy="1588416"/>
            <wp:effectExtent b="12700" l="12700" r="12700" t="12700"/>
            <wp:docPr id="6"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2821125" cy="158841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A">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7B">
      <w:pPr>
        <w:pStyle w:val="Heading3"/>
        <w:numPr>
          <w:ilvl w:val="0"/>
          <w:numId w:val="3"/>
        </w:numPr>
        <w:spacing w:after="160" w:line="259" w:lineRule="auto"/>
        <w:ind w:left="720" w:hanging="360"/>
        <w:jc w:val="both"/>
        <w:rPr>
          <w:b w:val="1"/>
          <w:color w:val="000000"/>
          <w:sz w:val="22"/>
          <w:szCs w:val="22"/>
          <w:u w:val="none"/>
        </w:rPr>
      </w:pPr>
      <w:bookmarkStart w:colFirst="0" w:colLast="0" w:name="_ob6f5ov449gh" w:id="33"/>
      <w:bookmarkEnd w:id="33"/>
      <w:r w:rsidDel="00000000" w:rsidR="00000000" w:rsidRPr="00000000">
        <w:rPr>
          <w:b w:val="1"/>
          <w:color w:val="000000"/>
          <w:sz w:val="22"/>
          <w:szCs w:val="22"/>
          <w:rtl w:val="0"/>
        </w:rPr>
        <w:t xml:space="preserve">Vista de Inicio sesión (vía móvil)</w:t>
      </w:r>
    </w:p>
    <w:p w:rsidR="00000000" w:rsidDel="00000000" w:rsidP="00000000" w:rsidRDefault="00000000" w:rsidRPr="00000000" w14:paraId="0000017C">
      <w:pPr>
        <w:spacing w:after="160" w:line="259" w:lineRule="auto"/>
        <w:jc w:val="both"/>
        <w:rPr/>
      </w:pPr>
      <w:r w:rsidDel="00000000" w:rsidR="00000000" w:rsidRPr="00000000">
        <w:rPr>
          <w:rtl w:val="0"/>
        </w:rPr>
        <w:t xml:space="preserve">Diseñado para los roles de “Administrador” y “Trabajador”, este mockup presenta una interfaz simple y funcional para ingresar al sistema desde dispositivos móviles. Cada rol accede a vistas distintas según sus permisos.</w:t>
      </w:r>
    </w:p>
    <w:p w:rsidR="00000000" w:rsidDel="00000000" w:rsidP="00000000" w:rsidRDefault="00000000" w:rsidRPr="00000000" w14:paraId="0000017D">
      <w:pPr>
        <w:spacing w:after="160" w:line="259" w:lineRule="auto"/>
        <w:jc w:val="both"/>
        <w:rPr/>
      </w:pPr>
      <w:r w:rsidDel="00000000" w:rsidR="00000000" w:rsidRPr="00000000">
        <w:rPr>
          <w:rtl w:val="0"/>
        </w:rPr>
      </w:r>
    </w:p>
    <w:p w:rsidR="00000000" w:rsidDel="00000000" w:rsidP="00000000" w:rsidRDefault="00000000" w:rsidRPr="00000000" w14:paraId="0000017E">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220153" cy="2377554"/>
            <wp:effectExtent b="12700" l="12700" r="12700" t="12700"/>
            <wp:docPr id="8"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220153" cy="237755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7F">
      <w:pPr>
        <w:pStyle w:val="Heading3"/>
        <w:numPr>
          <w:ilvl w:val="0"/>
          <w:numId w:val="8"/>
        </w:numPr>
        <w:spacing w:after="160" w:line="259" w:lineRule="auto"/>
        <w:ind w:left="720" w:hanging="360"/>
        <w:jc w:val="both"/>
        <w:rPr>
          <w:b w:val="1"/>
          <w:color w:val="000000"/>
          <w:sz w:val="22"/>
          <w:szCs w:val="22"/>
          <w:u w:val="none"/>
        </w:rPr>
      </w:pPr>
      <w:bookmarkStart w:colFirst="0" w:colLast="0" w:name="_jp3dwi42wa7j" w:id="34"/>
      <w:bookmarkEnd w:id="34"/>
      <w:r w:rsidDel="00000000" w:rsidR="00000000" w:rsidRPr="00000000">
        <w:rPr>
          <w:b w:val="1"/>
          <w:color w:val="000000"/>
          <w:sz w:val="22"/>
          <w:szCs w:val="22"/>
          <w:rtl w:val="0"/>
        </w:rPr>
        <w:t xml:space="preserve">Vista toma de inventario (vía móvil)</w:t>
      </w:r>
    </w:p>
    <w:p w:rsidR="00000000" w:rsidDel="00000000" w:rsidP="00000000" w:rsidRDefault="00000000" w:rsidRPr="00000000" w14:paraId="00000180">
      <w:pPr>
        <w:spacing w:after="160" w:line="259" w:lineRule="auto"/>
        <w:jc w:val="both"/>
        <w:rPr/>
      </w:pPr>
      <w:r w:rsidDel="00000000" w:rsidR="00000000" w:rsidRPr="00000000">
        <w:rPr>
          <w:rtl w:val="0"/>
        </w:rPr>
        <w:t xml:space="preserve">Simula la vista que utiliza el trabajador para registrar movimientos de productos. Incluye opciones para escanear códigos QR o de barras, agilizando el proceso de inventario en terreno.</w:t>
      </w:r>
    </w:p>
    <w:p w:rsidR="00000000" w:rsidDel="00000000" w:rsidP="00000000" w:rsidRDefault="00000000" w:rsidRPr="00000000" w14:paraId="00000181">
      <w:pPr>
        <w:spacing w:after="160" w:line="259" w:lineRule="auto"/>
        <w:jc w:val="both"/>
        <w:rPr/>
      </w:pPr>
      <w:r w:rsidDel="00000000" w:rsidR="00000000" w:rsidRPr="00000000">
        <w:rPr>
          <w:rtl w:val="0"/>
        </w:rPr>
      </w:r>
    </w:p>
    <w:p w:rsidR="00000000" w:rsidDel="00000000" w:rsidP="00000000" w:rsidRDefault="00000000" w:rsidRPr="00000000" w14:paraId="00000182">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667828" cy="2512860"/>
            <wp:effectExtent b="12700" l="12700" r="12700" t="12700"/>
            <wp:docPr id="21" name="image16.png"/>
            <a:graphic>
              <a:graphicData uri="http://schemas.openxmlformats.org/drawingml/2006/picture">
                <pic:pic>
                  <pic:nvPicPr>
                    <pic:cNvPr id="0" name="image16.png"/>
                    <pic:cNvPicPr preferRelativeResize="0"/>
                  </pic:nvPicPr>
                  <pic:blipFill>
                    <a:blip r:embed="rId12"/>
                    <a:srcRect b="0" l="0" r="0" t="0"/>
                    <a:stretch>
                      <a:fillRect/>
                    </a:stretch>
                  </pic:blipFill>
                  <pic:spPr>
                    <a:xfrm>
                      <a:off x="0" y="0"/>
                      <a:ext cx="1667828" cy="25128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3">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84">
      <w:pPr>
        <w:pStyle w:val="Heading3"/>
        <w:numPr>
          <w:ilvl w:val="0"/>
          <w:numId w:val="18"/>
        </w:numPr>
        <w:spacing w:after="160" w:line="259" w:lineRule="auto"/>
        <w:ind w:left="720" w:hanging="360"/>
        <w:jc w:val="both"/>
        <w:rPr>
          <w:b w:val="1"/>
          <w:color w:val="000000"/>
          <w:sz w:val="22"/>
          <w:szCs w:val="22"/>
          <w:u w:val="none"/>
        </w:rPr>
      </w:pPr>
      <w:bookmarkStart w:colFirst="0" w:colLast="0" w:name="_fth894xmp1aj" w:id="35"/>
      <w:bookmarkEnd w:id="35"/>
      <w:r w:rsidDel="00000000" w:rsidR="00000000" w:rsidRPr="00000000">
        <w:rPr>
          <w:b w:val="1"/>
          <w:color w:val="000000"/>
          <w:sz w:val="22"/>
          <w:szCs w:val="22"/>
          <w:rtl w:val="0"/>
        </w:rPr>
        <w:t xml:space="preserve">Dashboard de productos más vendidos</w:t>
      </w:r>
    </w:p>
    <w:p w:rsidR="00000000" w:rsidDel="00000000" w:rsidP="00000000" w:rsidRDefault="00000000" w:rsidRPr="00000000" w14:paraId="00000185">
      <w:pPr>
        <w:spacing w:after="160" w:line="259" w:lineRule="auto"/>
        <w:jc w:val="both"/>
        <w:rPr/>
      </w:pPr>
      <w:r w:rsidDel="00000000" w:rsidR="00000000" w:rsidRPr="00000000">
        <w:rPr>
          <w:rtl w:val="0"/>
        </w:rPr>
        <w:t xml:space="preserve">Visualiza métricas clave como los productos con mayor rotación. Este mockup guía el diseño del panel de análisis, permitiendo al administrador interpretar datos y tomar decisiones estratégicas.</w:t>
      </w:r>
    </w:p>
    <w:p w:rsidR="00000000" w:rsidDel="00000000" w:rsidP="00000000" w:rsidRDefault="00000000" w:rsidRPr="00000000" w14:paraId="00000186">
      <w:pPr>
        <w:spacing w:after="160" w:line="259" w:lineRule="auto"/>
        <w:jc w:val="both"/>
        <w:rPr/>
      </w:pPr>
      <w:r w:rsidDel="00000000" w:rsidR="00000000" w:rsidRPr="00000000">
        <w:rPr>
          <w:rtl w:val="0"/>
        </w:rPr>
      </w:r>
    </w:p>
    <w:p w:rsidR="00000000" w:rsidDel="00000000" w:rsidP="00000000" w:rsidRDefault="00000000" w:rsidRPr="00000000" w14:paraId="00000187">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1829752" cy="2751211"/>
            <wp:effectExtent b="12700" l="12700" r="12700" t="12700"/>
            <wp:docPr id="18" name="image21.png"/>
            <a:graphic>
              <a:graphicData uri="http://schemas.openxmlformats.org/drawingml/2006/picture">
                <pic:pic>
                  <pic:nvPicPr>
                    <pic:cNvPr id="0" name="image21.png"/>
                    <pic:cNvPicPr preferRelativeResize="0"/>
                  </pic:nvPicPr>
                  <pic:blipFill>
                    <a:blip r:embed="rId13"/>
                    <a:srcRect b="0" l="0" r="0" t="0"/>
                    <a:stretch>
                      <a:fillRect/>
                    </a:stretch>
                  </pic:blipFill>
                  <pic:spPr>
                    <a:xfrm>
                      <a:off x="0" y="0"/>
                      <a:ext cx="1829752" cy="275121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8">
      <w:pPr>
        <w:spacing w:after="160" w:line="259" w:lineRule="auto"/>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89">
      <w:pPr>
        <w:pStyle w:val="Heading2"/>
        <w:spacing w:after="160" w:line="259" w:lineRule="auto"/>
        <w:jc w:val="both"/>
        <w:rPr>
          <w:b w:val="1"/>
          <w:sz w:val="22"/>
          <w:szCs w:val="22"/>
        </w:rPr>
      </w:pPr>
      <w:bookmarkStart w:colFirst="0" w:colLast="0" w:name="_wh6381ml6dn1" w:id="36"/>
      <w:bookmarkEnd w:id="36"/>
      <w:r w:rsidDel="00000000" w:rsidR="00000000" w:rsidRPr="00000000">
        <w:rPr>
          <w:b w:val="1"/>
          <w:sz w:val="22"/>
          <w:szCs w:val="22"/>
          <w:rtl w:val="0"/>
        </w:rPr>
        <w:t xml:space="preserve">Arquitectura inicial de la base de datos </w:t>
      </w:r>
    </w:p>
    <w:p w:rsidR="00000000" w:rsidDel="00000000" w:rsidP="00000000" w:rsidRDefault="00000000" w:rsidRPr="00000000" w14:paraId="0000018A">
      <w:pPr>
        <w:spacing w:after="160" w:line="259" w:lineRule="auto"/>
        <w:jc w:val="both"/>
        <w:rPr/>
      </w:pPr>
      <w:r w:rsidDel="00000000" w:rsidR="00000000" w:rsidRPr="00000000">
        <w:rPr>
          <w:rtl w:val="0"/>
        </w:rPr>
        <w:t xml:space="preserve">La base de datos de Ovalle Stock fue diseñada para garantizar una estructura clara, escalable y alineada con los requerimientos funcionales del sistema. Su arquitectura inicial permite organizar eficientemente la información relacionada con usuarios, productos, movimientos y categorías, asegurando integridad referencial y trazabilidad operativa. A través de modelos lógico y relacional, se definieron las entidades clave y sus relaciones, lo que facilitó tanto el desarrollo técnico como la validación temprana de la lógica de negocio.</w:t>
      </w:r>
    </w:p>
    <w:p w:rsidR="00000000" w:rsidDel="00000000" w:rsidP="00000000" w:rsidRDefault="00000000" w:rsidRPr="00000000" w14:paraId="0000018B">
      <w:pPr>
        <w:pStyle w:val="Heading3"/>
        <w:numPr>
          <w:ilvl w:val="0"/>
          <w:numId w:val="4"/>
        </w:numPr>
        <w:spacing w:after="160" w:line="259" w:lineRule="auto"/>
        <w:ind w:left="720" w:hanging="360"/>
        <w:jc w:val="both"/>
        <w:rPr>
          <w:b w:val="1"/>
          <w:color w:val="000000"/>
          <w:sz w:val="22"/>
          <w:szCs w:val="22"/>
          <w:u w:val="none"/>
        </w:rPr>
      </w:pPr>
      <w:bookmarkStart w:colFirst="0" w:colLast="0" w:name="_ruc9oouw74t0" w:id="37"/>
      <w:bookmarkEnd w:id="37"/>
      <w:r w:rsidDel="00000000" w:rsidR="00000000" w:rsidRPr="00000000">
        <w:rPr>
          <w:b w:val="1"/>
          <w:color w:val="000000"/>
          <w:sz w:val="22"/>
          <w:szCs w:val="22"/>
          <w:rtl w:val="0"/>
        </w:rPr>
        <w:t xml:space="preserve">Modelo lógico</w:t>
      </w:r>
    </w:p>
    <w:p w:rsidR="00000000" w:rsidDel="00000000" w:rsidP="00000000" w:rsidRDefault="00000000" w:rsidRPr="00000000" w14:paraId="0000018C">
      <w:pPr>
        <w:spacing w:after="160" w:line="259" w:lineRule="auto"/>
        <w:jc w:val="both"/>
        <w:rPr/>
      </w:pPr>
      <w:r w:rsidDel="00000000" w:rsidR="00000000" w:rsidRPr="00000000">
        <w:rPr>
          <w:rtl w:val="0"/>
        </w:rPr>
        <w:t xml:space="preserve">El modelo lógico representa la estructura conceptual de la base de datos, definiendo las entidades principales: Usuarios, productos, movimientos y categorías. Cada entidad incluye atributos relevantes para el sistema, como nombre, correo, cantidad, fecha o tipo de operación. Las relaciones entre entidades están planteadas para reflejar los flujos reales del negocio, como el vínculo entre un movimiento y el producto, usuario y local involucrado.</w:t>
      </w:r>
    </w:p>
    <w:p w:rsidR="00000000" w:rsidDel="00000000" w:rsidP="00000000" w:rsidRDefault="00000000" w:rsidRPr="00000000" w14:paraId="0000018D">
      <w:pPr>
        <w:spacing w:after="160" w:line="259" w:lineRule="auto"/>
        <w:jc w:val="both"/>
        <w:rPr/>
      </w:pPr>
      <w:r w:rsidDel="00000000" w:rsidR="00000000" w:rsidRPr="00000000">
        <w:rPr>
          <w:rtl w:val="0"/>
        </w:rPr>
      </w:r>
    </w:p>
    <w:p w:rsidR="00000000" w:rsidDel="00000000" w:rsidP="00000000" w:rsidRDefault="00000000" w:rsidRPr="00000000" w14:paraId="0000018E">
      <w:pPr>
        <w:spacing w:after="160" w:line="259" w:lineRule="auto"/>
        <w:ind w:left="720" w:firstLine="0"/>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373400" cy="2698288"/>
            <wp:effectExtent b="12700" l="12700" r="12700" t="12700"/>
            <wp:docPr id="16"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4373400" cy="26982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8F">
      <w:pPr>
        <w:pStyle w:val="Heading3"/>
        <w:numPr>
          <w:ilvl w:val="0"/>
          <w:numId w:val="12"/>
        </w:numPr>
        <w:spacing w:after="160" w:line="259" w:lineRule="auto"/>
        <w:ind w:left="720" w:hanging="360"/>
        <w:jc w:val="both"/>
        <w:rPr>
          <w:b w:val="1"/>
          <w:color w:val="000000"/>
          <w:sz w:val="22"/>
          <w:szCs w:val="22"/>
          <w:u w:val="none"/>
        </w:rPr>
      </w:pPr>
      <w:bookmarkStart w:colFirst="0" w:colLast="0" w:name="_8a2b5s4v4c7w" w:id="38"/>
      <w:bookmarkEnd w:id="38"/>
      <w:r w:rsidDel="00000000" w:rsidR="00000000" w:rsidRPr="00000000">
        <w:rPr>
          <w:b w:val="1"/>
          <w:color w:val="000000"/>
          <w:sz w:val="22"/>
          <w:szCs w:val="22"/>
          <w:rtl w:val="0"/>
        </w:rPr>
        <w:t xml:space="preserve">Modelo relacional</w:t>
      </w:r>
    </w:p>
    <w:p w:rsidR="00000000" w:rsidDel="00000000" w:rsidP="00000000" w:rsidRDefault="00000000" w:rsidRPr="00000000" w14:paraId="00000190">
      <w:pPr>
        <w:spacing w:after="160" w:line="259" w:lineRule="auto"/>
        <w:jc w:val="both"/>
        <w:rPr/>
      </w:pPr>
      <w:r w:rsidDel="00000000" w:rsidR="00000000" w:rsidRPr="00000000">
        <w:rPr>
          <w:rtl w:val="0"/>
        </w:rPr>
        <w:t xml:space="preserve">El modelo relacional traduce la estructura lógica en tablas concretas con sus respectivos tipos de datos, claves primarias (PK) y claves foráneas (FK). Por ejemplo, la tabla Movimientos incluye referencias a las tablas de usuarios y productos, lo que permite registrar cada operación con precisión. Esta implementación facilita consultas eficientes, mantiene la integridad de los datos y permite escalar el sistema sin perder consistencia.</w:t>
      </w:r>
    </w:p>
    <w:p w:rsidR="00000000" w:rsidDel="00000000" w:rsidP="00000000" w:rsidRDefault="00000000" w:rsidRPr="00000000" w14:paraId="00000191">
      <w:pPr>
        <w:spacing w:after="160" w:line="259" w:lineRule="auto"/>
        <w:jc w:val="both"/>
        <w:rPr/>
      </w:pPr>
      <w:r w:rsidDel="00000000" w:rsidR="00000000" w:rsidRPr="00000000">
        <w:rPr>
          <w:rtl w:val="0"/>
        </w:rPr>
      </w:r>
    </w:p>
    <w:p w:rsidR="00000000" w:rsidDel="00000000" w:rsidP="00000000" w:rsidRDefault="00000000" w:rsidRPr="00000000" w14:paraId="00000192">
      <w:pPr>
        <w:spacing w:after="160" w:line="259" w:lineRule="auto"/>
        <w:ind w:left="720" w:firstLine="0"/>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048125" cy="2467753"/>
            <wp:effectExtent b="12700" l="12700" r="12700" t="12700"/>
            <wp:docPr id="7" name="image13.png"/>
            <a:graphic>
              <a:graphicData uri="http://schemas.openxmlformats.org/drawingml/2006/picture">
                <pic:pic>
                  <pic:nvPicPr>
                    <pic:cNvPr id="0" name="image13.png"/>
                    <pic:cNvPicPr preferRelativeResize="0"/>
                  </pic:nvPicPr>
                  <pic:blipFill>
                    <a:blip r:embed="rId15"/>
                    <a:srcRect b="0" l="0" r="0" t="0"/>
                    <a:stretch>
                      <a:fillRect/>
                    </a:stretch>
                  </pic:blipFill>
                  <pic:spPr>
                    <a:xfrm>
                      <a:off x="0" y="0"/>
                      <a:ext cx="4048125" cy="246775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3">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94">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95">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96">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97">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98">
      <w:pPr>
        <w:spacing w:after="160" w:line="259" w:lineRule="auto"/>
        <w:ind w:left="720" w:firstLine="0"/>
        <w:jc w:val="center"/>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99">
      <w:pPr>
        <w:pStyle w:val="Heading3"/>
        <w:numPr>
          <w:ilvl w:val="0"/>
          <w:numId w:val="13"/>
        </w:numPr>
        <w:spacing w:after="160" w:line="259" w:lineRule="auto"/>
        <w:ind w:left="720" w:hanging="360"/>
        <w:jc w:val="both"/>
        <w:rPr>
          <w:b w:val="1"/>
          <w:color w:val="000000"/>
          <w:sz w:val="22"/>
          <w:szCs w:val="22"/>
          <w:u w:val="none"/>
        </w:rPr>
      </w:pPr>
      <w:bookmarkStart w:colFirst="0" w:colLast="0" w:name="_pal42tlb0h46" w:id="39"/>
      <w:bookmarkEnd w:id="39"/>
      <w:r w:rsidDel="00000000" w:rsidR="00000000" w:rsidRPr="00000000">
        <w:rPr>
          <w:b w:val="1"/>
          <w:color w:val="000000"/>
          <w:sz w:val="22"/>
          <w:szCs w:val="22"/>
          <w:rtl w:val="0"/>
        </w:rPr>
        <w:t xml:space="preserve">Modelo físico de base de datos</w:t>
      </w:r>
    </w:p>
    <w:p w:rsidR="00000000" w:rsidDel="00000000" w:rsidP="00000000" w:rsidRDefault="00000000" w:rsidRPr="00000000" w14:paraId="0000019A">
      <w:pPr>
        <w:ind w:left="0" w:firstLine="0"/>
        <w:jc w:val="both"/>
        <w:rPr/>
      </w:pPr>
      <w:r w:rsidDel="00000000" w:rsidR="00000000" w:rsidRPr="00000000">
        <w:rPr>
          <w:rtl w:val="0"/>
        </w:rPr>
        <w:t xml:space="preserve">El modelo físico representa el diseño final de la base de datos, traduciendo la estructura lógica a un plano implementable en el motor MySQL. Este modelo establece las tablas concretas, define los tipos de datos y las restricciones de integridad (claves primarias y foráneas). Al hacerlo, asegura que el sistema pueda registrar, relacionar y consultar la información de inventario de forma eficiente y consistente. La correcta especificación de este modelo es lo que permite al software mantener la trazabilidad de cada producto y movimiento, siendo el fundamento para la funcionalidad de reportes y la escalabilidad del sistema </w:t>
      </w:r>
      <w:r w:rsidDel="00000000" w:rsidR="00000000" w:rsidRPr="00000000">
        <w:rPr>
          <w:rtl w:val="0"/>
        </w:rPr>
        <w:t xml:space="preserve">OvalleStock</w:t>
      </w:r>
      <w:r w:rsidDel="00000000" w:rsidR="00000000" w:rsidRPr="00000000">
        <w:rPr>
          <w:rtl w:val="0"/>
        </w:rPr>
        <w:t xml:space="preserve">.</w:t>
      </w:r>
    </w:p>
    <w:p w:rsidR="00000000" w:rsidDel="00000000" w:rsidP="00000000" w:rsidRDefault="00000000" w:rsidRPr="00000000" w14:paraId="0000019B">
      <w:pPr>
        <w:ind w:left="0" w:firstLine="0"/>
        <w:rPr/>
      </w:pPr>
      <w:r w:rsidDel="00000000" w:rsidR="00000000" w:rsidRPr="00000000">
        <w:rPr>
          <w:rtl w:val="0"/>
        </w:rPr>
      </w:r>
    </w:p>
    <w:p w:rsidR="00000000" w:rsidDel="00000000" w:rsidP="00000000" w:rsidRDefault="00000000" w:rsidRPr="00000000" w14:paraId="0000019C">
      <w:pPr>
        <w:ind w:left="0" w:firstLine="0"/>
        <w:jc w:val="center"/>
        <w:rPr/>
      </w:pPr>
      <w:r w:rsidDel="00000000" w:rsidR="00000000" w:rsidRPr="00000000">
        <w:rPr/>
        <w:drawing>
          <wp:inline distB="114300" distT="114300" distL="114300" distR="114300">
            <wp:extent cx="2840200" cy="3219615"/>
            <wp:effectExtent b="12700" l="12700" r="12700" t="12700"/>
            <wp:docPr id="23" name="image17.png"/>
            <a:graphic>
              <a:graphicData uri="http://schemas.openxmlformats.org/drawingml/2006/picture">
                <pic:pic>
                  <pic:nvPicPr>
                    <pic:cNvPr id="0" name="image17.png"/>
                    <pic:cNvPicPr preferRelativeResize="0"/>
                  </pic:nvPicPr>
                  <pic:blipFill>
                    <a:blip r:embed="rId16"/>
                    <a:srcRect b="0" l="0" r="0" t="0"/>
                    <a:stretch>
                      <a:fillRect/>
                    </a:stretch>
                  </pic:blipFill>
                  <pic:spPr>
                    <a:xfrm>
                      <a:off x="0" y="0"/>
                      <a:ext cx="2840200" cy="321961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9D">
      <w:pPr>
        <w:ind w:left="0" w:firstLine="0"/>
        <w:rPr/>
      </w:pPr>
      <w:r w:rsidDel="00000000" w:rsidR="00000000" w:rsidRPr="00000000">
        <w:rPr>
          <w:rtl w:val="0"/>
        </w:rPr>
      </w:r>
    </w:p>
    <w:p w:rsidR="00000000" w:rsidDel="00000000" w:rsidP="00000000" w:rsidRDefault="00000000" w:rsidRPr="00000000" w14:paraId="0000019E">
      <w:pPr>
        <w:pStyle w:val="Heading2"/>
        <w:spacing w:after="160" w:line="259" w:lineRule="auto"/>
        <w:jc w:val="both"/>
        <w:rPr>
          <w:b w:val="1"/>
          <w:sz w:val="22"/>
          <w:szCs w:val="22"/>
        </w:rPr>
      </w:pPr>
      <w:bookmarkStart w:colFirst="0" w:colLast="0" w:name="_9zq1jnk5glwk" w:id="40"/>
      <w:bookmarkEnd w:id="40"/>
      <w:r w:rsidDel="00000000" w:rsidR="00000000" w:rsidRPr="00000000">
        <w:rPr>
          <w:b w:val="1"/>
          <w:sz w:val="22"/>
          <w:szCs w:val="22"/>
          <w:rtl w:val="0"/>
        </w:rPr>
        <w:t xml:space="preserve">Modelo arquitectónico 4+1</w:t>
      </w:r>
    </w:p>
    <w:p w:rsidR="00000000" w:rsidDel="00000000" w:rsidP="00000000" w:rsidRDefault="00000000" w:rsidRPr="00000000" w14:paraId="0000019F">
      <w:pPr>
        <w:jc w:val="both"/>
        <w:rPr/>
      </w:pPr>
      <w:r w:rsidDel="00000000" w:rsidR="00000000" w:rsidRPr="00000000">
        <w:rPr>
          <w:rtl w:val="0"/>
        </w:rPr>
        <w:t xml:space="preserve">El modelo 4+1 es una metodología que permite representar la arquitectura de un sistema desde cinco perspectivas complementarias: lógica, de desarrollo, de procesos, física y de casos de uso. Cada vista responde a distintas necesidades del equipo técnico, los usuarios y los evaluadores del sistema. Esta estructura facilita la comprensión integral del proyecto, mejora la comunicación entre roles y asegura que las decisiones de diseño estén alineadas con los requerimientos funcionales y no funcionales. </w:t>
      </w:r>
    </w:p>
    <w:p w:rsidR="00000000" w:rsidDel="00000000" w:rsidP="00000000" w:rsidRDefault="00000000" w:rsidRPr="00000000" w14:paraId="000001A0">
      <w:pPr>
        <w:jc w:val="both"/>
        <w:rPr/>
      </w:pPr>
      <w:r w:rsidDel="00000000" w:rsidR="00000000" w:rsidRPr="00000000">
        <w:rPr>
          <w:rtl w:val="0"/>
        </w:rPr>
      </w:r>
    </w:p>
    <w:p w:rsidR="00000000" w:rsidDel="00000000" w:rsidP="00000000" w:rsidRDefault="00000000" w:rsidRPr="00000000" w14:paraId="000001A1">
      <w:pPr>
        <w:jc w:val="both"/>
        <w:rPr>
          <w:rFonts w:ascii="Calibri" w:cs="Calibri" w:eastAsia="Calibri" w:hAnsi="Calibri"/>
          <w:sz w:val="20"/>
          <w:szCs w:val="20"/>
        </w:rPr>
      </w:pPr>
      <w:r w:rsidDel="00000000" w:rsidR="00000000" w:rsidRPr="00000000">
        <w:rPr>
          <w:rtl w:val="0"/>
        </w:rPr>
        <w:t xml:space="preserve">En el caso de Ovalle Stock, se aplicó este modelo para documentar la arquitectura del sistema de forma clara y estructurada, abordando tanto la lógica de negocio como la experiencia del usuario y el despliegue técnico. Gracias a esta organización, fue posible visualizar los componentes clave, identificar responsabilidades y validar el comportamiento del sistema desde distintos ángulos, fortaleciendo así su diseño y evolución.</w:t>
      </w:r>
      <w:r w:rsidDel="00000000" w:rsidR="00000000" w:rsidRPr="00000000">
        <w:rPr>
          <w:rtl w:val="0"/>
        </w:rPr>
      </w:r>
    </w:p>
    <w:p w:rsidR="00000000" w:rsidDel="00000000" w:rsidP="00000000" w:rsidRDefault="00000000" w:rsidRPr="00000000" w14:paraId="000001A2">
      <w:pPr>
        <w:pStyle w:val="Heading2"/>
        <w:numPr>
          <w:ilvl w:val="0"/>
          <w:numId w:val="21"/>
        </w:numPr>
        <w:spacing w:after="160" w:line="259" w:lineRule="auto"/>
        <w:ind w:left="720" w:hanging="360"/>
        <w:jc w:val="both"/>
        <w:rPr>
          <w:b w:val="1"/>
          <w:sz w:val="22"/>
          <w:szCs w:val="22"/>
          <w:u w:val="none"/>
        </w:rPr>
      </w:pPr>
      <w:bookmarkStart w:colFirst="0" w:colLast="0" w:name="_brd27dptn15" w:id="41"/>
      <w:bookmarkEnd w:id="41"/>
      <w:r w:rsidDel="00000000" w:rsidR="00000000" w:rsidRPr="00000000">
        <w:rPr>
          <w:b w:val="1"/>
          <w:sz w:val="22"/>
          <w:szCs w:val="22"/>
          <w:rtl w:val="0"/>
        </w:rPr>
        <w:t xml:space="preserve">Vista lógica</w:t>
      </w:r>
    </w:p>
    <w:p w:rsidR="00000000" w:rsidDel="00000000" w:rsidP="00000000" w:rsidRDefault="00000000" w:rsidRPr="00000000" w14:paraId="000001A3">
      <w:pPr>
        <w:spacing w:after="160" w:line="259" w:lineRule="auto"/>
        <w:jc w:val="both"/>
        <w:rPr/>
      </w:pPr>
      <w:r w:rsidDel="00000000" w:rsidR="00000000" w:rsidRPr="00000000">
        <w:rPr>
          <w:rtl w:val="0"/>
        </w:rPr>
        <w:t xml:space="preserve">La vista lógica describe los componentes funcionales del sistema Ovalle Stock y cómo se conectan para cumplir los objetivos del negocio. Permite identificar módulos clave como la interfaz de usuario, autenticación, inventario y base de datos, asegurando una estructura clara, escalable y alineada con los requerimientos del proyecto.</w:t>
      </w:r>
    </w:p>
    <w:p w:rsidR="00000000" w:rsidDel="00000000" w:rsidP="00000000" w:rsidRDefault="00000000" w:rsidRPr="00000000" w14:paraId="000001A4">
      <w:pPr>
        <w:spacing w:after="160" w:line="259" w:lineRule="auto"/>
        <w:jc w:val="both"/>
        <w:rPr/>
      </w:pPr>
      <w:r w:rsidDel="00000000" w:rsidR="00000000" w:rsidRPr="00000000">
        <w:rPr>
          <w:rtl w:val="0"/>
        </w:rPr>
        <w:t xml:space="preserve">A continuación, se presentan los diagramas correspondientes a esta vista, los cuales permiten visualizar la estructura funcional del sistema y las relaciones entre sus componentes principales.</w:t>
      </w:r>
    </w:p>
    <w:p w:rsidR="00000000" w:rsidDel="00000000" w:rsidP="00000000" w:rsidRDefault="00000000" w:rsidRPr="00000000" w14:paraId="000001A5">
      <w:pPr>
        <w:pStyle w:val="Heading3"/>
        <w:numPr>
          <w:ilvl w:val="0"/>
          <w:numId w:val="23"/>
        </w:numPr>
        <w:spacing w:after="160" w:line="259" w:lineRule="auto"/>
        <w:ind w:left="720" w:hanging="360"/>
        <w:jc w:val="both"/>
        <w:rPr>
          <w:b w:val="1"/>
          <w:color w:val="000000"/>
          <w:sz w:val="22"/>
          <w:szCs w:val="22"/>
          <w:u w:val="none"/>
        </w:rPr>
      </w:pPr>
      <w:bookmarkStart w:colFirst="0" w:colLast="0" w:name="_l0dagcbstnm3" w:id="42"/>
      <w:bookmarkEnd w:id="42"/>
      <w:r w:rsidDel="00000000" w:rsidR="00000000" w:rsidRPr="00000000">
        <w:rPr>
          <w:b w:val="1"/>
          <w:color w:val="000000"/>
          <w:sz w:val="22"/>
          <w:szCs w:val="22"/>
          <w:rtl w:val="0"/>
        </w:rPr>
        <w:t xml:space="preserve">Diagrama de clases</w:t>
      </w:r>
    </w:p>
    <w:p w:rsidR="00000000" w:rsidDel="00000000" w:rsidP="00000000" w:rsidRDefault="00000000" w:rsidRPr="00000000" w14:paraId="000001A6">
      <w:pPr>
        <w:spacing w:after="160" w:line="259" w:lineRule="auto"/>
        <w:jc w:val="both"/>
        <w:rPr/>
      </w:pPr>
      <w:r w:rsidDel="00000000" w:rsidR="00000000" w:rsidRPr="00000000">
        <w:rPr>
          <w:rtl w:val="0"/>
        </w:rPr>
        <w:t xml:space="preserve">Este diagrama presenta las clases principales del sistema </w:t>
      </w:r>
      <w:r w:rsidDel="00000000" w:rsidR="00000000" w:rsidRPr="00000000">
        <w:rPr>
          <w:rtl w:val="0"/>
        </w:rPr>
        <w:t xml:space="preserve">OvalleStock</w:t>
      </w:r>
      <w:r w:rsidDel="00000000" w:rsidR="00000000" w:rsidRPr="00000000">
        <w:rPr>
          <w:rtl w:val="0"/>
        </w:rPr>
        <w:t xml:space="preserve">: Usuario, producto, movimiento, categoría y reportes. Cada clase incluye atributos que definen su estructura interna y métodos que representan las acciones que puede realizar. Se muestran las relaciones entre clases, como la asociación entre productos y movimientos, o entre productos y categorías, lo que permite entender cómo fluye la información dentro del sistema. En conjunto, el diagrama refleja la lógica de negocio y sirve como base para la implementación técnica.</w:t>
      </w:r>
    </w:p>
    <w:p w:rsidR="00000000" w:rsidDel="00000000" w:rsidP="00000000" w:rsidRDefault="00000000" w:rsidRPr="00000000" w14:paraId="000001A7">
      <w:pPr>
        <w:spacing w:after="160" w:line="259" w:lineRule="auto"/>
        <w:jc w:val="both"/>
        <w:rPr/>
      </w:pPr>
      <w:r w:rsidDel="00000000" w:rsidR="00000000" w:rsidRPr="00000000">
        <w:rPr>
          <w:rtl w:val="0"/>
        </w:rPr>
      </w:r>
    </w:p>
    <w:p w:rsidR="00000000" w:rsidDel="00000000" w:rsidP="00000000" w:rsidRDefault="00000000" w:rsidRPr="00000000" w14:paraId="000001A8">
      <w:pPr>
        <w:spacing w:after="160" w:line="259" w:lineRule="auto"/>
        <w:jc w:val="center"/>
        <w:rPr>
          <w:b w:val="1"/>
        </w:rPr>
      </w:pPr>
      <w:r w:rsidDel="00000000" w:rsidR="00000000" w:rsidRPr="00000000">
        <w:rPr>
          <w:b w:val="1"/>
        </w:rPr>
        <w:drawing>
          <wp:inline distB="114300" distT="114300" distL="114300" distR="114300">
            <wp:extent cx="4921088" cy="2720019"/>
            <wp:effectExtent b="12700" l="12700" r="12700" t="12700"/>
            <wp:docPr id="2"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921088" cy="272001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9">
      <w:pPr>
        <w:spacing w:after="160" w:line="259" w:lineRule="auto"/>
        <w:rPr>
          <w:b w:val="1"/>
        </w:rPr>
      </w:pPr>
      <w:r w:rsidDel="00000000" w:rsidR="00000000" w:rsidRPr="00000000">
        <w:rPr>
          <w:rtl w:val="0"/>
        </w:rPr>
      </w:r>
    </w:p>
    <w:p w:rsidR="00000000" w:rsidDel="00000000" w:rsidP="00000000" w:rsidRDefault="00000000" w:rsidRPr="00000000" w14:paraId="000001AA">
      <w:pPr>
        <w:pStyle w:val="Heading3"/>
        <w:numPr>
          <w:ilvl w:val="0"/>
          <w:numId w:val="23"/>
        </w:numPr>
        <w:spacing w:after="160" w:line="259" w:lineRule="auto"/>
        <w:ind w:left="720" w:hanging="360"/>
        <w:jc w:val="both"/>
        <w:rPr>
          <w:b w:val="1"/>
          <w:color w:val="000000"/>
          <w:sz w:val="22"/>
          <w:szCs w:val="22"/>
          <w:u w:val="none"/>
        </w:rPr>
      </w:pPr>
      <w:bookmarkStart w:colFirst="0" w:colLast="0" w:name="_53z1gdqeu7mm" w:id="43"/>
      <w:bookmarkEnd w:id="43"/>
      <w:r w:rsidDel="00000000" w:rsidR="00000000" w:rsidRPr="00000000">
        <w:rPr>
          <w:b w:val="1"/>
          <w:color w:val="000000"/>
          <w:sz w:val="22"/>
          <w:szCs w:val="22"/>
          <w:rtl w:val="0"/>
        </w:rPr>
        <w:t xml:space="preserve">Diagrama de comunicación</w:t>
      </w:r>
    </w:p>
    <w:p w:rsidR="00000000" w:rsidDel="00000000" w:rsidP="00000000" w:rsidRDefault="00000000" w:rsidRPr="00000000" w14:paraId="000001AB">
      <w:pPr>
        <w:jc w:val="both"/>
        <w:rPr/>
      </w:pPr>
      <w:r w:rsidDel="00000000" w:rsidR="00000000" w:rsidRPr="00000000">
        <w:rPr>
          <w:rtl w:val="0"/>
        </w:rPr>
        <w:t xml:space="preserve">Este diagrama de comunicación describe de forma estructurada cómo los componentes del sistema de </w:t>
      </w:r>
      <w:r w:rsidDel="00000000" w:rsidR="00000000" w:rsidRPr="00000000">
        <w:rPr>
          <w:rtl w:val="0"/>
        </w:rPr>
        <w:t xml:space="preserve">OvalleStock</w:t>
      </w:r>
      <w:r w:rsidDel="00000000" w:rsidR="00000000" w:rsidRPr="00000000">
        <w:rPr>
          <w:rtl w:val="0"/>
        </w:rPr>
        <w:t xml:space="preserve"> interactúan durante el registro de un movimiento de inventario. Representa el flujo lógico entre el usuario, la interfaz, el frontend, el servicio de movimientos y la base de datos, destacando las operaciones clave como el envío de la solicitud, el procesamiento del movimiento y la confirmación con datos reales. Su uso permite visualizar claramente la distribución de responsabilidades y validar la coherencia técnica del proceso.</w:t>
      </w:r>
    </w:p>
    <w:p w:rsidR="00000000" w:rsidDel="00000000" w:rsidP="00000000" w:rsidRDefault="00000000" w:rsidRPr="00000000" w14:paraId="000001AC">
      <w:pPr>
        <w:rPr/>
      </w:pPr>
      <w:r w:rsidDel="00000000" w:rsidR="00000000" w:rsidRPr="00000000">
        <w:rPr>
          <w:rtl w:val="0"/>
        </w:rPr>
      </w:r>
    </w:p>
    <w:p w:rsidR="00000000" w:rsidDel="00000000" w:rsidP="00000000" w:rsidRDefault="00000000" w:rsidRPr="00000000" w14:paraId="000001AD">
      <w:pPr>
        <w:rPr/>
      </w:pPr>
      <w:r w:rsidDel="00000000" w:rsidR="00000000" w:rsidRPr="00000000">
        <w:rPr>
          <w:rtl w:val="0"/>
        </w:rPr>
      </w:r>
    </w:p>
    <w:p w:rsidR="00000000" w:rsidDel="00000000" w:rsidP="00000000" w:rsidRDefault="00000000" w:rsidRPr="00000000" w14:paraId="000001AE">
      <w:pPr>
        <w:jc w:val="center"/>
        <w:rPr/>
      </w:pPr>
      <w:r w:rsidDel="00000000" w:rsidR="00000000" w:rsidRPr="00000000">
        <w:rPr/>
        <w:drawing>
          <wp:inline distB="114300" distT="114300" distL="114300" distR="114300">
            <wp:extent cx="4649625" cy="2440821"/>
            <wp:effectExtent b="12700" l="12700" r="12700" t="12700"/>
            <wp:docPr id="15" name="image18.png"/>
            <a:graphic>
              <a:graphicData uri="http://schemas.openxmlformats.org/drawingml/2006/picture">
                <pic:pic>
                  <pic:nvPicPr>
                    <pic:cNvPr id="0" name="image18.png"/>
                    <pic:cNvPicPr preferRelativeResize="0"/>
                  </pic:nvPicPr>
                  <pic:blipFill>
                    <a:blip r:embed="rId18"/>
                    <a:srcRect b="0" l="0" r="0" t="0"/>
                    <a:stretch>
                      <a:fillRect/>
                    </a:stretch>
                  </pic:blipFill>
                  <pic:spPr>
                    <a:xfrm>
                      <a:off x="0" y="0"/>
                      <a:ext cx="4649625" cy="244082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AF">
      <w:pPr>
        <w:rPr/>
      </w:pPr>
      <w:r w:rsidDel="00000000" w:rsidR="00000000" w:rsidRPr="00000000">
        <w:rPr>
          <w:rtl w:val="0"/>
        </w:rPr>
      </w:r>
    </w:p>
    <w:p w:rsidR="00000000" w:rsidDel="00000000" w:rsidP="00000000" w:rsidRDefault="00000000" w:rsidRPr="00000000" w14:paraId="000001B0">
      <w:pPr>
        <w:pStyle w:val="Heading3"/>
        <w:numPr>
          <w:ilvl w:val="0"/>
          <w:numId w:val="23"/>
        </w:numPr>
        <w:spacing w:after="160" w:line="259" w:lineRule="auto"/>
        <w:ind w:left="720" w:hanging="360"/>
        <w:jc w:val="both"/>
        <w:rPr>
          <w:b w:val="1"/>
          <w:color w:val="000000"/>
          <w:sz w:val="22"/>
          <w:szCs w:val="22"/>
          <w:u w:val="none"/>
        </w:rPr>
      </w:pPr>
      <w:bookmarkStart w:colFirst="0" w:colLast="0" w:name="_t3idjuy7rxyv" w:id="44"/>
      <w:bookmarkEnd w:id="44"/>
      <w:r w:rsidDel="00000000" w:rsidR="00000000" w:rsidRPr="00000000">
        <w:rPr>
          <w:b w:val="1"/>
          <w:color w:val="000000"/>
          <w:sz w:val="22"/>
          <w:szCs w:val="22"/>
          <w:rtl w:val="0"/>
        </w:rPr>
        <w:t xml:space="preserve">Diagrama de secuencia</w:t>
      </w:r>
    </w:p>
    <w:p w:rsidR="00000000" w:rsidDel="00000000" w:rsidP="00000000" w:rsidRDefault="00000000" w:rsidRPr="00000000" w14:paraId="000001B1">
      <w:pPr>
        <w:jc w:val="both"/>
        <w:rPr/>
      </w:pPr>
      <w:r w:rsidDel="00000000" w:rsidR="00000000" w:rsidRPr="00000000">
        <w:rPr>
          <w:rtl w:val="0"/>
        </w:rPr>
        <w:t xml:space="preserve">Este diagrama de secuencia representa el flujo completo para registrar un movimiento en el sistema de </w:t>
      </w:r>
      <w:r w:rsidDel="00000000" w:rsidR="00000000" w:rsidRPr="00000000">
        <w:rPr>
          <w:rtl w:val="0"/>
        </w:rPr>
        <w:t xml:space="preserve">OvalleStock</w:t>
      </w:r>
      <w:r w:rsidDel="00000000" w:rsidR="00000000" w:rsidRPr="00000000">
        <w:rPr>
          <w:rtl w:val="0"/>
        </w:rPr>
        <w:t xml:space="preserve">, desde la entrada del usuario hasta la actualización del stock en la base de datos. Incluye validación de disponibilidad, manejo de errores por stock insuficiente y confirmación visual al usuario. Refleja la lógica de negocio, la interacción entre capas y la toma de decisiones en tiempo real.</w:t>
      </w:r>
    </w:p>
    <w:p w:rsidR="00000000" w:rsidDel="00000000" w:rsidP="00000000" w:rsidRDefault="00000000" w:rsidRPr="00000000" w14:paraId="000001B2">
      <w:pPr>
        <w:rPr/>
      </w:pPr>
      <w:r w:rsidDel="00000000" w:rsidR="00000000" w:rsidRPr="00000000">
        <w:rPr>
          <w:rtl w:val="0"/>
        </w:rPr>
      </w:r>
    </w:p>
    <w:p w:rsidR="00000000" w:rsidDel="00000000" w:rsidP="00000000" w:rsidRDefault="00000000" w:rsidRPr="00000000" w14:paraId="000001B3">
      <w:pPr>
        <w:jc w:val="center"/>
        <w:rPr/>
      </w:pPr>
      <w:r w:rsidDel="00000000" w:rsidR="00000000" w:rsidRPr="00000000">
        <w:rPr/>
        <w:drawing>
          <wp:inline distB="114300" distT="114300" distL="114300" distR="114300">
            <wp:extent cx="3501863" cy="2962275"/>
            <wp:effectExtent b="12700" l="12700" r="12700" t="12700"/>
            <wp:docPr id="13"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3501863" cy="296227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4">
      <w:pPr>
        <w:jc w:val="center"/>
        <w:rPr/>
      </w:pPr>
      <w:r w:rsidDel="00000000" w:rsidR="00000000" w:rsidRPr="00000000">
        <w:rPr>
          <w:rtl w:val="0"/>
        </w:rPr>
      </w:r>
    </w:p>
    <w:p w:rsidR="00000000" w:rsidDel="00000000" w:rsidP="00000000" w:rsidRDefault="00000000" w:rsidRPr="00000000" w14:paraId="000001B5">
      <w:pPr>
        <w:jc w:val="center"/>
        <w:rPr/>
      </w:pPr>
      <w:r w:rsidDel="00000000" w:rsidR="00000000" w:rsidRPr="00000000">
        <w:rPr>
          <w:rtl w:val="0"/>
        </w:rPr>
      </w:r>
    </w:p>
    <w:p w:rsidR="00000000" w:rsidDel="00000000" w:rsidP="00000000" w:rsidRDefault="00000000" w:rsidRPr="00000000" w14:paraId="000001B6">
      <w:pPr>
        <w:pStyle w:val="Heading2"/>
        <w:numPr>
          <w:ilvl w:val="0"/>
          <w:numId w:val="22"/>
        </w:numPr>
        <w:spacing w:after="160" w:line="259" w:lineRule="auto"/>
        <w:ind w:left="720" w:hanging="360"/>
        <w:jc w:val="both"/>
        <w:rPr>
          <w:b w:val="1"/>
          <w:sz w:val="22"/>
          <w:szCs w:val="22"/>
          <w:u w:val="none"/>
        </w:rPr>
      </w:pPr>
      <w:bookmarkStart w:colFirst="0" w:colLast="0" w:name="_qn9h5oswqmn4" w:id="45"/>
      <w:bookmarkEnd w:id="45"/>
      <w:r w:rsidDel="00000000" w:rsidR="00000000" w:rsidRPr="00000000">
        <w:rPr>
          <w:b w:val="1"/>
          <w:sz w:val="22"/>
          <w:szCs w:val="22"/>
          <w:rtl w:val="0"/>
        </w:rPr>
        <w:t xml:space="preserve">Vista de despliegue</w:t>
      </w:r>
    </w:p>
    <w:p w:rsidR="00000000" w:rsidDel="00000000" w:rsidP="00000000" w:rsidRDefault="00000000" w:rsidRPr="00000000" w14:paraId="000001B7">
      <w:pPr>
        <w:spacing w:after="160" w:line="259" w:lineRule="auto"/>
        <w:jc w:val="both"/>
        <w:rPr/>
      </w:pPr>
      <w:r w:rsidDel="00000000" w:rsidR="00000000" w:rsidRPr="00000000">
        <w:rPr>
          <w:rtl w:val="0"/>
        </w:rPr>
        <w:t xml:space="preserve">La vista de despliegue describe cómo se distribuyen físicamente los componentes del sistema </w:t>
      </w:r>
      <w:r w:rsidDel="00000000" w:rsidR="00000000" w:rsidRPr="00000000">
        <w:rPr>
          <w:rtl w:val="0"/>
        </w:rPr>
        <w:t xml:space="preserve">OvalleStock</w:t>
      </w:r>
      <w:r w:rsidDel="00000000" w:rsidR="00000000" w:rsidRPr="00000000">
        <w:rPr>
          <w:rtl w:val="0"/>
        </w:rPr>
        <w:t xml:space="preserve"> en su entorno de ejecución. Permite identificar elementos como el servidor web, la base de datos y los dispositivos cliente, mostrando cómo se conectan para garantizar el funcionamiento del sistema. Esta estructura asegura accesibilidad, escalabilidad y mantenimiento eficiente. </w:t>
      </w:r>
    </w:p>
    <w:p w:rsidR="00000000" w:rsidDel="00000000" w:rsidP="00000000" w:rsidRDefault="00000000" w:rsidRPr="00000000" w14:paraId="000001B8">
      <w:pPr>
        <w:spacing w:after="160" w:line="259" w:lineRule="auto"/>
        <w:jc w:val="both"/>
        <w:rPr/>
      </w:pPr>
      <w:r w:rsidDel="00000000" w:rsidR="00000000" w:rsidRPr="00000000">
        <w:rPr>
          <w:rtl w:val="0"/>
        </w:rPr>
        <w:t xml:space="preserve">A continuación, se presentan los diagramas correspondientes a esta vista, los cuales permiten visualizar la infraestructura técnica y la interacción entre los elementos que soportan la aplicación.</w:t>
      </w:r>
    </w:p>
    <w:p w:rsidR="00000000" w:rsidDel="00000000" w:rsidP="00000000" w:rsidRDefault="00000000" w:rsidRPr="00000000" w14:paraId="000001B9">
      <w:pPr>
        <w:pStyle w:val="Heading3"/>
        <w:numPr>
          <w:ilvl w:val="0"/>
          <w:numId w:val="23"/>
        </w:numPr>
        <w:spacing w:after="160" w:line="259" w:lineRule="auto"/>
        <w:ind w:left="720" w:hanging="360"/>
        <w:jc w:val="both"/>
        <w:rPr>
          <w:b w:val="1"/>
          <w:color w:val="000000"/>
          <w:sz w:val="22"/>
          <w:szCs w:val="22"/>
          <w:u w:val="none"/>
        </w:rPr>
      </w:pPr>
      <w:bookmarkStart w:colFirst="0" w:colLast="0" w:name="_pd37a3uycmat" w:id="46"/>
      <w:bookmarkEnd w:id="46"/>
      <w:r w:rsidDel="00000000" w:rsidR="00000000" w:rsidRPr="00000000">
        <w:rPr>
          <w:b w:val="1"/>
          <w:color w:val="000000"/>
          <w:sz w:val="22"/>
          <w:szCs w:val="22"/>
          <w:rtl w:val="0"/>
        </w:rPr>
        <w:t xml:space="preserve">Diagrama de componentes</w:t>
      </w:r>
    </w:p>
    <w:p w:rsidR="00000000" w:rsidDel="00000000" w:rsidP="00000000" w:rsidRDefault="00000000" w:rsidRPr="00000000" w14:paraId="000001BA">
      <w:pPr>
        <w:jc w:val="both"/>
        <w:rPr/>
      </w:pPr>
      <w:r w:rsidDel="00000000" w:rsidR="00000000" w:rsidRPr="00000000">
        <w:rPr>
          <w:rtl w:val="0"/>
        </w:rPr>
        <w:t xml:space="preserve">Este diagrama muestra cómo se distribuyen los módulos del sistema </w:t>
      </w:r>
      <w:r w:rsidDel="00000000" w:rsidR="00000000" w:rsidRPr="00000000">
        <w:rPr>
          <w:rtl w:val="0"/>
        </w:rPr>
        <w:t xml:space="preserve">OvalleStock</w:t>
      </w:r>
      <w:r w:rsidDel="00000000" w:rsidR="00000000" w:rsidRPr="00000000">
        <w:rPr>
          <w:rtl w:val="0"/>
        </w:rPr>
        <w:t xml:space="preserve"> entre los distintos nodos físicos. Las interfaces del usuario se comunican con el servidor web, que procesa las solicitudes mediante componentes como el frontend, dashboard y gestión de productos. Estos, a su vez, interactúan con la base de datos para mantener la información actualizada y accesible. La estructura refleja una arquitectura modular, clara y funcional.</w:t>
      </w:r>
    </w:p>
    <w:p w:rsidR="00000000" w:rsidDel="00000000" w:rsidP="00000000" w:rsidRDefault="00000000" w:rsidRPr="00000000" w14:paraId="000001BB">
      <w:pPr>
        <w:rPr/>
      </w:pPr>
      <w:r w:rsidDel="00000000" w:rsidR="00000000" w:rsidRPr="00000000">
        <w:rPr>
          <w:rtl w:val="0"/>
        </w:rPr>
      </w:r>
    </w:p>
    <w:p w:rsidR="00000000" w:rsidDel="00000000" w:rsidP="00000000" w:rsidRDefault="00000000" w:rsidRPr="00000000" w14:paraId="000001BC">
      <w:pPr>
        <w:jc w:val="center"/>
        <w:rPr/>
      </w:pPr>
      <w:r w:rsidDel="00000000" w:rsidR="00000000" w:rsidRPr="00000000">
        <w:rPr/>
        <w:drawing>
          <wp:inline distB="114300" distT="114300" distL="114300" distR="114300">
            <wp:extent cx="4468650" cy="1977039"/>
            <wp:effectExtent b="12700" l="12700" r="12700" t="12700"/>
            <wp:docPr id="22" name="image22.png"/>
            <a:graphic>
              <a:graphicData uri="http://schemas.openxmlformats.org/drawingml/2006/picture">
                <pic:pic>
                  <pic:nvPicPr>
                    <pic:cNvPr id="0" name="image22.png"/>
                    <pic:cNvPicPr preferRelativeResize="0"/>
                  </pic:nvPicPr>
                  <pic:blipFill>
                    <a:blip r:embed="rId20"/>
                    <a:srcRect b="0" l="0" r="0" t="0"/>
                    <a:stretch>
                      <a:fillRect/>
                    </a:stretch>
                  </pic:blipFill>
                  <pic:spPr>
                    <a:xfrm>
                      <a:off x="0" y="0"/>
                      <a:ext cx="4468650" cy="1977039"/>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pStyle w:val="Heading3"/>
        <w:numPr>
          <w:ilvl w:val="0"/>
          <w:numId w:val="23"/>
        </w:numPr>
        <w:spacing w:after="160" w:line="259" w:lineRule="auto"/>
        <w:ind w:left="720" w:hanging="360"/>
        <w:jc w:val="both"/>
        <w:rPr>
          <w:b w:val="1"/>
          <w:color w:val="000000"/>
          <w:sz w:val="22"/>
          <w:szCs w:val="22"/>
          <w:u w:val="none"/>
        </w:rPr>
      </w:pPr>
      <w:bookmarkStart w:colFirst="0" w:colLast="0" w:name="_g03urtvominm" w:id="47"/>
      <w:bookmarkEnd w:id="47"/>
      <w:r w:rsidDel="00000000" w:rsidR="00000000" w:rsidRPr="00000000">
        <w:rPr>
          <w:b w:val="1"/>
          <w:color w:val="000000"/>
          <w:sz w:val="22"/>
          <w:szCs w:val="22"/>
          <w:rtl w:val="0"/>
        </w:rPr>
        <w:t xml:space="preserve">Diagrama de paquetes</w:t>
      </w:r>
    </w:p>
    <w:p w:rsidR="00000000" w:rsidDel="00000000" w:rsidP="00000000" w:rsidRDefault="00000000" w:rsidRPr="00000000" w14:paraId="000001BF">
      <w:pPr>
        <w:spacing w:after="240" w:before="240" w:lineRule="auto"/>
        <w:jc w:val="both"/>
        <w:rPr/>
      </w:pPr>
      <w:r w:rsidDel="00000000" w:rsidR="00000000" w:rsidRPr="00000000">
        <w:rPr>
          <w:rtl w:val="0"/>
        </w:rPr>
        <w:t xml:space="preserve">Este diagrama organiza el sistema </w:t>
      </w:r>
      <w:r w:rsidDel="00000000" w:rsidR="00000000" w:rsidRPr="00000000">
        <w:rPr>
          <w:rtl w:val="0"/>
        </w:rPr>
        <w:t xml:space="preserve">OvalleStock</w:t>
      </w:r>
      <w:r w:rsidDel="00000000" w:rsidR="00000000" w:rsidRPr="00000000">
        <w:rPr>
          <w:rtl w:val="0"/>
        </w:rPr>
        <w:t xml:space="preserve"> en tres capas principales: presentación, lógica y datos. La capa de presentación contiene las vistas con las que interactúan los usuarios. La capa lógica agrupa los servicios que manejan la autenticación, el inventario, las transacciones y el análisis, reflejando la lógica de negocio. Finalmente, la capa de datos gestiona los repositorios que conectan con la base de datos. Esta estructura modular permite separar responsabilidades, facilitar el mantenimiento y asegurar una comunicación ordenada entre componentes.</w:t>
      </w:r>
    </w:p>
    <w:p w:rsidR="00000000" w:rsidDel="00000000" w:rsidP="00000000" w:rsidRDefault="00000000" w:rsidRPr="00000000" w14:paraId="000001C0">
      <w:pPr>
        <w:rPr/>
      </w:pPr>
      <w:r w:rsidDel="00000000" w:rsidR="00000000" w:rsidRPr="00000000">
        <w:rPr>
          <w:rtl w:val="0"/>
        </w:rPr>
      </w:r>
    </w:p>
    <w:p w:rsidR="00000000" w:rsidDel="00000000" w:rsidP="00000000" w:rsidRDefault="00000000" w:rsidRPr="00000000" w14:paraId="000001C1">
      <w:pPr>
        <w:jc w:val="center"/>
        <w:rPr/>
      </w:pPr>
      <w:r w:rsidDel="00000000" w:rsidR="00000000" w:rsidRPr="00000000">
        <w:rPr/>
        <w:drawing>
          <wp:inline distB="114300" distT="114300" distL="114300" distR="114300">
            <wp:extent cx="4406738" cy="2022378"/>
            <wp:effectExtent b="12700" l="12700" r="12700" t="12700"/>
            <wp:docPr id="9" name="image10.png"/>
            <a:graphic>
              <a:graphicData uri="http://schemas.openxmlformats.org/drawingml/2006/picture">
                <pic:pic>
                  <pic:nvPicPr>
                    <pic:cNvPr id="0" name="image10.png"/>
                    <pic:cNvPicPr preferRelativeResize="0"/>
                  </pic:nvPicPr>
                  <pic:blipFill>
                    <a:blip r:embed="rId21"/>
                    <a:srcRect b="0" l="0" r="0" t="0"/>
                    <a:stretch>
                      <a:fillRect/>
                    </a:stretch>
                  </pic:blipFill>
                  <pic:spPr>
                    <a:xfrm>
                      <a:off x="0" y="0"/>
                      <a:ext cx="4406738" cy="202237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2">
      <w:pPr>
        <w:jc w:val="center"/>
        <w:rPr/>
      </w:pPr>
      <w:r w:rsidDel="00000000" w:rsidR="00000000" w:rsidRPr="00000000">
        <w:rPr>
          <w:rtl w:val="0"/>
        </w:rPr>
      </w:r>
    </w:p>
    <w:p w:rsidR="00000000" w:rsidDel="00000000" w:rsidP="00000000" w:rsidRDefault="00000000" w:rsidRPr="00000000" w14:paraId="000001C3">
      <w:pPr>
        <w:pStyle w:val="Heading2"/>
        <w:numPr>
          <w:ilvl w:val="0"/>
          <w:numId w:val="15"/>
        </w:numPr>
        <w:ind w:left="720" w:hanging="360"/>
        <w:jc w:val="both"/>
        <w:rPr>
          <w:b w:val="1"/>
          <w:sz w:val="22"/>
          <w:szCs w:val="22"/>
          <w:u w:val="none"/>
        </w:rPr>
      </w:pPr>
      <w:bookmarkStart w:colFirst="0" w:colLast="0" w:name="_xvpnqgmv31mk" w:id="48"/>
      <w:bookmarkEnd w:id="48"/>
      <w:r w:rsidDel="00000000" w:rsidR="00000000" w:rsidRPr="00000000">
        <w:rPr>
          <w:b w:val="1"/>
          <w:sz w:val="22"/>
          <w:szCs w:val="22"/>
          <w:rtl w:val="0"/>
        </w:rPr>
        <w:t xml:space="preserve">Vista física</w:t>
      </w:r>
    </w:p>
    <w:p w:rsidR="00000000" w:rsidDel="00000000" w:rsidP="00000000" w:rsidRDefault="00000000" w:rsidRPr="00000000" w14:paraId="000001C4">
      <w:pPr>
        <w:jc w:val="both"/>
        <w:rPr/>
      </w:pPr>
      <w:r w:rsidDel="00000000" w:rsidR="00000000" w:rsidRPr="00000000">
        <w:rPr>
          <w:rtl w:val="0"/>
        </w:rPr>
        <w:t xml:space="preserve">La vista física describe cómo se implementa el sistema Ovalle Stock en términos de infraestructura tecnológica, mostrando los elementos que permiten su funcionamiento en un entorno real. Permite identificar componentes clave como el servidor web, la base de datos y los dispositivos cliente, asegurando una distribución eficiente, segura y escalable. </w:t>
      </w:r>
    </w:p>
    <w:p w:rsidR="00000000" w:rsidDel="00000000" w:rsidP="00000000" w:rsidRDefault="00000000" w:rsidRPr="00000000" w14:paraId="000001C5">
      <w:pPr>
        <w:rPr/>
      </w:pPr>
      <w:r w:rsidDel="00000000" w:rsidR="00000000" w:rsidRPr="00000000">
        <w:rPr>
          <w:rtl w:val="0"/>
        </w:rPr>
      </w:r>
    </w:p>
    <w:p w:rsidR="00000000" w:rsidDel="00000000" w:rsidP="00000000" w:rsidRDefault="00000000" w:rsidRPr="00000000" w14:paraId="000001C6">
      <w:pPr>
        <w:jc w:val="both"/>
        <w:rPr/>
      </w:pPr>
      <w:r w:rsidDel="00000000" w:rsidR="00000000" w:rsidRPr="00000000">
        <w:rPr>
          <w:rtl w:val="0"/>
        </w:rPr>
        <w:t xml:space="preserve">A continuación, se presentan los diagramas correspondientes a esta vista, los cuales permiten visualizar la disposición física del sistema y las conexiones entre los elementos que lo soportan.</w:t>
      </w:r>
    </w:p>
    <w:p w:rsidR="00000000" w:rsidDel="00000000" w:rsidP="00000000" w:rsidRDefault="00000000" w:rsidRPr="00000000" w14:paraId="000001C7">
      <w:pPr>
        <w:pStyle w:val="Heading3"/>
        <w:numPr>
          <w:ilvl w:val="0"/>
          <w:numId w:val="23"/>
        </w:numPr>
        <w:spacing w:after="160" w:line="259" w:lineRule="auto"/>
        <w:ind w:left="720" w:hanging="360"/>
        <w:jc w:val="both"/>
        <w:rPr>
          <w:b w:val="1"/>
          <w:color w:val="000000"/>
          <w:sz w:val="22"/>
          <w:szCs w:val="22"/>
          <w:u w:val="none"/>
        </w:rPr>
      </w:pPr>
      <w:bookmarkStart w:colFirst="0" w:colLast="0" w:name="_e8j48gvrxukt" w:id="49"/>
      <w:bookmarkEnd w:id="49"/>
      <w:r w:rsidDel="00000000" w:rsidR="00000000" w:rsidRPr="00000000">
        <w:rPr>
          <w:b w:val="1"/>
          <w:color w:val="000000"/>
          <w:sz w:val="22"/>
          <w:szCs w:val="22"/>
          <w:rtl w:val="0"/>
        </w:rPr>
        <w:t xml:space="preserve">Diagrama de despliegue</w:t>
      </w:r>
    </w:p>
    <w:p w:rsidR="00000000" w:rsidDel="00000000" w:rsidP="00000000" w:rsidRDefault="00000000" w:rsidRPr="00000000" w14:paraId="000001C8">
      <w:pPr>
        <w:jc w:val="both"/>
        <w:rPr/>
      </w:pPr>
      <w:r w:rsidDel="00000000" w:rsidR="00000000" w:rsidRPr="00000000">
        <w:rPr>
          <w:rtl w:val="0"/>
        </w:rPr>
        <w:t xml:space="preserve">Este diagrama muestra cómo se distribuyen los componentes del sistema </w:t>
      </w:r>
      <w:r w:rsidDel="00000000" w:rsidR="00000000" w:rsidRPr="00000000">
        <w:rPr>
          <w:rtl w:val="0"/>
        </w:rPr>
        <w:t xml:space="preserve">OvalleStock</w:t>
      </w:r>
      <w:r w:rsidDel="00000000" w:rsidR="00000000" w:rsidRPr="00000000">
        <w:rPr>
          <w:rtl w:val="0"/>
        </w:rPr>
        <w:t xml:space="preserve"> en su entorno físico. Incluye dispositivos cliente (PC/móvil), servidor web, base de datos y módulos clave como autenticación, inventario, reportes y escaneo. El módulo de escaneo permite registrar productos mediante QR o código de barras, conectándose directamente con el inventario. Esta vista refleja cómo se conectan los elementos reales del sistema, asegurando eficiencia, seguridad y accesibilidad</w:t>
      </w:r>
    </w:p>
    <w:p w:rsidR="00000000" w:rsidDel="00000000" w:rsidP="00000000" w:rsidRDefault="00000000" w:rsidRPr="00000000" w14:paraId="000001C9">
      <w:pPr>
        <w:rPr/>
      </w:pPr>
      <w:r w:rsidDel="00000000" w:rsidR="00000000" w:rsidRPr="00000000">
        <w:rPr>
          <w:rtl w:val="0"/>
        </w:rPr>
      </w:r>
    </w:p>
    <w:p w:rsidR="00000000" w:rsidDel="00000000" w:rsidP="00000000" w:rsidRDefault="00000000" w:rsidRPr="00000000" w14:paraId="000001CA">
      <w:pPr>
        <w:ind w:left="720" w:firstLine="0"/>
        <w:rPr/>
      </w:pPr>
      <w:r w:rsidDel="00000000" w:rsidR="00000000" w:rsidRPr="00000000">
        <w:rPr>
          <w:rtl w:val="0"/>
        </w:rPr>
      </w:r>
    </w:p>
    <w:p w:rsidR="00000000" w:rsidDel="00000000" w:rsidP="00000000" w:rsidRDefault="00000000" w:rsidRPr="00000000" w14:paraId="000001CB">
      <w:pPr>
        <w:jc w:val="center"/>
        <w:rPr/>
      </w:pPr>
      <w:r w:rsidDel="00000000" w:rsidR="00000000" w:rsidRPr="00000000">
        <w:rPr/>
        <w:drawing>
          <wp:inline distB="114300" distT="114300" distL="114300" distR="114300">
            <wp:extent cx="4643438" cy="3339881"/>
            <wp:effectExtent b="12700" l="12700" r="12700" t="12700"/>
            <wp:docPr id="3"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4643438" cy="333988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CC">
      <w:pPr>
        <w:pStyle w:val="Heading2"/>
        <w:numPr>
          <w:ilvl w:val="0"/>
          <w:numId w:val="7"/>
        </w:numPr>
        <w:ind w:left="720" w:hanging="360"/>
        <w:jc w:val="both"/>
        <w:rPr>
          <w:b w:val="1"/>
          <w:sz w:val="22"/>
          <w:szCs w:val="22"/>
          <w:u w:val="none"/>
        </w:rPr>
      </w:pPr>
      <w:bookmarkStart w:colFirst="0" w:colLast="0" w:name="_hwu1v6lyfjh1" w:id="50"/>
      <w:bookmarkEnd w:id="50"/>
      <w:r w:rsidDel="00000000" w:rsidR="00000000" w:rsidRPr="00000000">
        <w:rPr>
          <w:b w:val="1"/>
          <w:sz w:val="22"/>
          <w:szCs w:val="22"/>
          <w:rtl w:val="0"/>
        </w:rPr>
        <w:t xml:space="preserve">Vista de procesos</w:t>
      </w:r>
    </w:p>
    <w:p w:rsidR="00000000" w:rsidDel="00000000" w:rsidP="00000000" w:rsidRDefault="00000000" w:rsidRPr="00000000" w14:paraId="000001CD">
      <w:pPr>
        <w:jc w:val="both"/>
        <w:rPr/>
      </w:pPr>
      <w:r w:rsidDel="00000000" w:rsidR="00000000" w:rsidRPr="00000000">
        <w:rPr>
          <w:rtl w:val="0"/>
        </w:rPr>
        <w:t xml:space="preserve">La vista de procesos describe el comportamiento dinámico del sistema </w:t>
      </w:r>
      <w:r w:rsidDel="00000000" w:rsidR="00000000" w:rsidRPr="00000000">
        <w:rPr>
          <w:rtl w:val="0"/>
        </w:rPr>
        <w:t xml:space="preserve">OvalleStock</w:t>
      </w:r>
      <w:r w:rsidDel="00000000" w:rsidR="00000000" w:rsidRPr="00000000">
        <w:rPr>
          <w:rtl w:val="0"/>
        </w:rPr>
        <w:t xml:space="preserve">, enfocándose en cómo se ejecutan las operaciones y cómo interactúan los componentes en tiempo de ejecución. Permite identificar flujos clave como el inicio de sesión, la gestión de productos, la generación de reportes y el escaneo de inventario, mostrando cómo se coordinan los procesos concurrentes y las respuestas del sistema ante acciones del usuario. </w:t>
      </w:r>
    </w:p>
    <w:p w:rsidR="00000000" w:rsidDel="00000000" w:rsidP="00000000" w:rsidRDefault="00000000" w:rsidRPr="00000000" w14:paraId="000001CE">
      <w:pPr>
        <w:rPr/>
      </w:pPr>
      <w:r w:rsidDel="00000000" w:rsidR="00000000" w:rsidRPr="00000000">
        <w:rPr>
          <w:rtl w:val="0"/>
        </w:rPr>
      </w:r>
    </w:p>
    <w:p w:rsidR="00000000" w:rsidDel="00000000" w:rsidP="00000000" w:rsidRDefault="00000000" w:rsidRPr="00000000" w14:paraId="000001CF">
      <w:pPr>
        <w:jc w:val="both"/>
        <w:rPr/>
      </w:pPr>
      <w:r w:rsidDel="00000000" w:rsidR="00000000" w:rsidRPr="00000000">
        <w:rPr>
          <w:rtl w:val="0"/>
        </w:rPr>
        <w:t xml:space="preserve">A continuación, se presentan los diagramas correspondientes a esta vista, los cuales permiten visualizar la secuencia de eventos y la lógica de interacción entre los distintos módulos del sistema.</w:t>
      </w:r>
    </w:p>
    <w:p w:rsidR="00000000" w:rsidDel="00000000" w:rsidP="00000000" w:rsidRDefault="00000000" w:rsidRPr="00000000" w14:paraId="000001D0">
      <w:pPr>
        <w:pStyle w:val="Heading3"/>
        <w:numPr>
          <w:ilvl w:val="0"/>
          <w:numId w:val="23"/>
        </w:numPr>
        <w:ind w:left="720" w:hanging="360"/>
        <w:jc w:val="both"/>
        <w:rPr>
          <w:b w:val="1"/>
          <w:color w:val="000000"/>
          <w:sz w:val="22"/>
          <w:szCs w:val="22"/>
          <w:u w:val="none"/>
        </w:rPr>
      </w:pPr>
      <w:bookmarkStart w:colFirst="0" w:colLast="0" w:name="_u44pinuvrsrc" w:id="51"/>
      <w:bookmarkEnd w:id="51"/>
      <w:r w:rsidDel="00000000" w:rsidR="00000000" w:rsidRPr="00000000">
        <w:rPr>
          <w:b w:val="1"/>
          <w:color w:val="000000"/>
          <w:sz w:val="22"/>
          <w:szCs w:val="22"/>
          <w:rtl w:val="0"/>
        </w:rPr>
        <w:t xml:space="preserve">Diagrama de actividades</w:t>
      </w:r>
    </w:p>
    <w:p w:rsidR="00000000" w:rsidDel="00000000" w:rsidP="00000000" w:rsidRDefault="00000000" w:rsidRPr="00000000" w14:paraId="000001D1">
      <w:pPr>
        <w:jc w:val="both"/>
        <w:rPr/>
      </w:pPr>
      <w:r w:rsidDel="00000000" w:rsidR="00000000" w:rsidRPr="00000000">
        <w:rPr>
          <w:rtl w:val="0"/>
        </w:rPr>
        <w:t xml:space="preserve">Este diagrama muestra el flujo de acciones que realiza un usuario al registrar movimientos de inventario en </w:t>
      </w:r>
      <w:r w:rsidDel="00000000" w:rsidR="00000000" w:rsidRPr="00000000">
        <w:rPr>
          <w:rtl w:val="0"/>
        </w:rPr>
        <w:t xml:space="preserve">OvalleStock</w:t>
      </w:r>
      <w:r w:rsidDel="00000000" w:rsidR="00000000" w:rsidRPr="00000000">
        <w:rPr>
          <w:rtl w:val="0"/>
        </w:rPr>
        <w:t xml:space="preserve">. Desde el ingreso de credenciales hasta la selección del tipo de movimiento (entrada o salida), el sistema responde validando datos, actualizando el stock, generando comprobantes y actualizando reportes. Si el movimiento es una salida, se verifica el stock disponible antes de continuar. El diagrama refleja cómo se coordinan las acciones del usuario con los procesos internos del sistema</w:t>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rPr/>
      </w:pPr>
      <w:r w:rsidDel="00000000" w:rsidR="00000000" w:rsidRPr="00000000">
        <w:rPr>
          <w:rtl w:val="0"/>
        </w:rPr>
      </w:r>
    </w:p>
    <w:p w:rsidR="00000000" w:rsidDel="00000000" w:rsidP="00000000" w:rsidRDefault="00000000" w:rsidRPr="00000000" w14:paraId="000001D4">
      <w:pPr>
        <w:jc w:val="center"/>
        <w:rPr/>
      </w:pPr>
      <w:r w:rsidDel="00000000" w:rsidR="00000000" w:rsidRPr="00000000">
        <w:rPr/>
        <w:drawing>
          <wp:inline distB="114300" distT="114300" distL="114300" distR="114300">
            <wp:extent cx="4482938" cy="3387483"/>
            <wp:effectExtent b="12700" l="12700" r="12700" t="12700"/>
            <wp:docPr id="20" name="image5.png"/>
            <a:graphic>
              <a:graphicData uri="http://schemas.openxmlformats.org/drawingml/2006/picture">
                <pic:pic>
                  <pic:nvPicPr>
                    <pic:cNvPr id="0" name="image5.png"/>
                    <pic:cNvPicPr preferRelativeResize="0"/>
                  </pic:nvPicPr>
                  <pic:blipFill>
                    <a:blip r:embed="rId23"/>
                    <a:srcRect b="0" l="0" r="0" t="0"/>
                    <a:stretch>
                      <a:fillRect/>
                    </a:stretch>
                  </pic:blipFill>
                  <pic:spPr>
                    <a:xfrm>
                      <a:off x="0" y="0"/>
                      <a:ext cx="4482938" cy="3387483"/>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pStyle w:val="Heading2"/>
        <w:numPr>
          <w:ilvl w:val="0"/>
          <w:numId w:val="6"/>
        </w:numPr>
        <w:ind w:left="720" w:hanging="360"/>
        <w:jc w:val="both"/>
        <w:rPr>
          <w:b w:val="1"/>
          <w:sz w:val="22"/>
          <w:szCs w:val="22"/>
          <w:u w:val="none"/>
        </w:rPr>
      </w:pPr>
      <w:bookmarkStart w:colFirst="0" w:colLast="0" w:name="_l016aua0x2yq" w:id="52"/>
      <w:bookmarkEnd w:id="52"/>
      <w:r w:rsidDel="00000000" w:rsidR="00000000" w:rsidRPr="00000000">
        <w:rPr>
          <w:b w:val="1"/>
          <w:sz w:val="22"/>
          <w:szCs w:val="22"/>
          <w:rtl w:val="0"/>
        </w:rPr>
        <w:t xml:space="preserve">Vista de escenarios</w:t>
      </w:r>
    </w:p>
    <w:p w:rsidR="00000000" w:rsidDel="00000000" w:rsidP="00000000" w:rsidRDefault="00000000" w:rsidRPr="00000000" w14:paraId="000001D7">
      <w:pPr>
        <w:jc w:val="both"/>
        <w:rPr/>
      </w:pPr>
      <w:r w:rsidDel="00000000" w:rsidR="00000000" w:rsidRPr="00000000">
        <w:rPr>
          <w:rtl w:val="0"/>
        </w:rPr>
        <w:t xml:space="preserve">La vista de escenarios describe cómo el sistema Ovalle Stock responde ante situaciones concretas de uso, permitiendo validar su comportamiento frente a requerimientos reales. A través de casos de uso específicos, se ilustran interacciones clave entre el usuario y el sistema, como el registro de productos, la gestión de movimientos de inventario o la generación de reportes. Esta vista permite verificar que el diseño cubre las necesidades funcionales del proyecto y que los componentes trabajan de forma coordinada ante eventos típicos de operación. </w:t>
      </w:r>
    </w:p>
    <w:p w:rsidR="00000000" w:rsidDel="00000000" w:rsidP="00000000" w:rsidRDefault="00000000" w:rsidRPr="00000000" w14:paraId="000001D8">
      <w:pPr>
        <w:jc w:val="both"/>
        <w:rPr/>
      </w:pPr>
      <w:r w:rsidDel="00000000" w:rsidR="00000000" w:rsidRPr="00000000">
        <w:rPr>
          <w:rtl w:val="0"/>
        </w:rPr>
      </w:r>
    </w:p>
    <w:p w:rsidR="00000000" w:rsidDel="00000000" w:rsidP="00000000" w:rsidRDefault="00000000" w:rsidRPr="00000000" w14:paraId="000001D9">
      <w:pPr>
        <w:jc w:val="both"/>
        <w:rPr/>
      </w:pPr>
      <w:r w:rsidDel="00000000" w:rsidR="00000000" w:rsidRPr="00000000">
        <w:rPr>
          <w:rtl w:val="0"/>
        </w:rPr>
        <w:t xml:space="preserve">A continuación, se presentan los escenarios correspondientes, los cuales permiten visualizar el funcionamiento del sistema en contextos prácticos y representativos.</w:t>
      </w:r>
    </w:p>
    <w:p w:rsidR="00000000" w:rsidDel="00000000" w:rsidP="00000000" w:rsidRDefault="00000000" w:rsidRPr="00000000" w14:paraId="000001DA">
      <w:pPr>
        <w:jc w:val="both"/>
        <w:rPr/>
      </w:pPr>
      <w:r w:rsidDel="00000000" w:rsidR="00000000" w:rsidRPr="00000000">
        <w:rPr>
          <w:rtl w:val="0"/>
        </w:rPr>
      </w:r>
    </w:p>
    <w:p w:rsidR="00000000" w:rsidDel="00000000" w:rsidP="00000000" w:rsidRDefault="00000000" w:rsidRPr="00000000" w14:paraId="000001DB">
      <w:pPr>
        <w:pStyle w:val="Heading3"/>
        <w:numPr>
          <w:ilvl w:val="0"/>
          <w:numId w:val="23"/>
        </w:numPr>
        <w:ind w:left="720" w:hanging="360"/>
        <w:jc w:val="both"/>
        <w:rPr>
          <w:b w:val="1"/>
          <w:color w:val="000000"/>
          <w:sz w:val="22"/>
          <w:szCs w:val="22"/>
          <w:u w:val="none"/>
        </w:rPr>
      </w:pPr>
      <w:bookmarkStart w:colFirst="0" w:colLast="0" w:name="_a4dd3w1uutbw" w:id="53"/>
      <w:bookmarkEnd w:id="53"/>
      <w:r w:rsidDel="00000000" w:rsidR="00000000" w:rsidRPr="00000000">
        <w:rPr>
          <w:b w:val="1"/>
          <w:color w:val="000000"/>
          <w:sz w:val="22"/>
          <w:szCs w:val="22"/>
          <w:rtl w:val="0"/>
        </w:rPr>
        <w:t xml:space="preserve">Diagrama de casos de uso</w:t>
      </w:r>
    </w:p>
    <w:p w:rsidR="00000000" w:rsidDel="00000000" w:rsidP="00000000" w:rsidRDefault="00000000" w:rsidRPr="00000000" w14:paraId="000001DC">
      <w:pPr>
        <w:jc w:val="both"/>
        <w:rPr/>
      </w:pPr>
      <w:r w:rsidDel="00000000" w:rsidR="00000000" w:rsidRPr="00000000">
        <w:rPr>
          <w:rtl w:val="0"/>
        </w:rPr>
        <w:t xml:space="preserve">El diagrama de casos de uso muestra cómo interactúan el administrador y el trabajador con el sistema Ovalle Stock, según sus permisos. El administrador accede a funciones de gestión como usuarios, productos y reportes, mientras que el trabajador realiza tareas operativas como registrar movimientos, escanear productos y modificar su perfil. La inclusión del escaneo dentro del registro de movimientos refleja un flujo integrado y eficiente. Este diagrama permite visualizar los escenarios clave del sistema y cómo se adaptan a cada rol.</w:t>
      </w:r>
    </w:p>
    <w:p w:rsidR="00000000" w:rsidDel="00000000" w:rsidP="00000000" w:rsidRDefault="00000000" w:rsidRPr="00000000" w14:paraId="000001DD">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DE">
      <w:pPr>
        <w:spacing w:after="160" w:line="259" w:lineRule="auto"/>
        <w:jc w:val="center"/>
        <w:rPr>
          <w:rFonts w:ascii="Calibri" w:cs="Calibri" w:eastAsia="Calibri" w:hAnsi="Calibri"/>
          <w:sz w:val="20"/>
          <w:szCs w:val="20"/>
        </w:rPr>
      </w:pPr>
      <w:r w:rsidDel="00000000" w:rsidR="00000000" w:rsidRPr="00000000">
        <w:rPr>
          <w:rFonts w:ascii="Calibri" w:cs="Calibri" w:eastAsia="Calibri" w:hAnsi="Calibri"/>
          <w:sz w:val="20"/>
          <w:szCs w:val="20"/>
        </w:rPr>
        <w:drawing>
          <wp:inline distB="114300" distT="114300" distL="114300" distR="114300">
            <wp:extent cx="4482938" cy="3083127"/>
            <wp:effectExtent b="12700" l="12700" r="12700" t="12700"/>
            <wp:docPr id="14" name="image6.png"/>
            <a:graphic>
              <a:graphicData uri="http://schemas.openxmlformats.org/drawingml/2006/picture">
                <pic:pic>
                  <pic:nvPicPr>
                    <pic:cNvPr id="0" name="image6.png"/>
                    <pic:cNvPicPr preferRelativeResize="0"/>
                  </pic:nvPicPr>
                  <pic:blipFill>
                    <a:blip r:embed="rId24"/>
                    <a:srcRect b="0" l="0" r="0" t="0"/>
                    <a:stretch>
                      <a:fillRect/>
                    </a:stretch>
                  </pic:blipFill>
                  <pic:spPr>
                    <a:xfrm>
                      <a:off x="0" y="0"/>
                      <a:ext cx="4482938" cy="3083127"/>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DF">
      <w:pPr>
        <w:spacing w:after="160" w:line="259" w:lineRule="auto"/>
        <w:jc w:val="both"/>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1E0">
      <w:pPr>
        <w:pStyle w:val="Heading1"/>
        <w:keepLines w:val="0"/>
        <w:spacing w:after="60" w:before="240" w:line="276" w:lineRule="auto"/>
        <w:jc w:val="both"/>
        <w:rPr>
          <w:b w:val="1"/>
          <w:sz w:val="22"/>
          <w:szCs w:val="22"/>
        </w:rPr>
      </w:pPr>
      <w:bookmarkStart w:colFirst="0" w:colLast="0" w:name="_eh1na26ftf0y" w:id="54"/>
      <w:bookmarkEnd w:id="54"/>
      <w:r w:rsidDel="00000000" w:rsidR="00000000" w:rsidRPr="00000000">
        <w:rPr>
          <w:b w:val="1"/>
          <w:color w:val="061f57"/>
          <w:rtl w:val="0"/>
        </w:rPr>
        <w:t xml:space="preserve">Avance funcional del sistema</w:t>
      </w:r>
      <w:r w:rsidDel="00000000" w:rsidR="00000000" w:rsidRPr="00000000">
        <w:rPr>
          <w:rtl w:val="0"/>
        </w:rPr>
      </w:r>
    </w:p>
    <w:p w:rsidR="00000000" w:rsidDel="00000000" w:rsidP="00000000" w:rsidRDefault="00000000" w:rsidRPr="00000000" w14:paraId="000001E1">
      <w:pPr>
        <w:rPr/>
      </w:pPr>
      <w:r w:rsidDel="00000000" w:rsidR="00000000" w:rsidRPr="00000000">
        <w:rPr>
          <w:rtl w:val="0"/>
        </w:rPr>
      </w:r>
    </w:p>
    <w:p w:rsidR="00000000" w:rsidDel="00000000" w:rsidP="00000000" w:rsidRDefault="00000000" w:rsidRPr="00000000" w14:paraId="000001E2">
      <w:pPr>
        <w:jc w:val="both"/>
        <w:rPr/>
      </w:pPr>
      <w:r w:rsidDel="00000000" w:rsidR="00000000" w:rsidRPr="00000000">
        <w:rPr>
          <w:rtl w:val="0"/>
        </w:rPr>
        <w:t xml:space="preserve">Esta sección muestra el progreso visual y funcional de </w:t>
      </w:r>
      <w:r w:rsidDel="00000000" w:rsidR="00000000" w:rsidRPr="00000000">
        <w:rPr>
          <w:rtl w:val="0"/>
        </w:rPr>
        <w:t xml:space="preserve">OvalleStock</w:t>
      </w:r>
      <w:r w:rsidDel="00000000" w:rsidR="00000000" w:rsidRPr="00000000">
        <w:rPr>
          <w:rtl w:val="0"/>
        </w:rPr>
        <w:t xml:space="preserve">, destacando las principales interfaces desarrolladas. A partir de los mockups iniciales y modelos 4+1, se construyeron vistas clave como login, perfil, productos e ingreso de inventario, todas alineadas con la estructura de la base de datos y pensadas para mejorar la experiencia del usuario. Este avance permite validar el flujo de información entre frontend y backend, y sienta las bases para futuras integraciones como la lectura de códigos de barras y la segmentación de locatarios.</w:t>
      </w:r>
    </w:p>
    <w:p w:rsidR="00000000" w:rsidDel="00000000" w:rsidP="00000000" w:rsidRDefault="00000000" w:rsidRPr="00000000" w14:paraId="000001E3">
      <w:pPr>
        <w:pStyle w:val="Heading3"/>
        <w:numPr>
          <w:ilvl w:val="0"/>
          <w:numId w:val="16"/>
        </w:numPr>
        <w:spacing w:after="160" w:line="259" w:lineRule="auto"/>
        <w:ind w:left="720" w:hanging="360"/>
        <w:jc w:val="both"/>
        <w:rPr>
          <w:b w:val="1"/>
          <w:color w:val="000000"/>
          <w:sz w:val="22"/>
          <w:szCs w:val="22"/>
          <w:u w:val="none"/>
        </w:rPr>
      </w:pPr>
      <w:bookmarkStart w:colFirst="0" w:colLast="0" w:name="_qbr1nidsk9u8" w:id="55"/>
      <w:bookmarkEnd w:id="55"/>
      <w:r w:rsidDel="00000000" w:rsidR="00000000" w:rsidRPr="00000000">
        <w:rPr>
          <w:b w:val="1"/>
          <w:color w:val="000000"/>
          <w:sz w:val="22"/>
          <w:szCs w:val="22"/>
          <w:rtl w:val="0"/>
        </w:rPr>
        <w:t xml:space="preserve">Vista - Login</w:t>
      </w:r>
    </w:p>
    <w:p w:rsidR="00000000" w:rsidDel="00000000" w:rsidP="00000000" w:rsidRDefault="00000000" w:rsidRPr="00000000" w14:paraId="000001E4">
      <w:pPr>
        <w:ind w:left="0" w:firstLine="0"/>
        <w:jc w:val="both"/>
        <w:rPr/>
      </w:pPr>
      <w:r w:rsidDel="00000000" w:rsidR="00000000" w:rsidRPr="00000000">
        <w:rPr>
          <w:rtl w:val="0"/>
        </w:rPr>
        <w:t xml:space="preserve">A partir del mockup inicial, se desarrolló una interfaz de acceso que permite visualizar el apartado de login. Se contempla agregar una sección adicional para el registro de locatarios, con el objetivo de segmentar los usuarios del sistema y vincularlos directamente con los productos que gestionan. Esta funcionalidad permitirá identificar qué inventario debe ser administrado por cada cliente dentro de </w:t>
      </w:r>
      <w:r w:rsidDel="00000000" w:rsidR="00000000" w:rsidRPr="00000000">
        <w:rPr>
          <w:rtl w:val="0"/>
        </w:rPr>
        <w:t xml:space="preserve">OvalleStock</w:t>
      </w:r>
      <w:r w:rsidDel="00000000" w:rsidR="00000000" w:rsidRPr="00000000">
        <w:rPr>
          <w:rtl w:val="0"/>
        </w:rPr>
        <w:t xml:space="preserve">.</w:t>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keepLines w:val="0"/>
        <w:spacing w:after="60" w:before="240" w:line="276" w:lineRule="auto"/>
        <w:jc w:val="center"/>
        <w:rPr/>
      </w:pPr>
      <w:r w:rsidDel="00000000" w:rsidR="00000000" w:rsidRPr="00000000">
        <w:rPr/>
        <w:drawing>
          <wp:inline distB="114300" distT="114300" distL="114300" distR="114300">
            <wp:extent cx="4519613" cy="2358402"/>
            <wp:effectExtent b="12700" l="12700" r="12700" t="12700"/>
            <wp:docPr id="1" name="image20.png"/>
            <a:graphic>
              <a:graphicData uri="http://schemas.openxmlformats.org/drawingml/2006/picture">
                <pic:pic>
                  <pic:nvPicPr>
                    <pic:cNvPr id="0" name="image20.png"/>
                    <pic:cNvPicPr preferRelativeResize="0"/>
                  </pic:nvPicPr>
                  <pic:blipFill>
                    <a:blip r:embed="rId25"/>
                    <a:srcRect b="0" l="2159" r="2657" t="0"/>
                    <a:stretch>
                      <a:fillRect/>
                    </a:stretch>
                  </pic:blipFill>
                  <pic:spPr>
                    <a:xfrm>
                      <a:off x="0" y="0"/>
                      <a:ext cx="4519613" cy="2358402"/>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7">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E8">
      <w:pPr>
        <w:pStyle w:val="Heading3"/>
        <w:numPr>
          <w:ilvl w:val="0"/>
          <w:numId w:val="20"/>
        </w:numPr>
        <w:spacing w:after="160" w:line="259" w:lineRule="auto"/>
        <w:ind w:left="720" w:hanging="360"/>
        <w:jc w:val="both"/>
        <w:rPr>
          <w:b w:val="1"/>
          <w:color w:val="000000"/>
          <w:sz w:val="22"/>
          <w:szCs w:val="22"/>
          <w:u w:val="none"/>
        </w:rPr>
      </w:pPr>
      <w:bookmarkStart w:colFirst="0" w:colLast="0" w:name="_gyaif7a4w4v0" w:id="56"/>
      <w:bookmarkEnd w:id="56"/>
      <w:r w:rsidDel="00000000" w:rsidR="00000000" w:rsidRPr="00000000">
        <w:rPr>
          <w:b w:val="1"/>
          <w:color w:val="000000"/>
          <w:sz w:val="22"/>
          <w:szCs w:val="22"/>
          <w:rtl w:val="0"/>
        </w:rPr>
        <w:t xml:space="preserve">Vista</w:t>
      </w:r>
      <w:r w:rsidDel="00000000" w:rsidR="00000000" w:rsidRPr="00000000">
        <w:rPr>
          <w:b w:val="1"/>
          <w:color w:val="000000"/>
          <w:sz w:val="22"/>
          <w:szCs w:val="22"/>
          <w:rtl w:val="0"/>
        </w:rPr>
        <w:t xml:space="preserve"> - Mi perfil</w:t>
      </w:r>
    </w:p>
    <w:p w:rsidR="00000000" w:rsidDel="00000000" w:rsidP="00000000" w:rsidRDefault="00000000" w:rsidRPr="00000000" w14:paraId="000001E9">
      <w:pPr>
        <w:ind w:left="0" w:firstLine="0"/>
        <w:jc w:val="both"/>
        <w:rPr/>
      </w:pPr>
      <w:r w:rsidDel="00000000" w:rsidR="00000000" w:rsidRPr="00000000">
        <w:rPr>
          <w:rtl w:val="0"/>
        </w:rPr>
        <w:t xml:space="preserve">Se diseñó una vista preliminar del perfil de usuario, donde se mostrarán los datos personales que cada locatario deberá registrar manualmente. Esta información estará conectada con la base de datos y asociada al local correspondiente, permitiendo una trazabilidad clara entre el usuario y su actividad comercial.</w:t>
      </w:r>
    </w:p>
    <w:p w:rsidR="00000000" w:rsidDel="00000000" w:rsidP="00000000" w:rsidRDefault="00000000" w:rsidRPr="00000000" w14:paraId="000001EA">
      <w:pPr>
        <w:ind w:left="0" w:firstLine="0"/>
        <w:rPr/>
      </w:pPr>
      <w:r w:rsidDel="00000000" w:rsidR="00000000" w:rsidRPr="00000000">
        <w:rPr>
          <w:rtl w:val="0"/>
        </w:rPr>
      </w:r>
    </w:p>
    <w:p w:rsidR="00000000" w:rsidDel="00000000" w:rsidP="00000000" w:rsidRDefault="00000000" w:rsidRPr="00000000" w14:paraId="000001EB">
      <w:pPr>
        <w:keepLines w:val="0"/>
        <w:spacing w:after="60" w:before="240" w:line="276" w:lineRule="auto"/>
        <w:jc w:val="center"/>
        <w:rPr/>
      </w:pPr>
      <w:r w:rsidDel="00000000" w:rsidR="00000000" w:rsidRPr="00000000">
        <w:rPr/>
        <w:drawing>
          <wp:inline distB="114300" distT="114300" distL="114300" distR="114300">
            <wp:extent cx="4668675" cy="2442365"/>
            <wp:effectExtent b="12700" l="12700" r="12700" t="12700"/>
            <wp:docPr id="11" name="image15.png"/>
            <a:graphic>
              <a:graphicData uri="http://schemas.openxmlformats.org/drawingml/2006/picture">
                <pic:pic>
                  <pic:nvPicPr>
                    <pic:cNvPr id="0" name="image15.png"/>
                    <pic:cNvPicPr preferRelativeResize="0"/>
                  </pic:nvPicPr>
                  <pic:blipFill>
                    <a:blip r:embed="rId26"/>
                    <a:srcRect b="0" l="0" r="830" t="0"/>
                    <a:stretch>
                      <a:fillRect/>
                    </a:stretch>
                  </pic:blipFill>
                  <pic:spPr>
                    <a:xfrm>
                      <a:off x="0" y="0"/>
                      <a:ext cx="4668675" cy="244236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EC">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ED">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EE">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EF">
      <w:pPr>
        <w:pStyle w:val="Heading3"/>
        <w:numPr>
          <w:ilvl w:val="0"/>
          <w:numId w:val="19"/>
        </w:numPr>
        <w:spacing w:after="160" w:line="259" w:lineRule="auto"/>
        <w:ind w:left="720" w:hanging="360"/>
        <w:jc w:val="both"/>
        <w:rPr>
          <w:b w:val="1"/>
          <w:color w:val="000000"/>
          <w:sz w:val="22"/>
          <w:szCs w:val="22"/>
          <w:u w:val="none"/>
        </w:rPr>
      </w:pPr>
      <w:bookmarkStart w:colFirst="0" w:colLast="0" w:name="_d7jlg4m5uwoq" w:id="57"/>
      <w:bookmarkEnd w:id="57"/>
      <w:r w:rsidDel="00000000" w:rsidR="00000000" w:rsidRPr="00000000">
        <w:rPr>
          <w:b w:val="1"/>
          <w:color w:val="000000"/>
          <w:sz w:val="22"/>
          <w:szCs w:val="22"/>
          <w:rtl w:val="0"/>
        </w:rPr>
        <w:t xml:space="preserve">Vista</w:t>
      </w:r>
      <w:r w:rsidDel="00000000" w:rsidR="00000000" w:rsidRPr="00000000">
        <w:rPr>
          <w:b w:val="1"/>
          <w:color w:val="000000"/>
          <w:sz w:val="22"/>
          <w:szCs w:val="22"/>
          <w:rtl w:val="0"/>
        </w:rPr>
        <w:t xml:space="preserve"> - Productos</w:t>
      </w:r>
      <w:r w:rsidDel="00000000" w:rsidR="00000000" w:rsidRPr="00000000">
        <w:rPr>
          <w:rtl w:val="0"/>
        </w:rPr>
      </w:r>
    </w:p>
    <w:p w:rsidR="00000000" w:rsidDel="00000000" w:rsidP="00000000" w:rsidRDefault="00000000" w:rsidRPr="00000000" w14:paraId="000001F0">
      <w:pPr>
        <w:keepLines w:val="0"/>
        <w:spacing w:after="60" w:before="240" w:line="276" w:lineRule="auto"/>
        <w:jc w:val="both"/>
        <w:rPr/>
      </w:pPr>
      <w:r w:rsidDel="00000000" w:rsidR="00000000" w:rsidRPr="00000000">
        <w:rPr>
          <w:rtl w:val="0"/>
        </w:rPr>
        <w:t xml:space="preserve">La vista de productos se estructuró como una planilla que muestra información clave: nombre del producto, stock disponible, tipo de unidad (kg, unidad), categoría y estado. Este último campo refleja el nivel de stock según los datos registrados en la base de datos. Además, se incorporó el botón “Agregar Producto”, que activa la funcionalidad de ingreso al inventario.</w:t>
      </w:r>
    </w:p>
    <w:p w:rsidR="00000000" w:rsidDel="00000000" w:rsidP="00000000" w:rsidRDefault="00000000" w:rsidRPr="00000000" w14:paraId="000001F1">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1F2">
      <w:pPr>
        <w:keepLines w:val="0"/>
        <w:spacing w:after="60" w:before="240" w:line="276" w:lineRule="auto"/>
        <w:jc w:val="center"/>
        <w:rPr/>
      </w:pPr>
      <w:r w:rsidDel="00000000" w:rsidR="00000000" w:rsidRPr="00000000">
        <w:rPr/>
        <w:drawing>
          <wp:inline distB="114300" distT="114300" distL="114300" distR="114300">
            <wp:extent cx="4444838" cy="2187420"/>
            <wp:effectExtent b="12700" l="12700" r="12700" t="12700"/>
            <wp:docPr id="17"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4444838" cy="218742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3">
      <w:pPr>
        <w:pStyle w:val="Heading3"/>
        <w:numPr>
          <w:ilvl w:val="0"/>
          <w:numId w:val="10"/>
        </w:numPr>
        <w:spacing w:after="160" w:line="259" w:lineRule="auto"/>
        <w:ind w:left="720" w:hanging="360"/>
        <w:jc w:val="both"/>
        <w:rPr>
          <w:b w:val="1"/>
          <w:color w:val="000000"/>
          <w:sz w:val="22"/>
          <w:szCs w:val="22"/>
          <w:u w:val="none"/>
        </w:rPr>
      </w:pPr>
      <w:bookmarkStart w:colFirst="0" w:colLast="0" w:name="_71slflcx04e9" w:id="58"/>
      <w:bookmarkEnd w:id="58"/>
      <w:r w:rsidDel="00000000" w:rsidR="00000000" w:rsidRPr="00000000">
        <w:rPr>
          <w:b w:val="1"/>
          <w:color w:val="000000"/>
          <w:sz w:val="22"/>
          <w:szCs w:val="22"/>
          <w:rtl w:val="0"/>
        </w:rPr>
        <w:t xml:space="preserve">Vista</w:t>
      </w:r>
      <w:r w:rsidDel="00000000" w:rsidR="00000000" w:rsidRPr="00000000">
        <w:rPr>
          <w:b w:val="1"/>
          <w:color w:val="000000"/>
          <w:sz w:val="22"/>
          <w:szCs w:val="22"/>
          <w:rtl w:val="0"/>
        </w:rPr>
        <w:t xml:space="preserve"> - Ingreso de productos</w:t>
      </w:r>
      <w:r w:rsidDel="00000000" w:rsidR="00000000" w:rsidRPr="00000000">
        <w:rPr>
          <w:rtl w:val="0"/>
        </w:rPr>
      </w:r>
    </w:p>
    <w:p w:rsidR="00000000" w:rsidDel="00000000" w:rsidP="00000000" w:rsidRDefault="00000000" w:rsidRPr="00000000" w14:paraId="000001F4">
      <w:pPr>
        <w:keepLines w:val="0"/>
        <w:spacing w:after="60" w:before="240" w:line="276" w:lineRule="auto"/>
        <w:jc w:val="both"/>
        <w:rPr/>
      </w:pPr>
      <w:r w:rsidDel="00000000" w:rsidR="00000000" w:rsidRPr="00000000">
        <w:rPr>
          <w:rtl w:val="0"/>
        </w:rPr>
        <w:t xml:space="preserve">Al activar la opción “Agregar Producto”, se despliega un formulario de registro manual que permite ingresar nombre, categoría, unidad, precio y stock. Se proyecta incorporar la lectura de códigos de barras para automatizar el ingreso de productos, optimizando el proceso y reduciendo errores en la digitación.</w:t>
      </w:r>
    </w:p>
    <w:p w:rsidR="00000000" w:rsidDel="00000000" w:rsidP="00000000" w:rsidRDefault="00000000" w:rsidRPr="00000000" w14:paraId="000001F5">
      <w:pPr>
        <w:keepLines w:val="0"/>
        <w:spacing w:after="60" w:before="240" w:line="276" w:lineRule="auto"/>
        <w:jc w:val="both"/>
        <w:rPr/>
      </w:pPr>
      <w:r w:rsidDel="00000000" w:rsidR="00000000" w:rsidRPr="00000000">
        <w:rPr>
          <w:rtl w:val="0"/>
        </w:rPr>
      </w:r>
    </w:p>
    <w:p w:rsidR="00000000" w:rsidDel="00000000" w:rsidP="00000000" w:rsidRDefault="00000000" w:rsidRPr="00000000" w14:paraId="000001F6">
      <w:pPr>
        <w:keepLines w:val="0"/>
        <w:spacing w:after="60" w:before="240" w:line="276" w:lineRule="auto"/>
        <w:jc w:val="center"/>
        <w:rPr/>
      </w:pPr>
      <w:r w:rsidDel="00000000" w:rsidR="00000000" w:rsidRPr="00000000">
        <w:rPr/>
        <w:drawing>
          <wp:inline distB="114300" distT="114300" distL="114300" distR="114300">
            <wp:extent cx="4497225" cy="2215888"/>
            <wp:effectExtent b="12700" l="12700" r="12700" t="12700"/>
            <wp:docPr id="10" name="image19.png"/>
            <a:graphic>
              <a:graphicData uri="http://schemas.openxmlformats.org/drawingml/2006/picture">
                <pic:pic>
                  <pic:nvPicPr>
                    <pic:cNvPr id="0" name="image19.png"/>
                    <pic:cNvPicPr preferRelativeResize="0"/>
                  </pic:nvPicPr>
                  <pic:blipFill>
                    <a:blip r:embed="rId28"/>
                    <a:srcRect b="0" l="0" r="0" t="0"/>
                    <a:stretch>
                      <a:fillRect/>
                    </a:stretch>
                  </pic:blipFill>
                  <pic:spPr>
                    <a:xfrm>
                      <a:off x="0" y="0"/>
                      <a:ext cx="4497225" cy="2215888"/>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7">
      <w:pPr>
        <w:keepLines w:val="0"/>
        <w:spacing w:after="60" w:before="240" w:line="276" w:lineRule="auto"/>
        <w:jc w:val="center"/>
        <w:rPr/>
      </w:pPr>
      <w:r w:rsidDel="00000000" w:rsidR="00000000" w:rsidRPr="00000000">
        <w:rPr>
          <w:rtl w:val="0"/>
        </w:rPr>
      </w:r>
    </w:p>
    <w:p w:rsidR="00000000" w:rsidDel="00000000" w:rsidP="00000000" w:rsidRDefault="00000000" w:rsidRPr="00000000" w14:paraId="000001F8">
      <w:pPr>
        <w:pStyle w:val="Heading3"/>
        <w:numPr>
          <w:ilvl w:val="0"/>
          <w:numId w:val="9"/>
        </w:numPr>
        <w:spacing w:after="160" w:line="259" w:lineRule="auto"/>
        <w:ind w:left="720" w:hanging="360"/>
        <w:jc w:val="both"/>
        <w:rPr>
          <w:b w:val="1"/>
          <w:color w:val="000000"/>
          <w:sz w:val="22"/>
          <w:szCs w:val="22"/>
          <w:u w:val="none"/>
        </w:rPr>
      </w:pPr>
      <w:bookmarkStart w:colFirst="0" w:colLast="0" w:name="_btbjre4akyba" w:id="59"/>
      <w:bookmarkEnd w:id="59"/>
      <w:r w:rsidDel="00000000" w:rsidR="00000000" w:rsidRPr="00000000">
        <w:rPr>
          <w:b w:val="1"/>
          <w:color w:val="000000"/>
          <w:sz w:val="22"/>
          <w:szCs w:val="22"/>
          <w:rtl w:val="0"/>
        </w:rPr>
        <w:t xml:space="preserve">Base de datos - Productos</w:t>
      </w:r>
      <w:r w:rsidDel="00000000" w:rsidR="00000000" w:rsidRPr="00000000">
        <w:rPr>
          <w:rtl w:val="0"/>
        </w:rPr>
      </w:r>
    </w:p>
    <w:p w:rsidR="00000000" w:rsidDel="00000000" w:rsidP="00000000" w:rsidRDefault="00000000" w:rsidRPr="00000000" w14:paraId="000001F9">
      <w:pPr>
        <w:keepLines w:val="0"/>
        <w:spacing w:after="60" w:before="240" w:line="276" w:lineRule="auto"/>
        <w:jc w:val="both"/>
        <w:rPr/>
      </w:pPr>
      <w:r w:rsidDel="00000000" w:rsidR="00000000" w:rsidRPr="00000000">
        <w:rPr>
          <w:rtl w:val="0"/>
        </w:rPr>
        <w:t xml:space="preserve">En la base de datos se visualizan todos los productos registrados junto con su información asociada: nombre, categoría, unidad, precio, stock y estado. Esta estructura permite validar la conexión entre las vistas del sistema y el backend, asegurando consistencia en el flujo de datos.</w:t>
      </w:r>
    </w:p>
    <w:p w:rsidR="00000000" w:rsidDel="00000000" w:rsidP="00000000" w:rsidRDefault="00000000" w:rsidRPr="00000000" w14:paraId="000001FA">
      <w:pPr>
        <w:keepLines w:val="0"/>
        <w:spacing w:after="60" w:before="240" w:line="276" w:lineRule="auto"/>
        <w:jc w:val="center"/>
        <w:rPr/>
      </w:pPr>
      <w:r w:rsidDel="00000000" w:rsidR="00000000" w:rsidRPr="00000000">
        <w:rPr/>
        <w:drawing>
          <wp:inline distB="114300" distT="114300" distL="114300" distR="114300">
            <wp:extent cx="4391025" cy="1609725"/>
            <wp:effectExtent b="12700" l="12700" r="12700" t="12700"/>
            <wp:docPr id="4"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4391025" cy="1609725"/>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1FB">
      <w:pPr>
        <w:keepLines w:val="0"/>
        <w:spacing w:after="60" w:before="240" w:line="276" w:lineRule="auto"/>
        <w:jc w:val="both"/>
        <w:rPr>
          <w:b w:val="1"/>
          <w:color w:val="061f57"/>
          <w:sz w:val="40"/>
          <w:szCs w:val="40"/>
        </w:rPr>
      </w:pPr>
      <w:r w:rsidDel="00000000" w:rsidR="00000000" w:rsidRPr="00000000">
        <w:rPr>
          <w:rtl w:val="0"/>
        </w:rPr>
      </w:r>
    </w:p>
    <w:p w:rsidR="00000000" w:rsidDel="00000000" w:rsidP="00000000" w:rsidRDefault="00000000" w:rsidRPr="00000000" w14:paraId="000001FC">
      <w:pPr>
        <w:keepLines w:val="0"/>
        <w:spacing w:after="60" w:before="240" w:line="276" w:lineRule="auto"/>
        <w:jc w:val="both"/>
        <w:rPr/>
      </w:pPr>
      <w:r w:rsidDel="00000000" w:rsidR="00000000" w:rsidRPr="00000000">
        <w:br w:type="page"/>
      </w:r>
      <w:r w:rsidDel="00000000" w:rsidR="00000000" w:rsidRPr="00000000">
        <w:rPr>
          <w:rtl w:val="0"/>
        </w:rPr>
      </w:r>
    </w:p>
    <w:p w:rsidR="00000000" w:rsidDel="00000000" w:rsidP="00000000" w:rsidRDefault="00000000" w:rsidRPr="00000000" w14:paraId="000001FD">
      <w:pPr>
        <w:pStyle w:val="Heading1"/>
        <w:keepLines w:val="0"/>
        <w:spacing w:after="60" w:before="240" w:line="276" w:lineRule="auto"/>
        <w:jc w:val="both"/>
        <w:rPr>
          <w:b w:val="1"/>
          <w:color w:val="061f57"/>
        </w:rPr>
      </w:pPr>
      <w:bookmarkStart w:colFirst="0" w:colLast="0" w:name="_u4aw9xcckevf" w:id="60"/>
      <w:bookmarkEnd w:id="60"/>
      <w:r w:rsidDel="00000000" w:rsidR="00000000" w:rsidRPr="00000000">
        <w:rPr>
          <w:b w:val="1"/>
          <w:color w:val="061f57"/>
          <w:rtl w:val="0"/>
        </w:rPr>
        <w:t xml:space="preserve">Conclusión </w:t>
      </w:r>
    </w:p>
    <w:p w:rsidR="00000000" w:rsidDel="00000000" w:rsidP="00000000" w:rsidRDefault="00000000" w:rsidRPr="00000000" w14:paraId="000001FE">
      <w:pPr>
        <w:rPr/>
      </w:pPr>
      <w:r w:rsidDel="00000000" w:rsidR="00000000" w:rsidRPr="00000000">
        <w:rPr>
          <w:rtl w:val="0"/>
        </w:rPr>
      </w:r>
    </w:p>
    <w:p w:rsidR="00000000" w:rsidDel="00000000" w:rsidP="00000000" w:rsidRDefault="00000000" w:rsidRPr="00000000" w14:paraId="000001FF">
      <w:pPr>
        <w:jc w:val="both"/>
        <w:rPr/>
      </w:pPr>
      <w:r w:rsidDel="00000000" w:rsidR="00000000" w:rsidRPr="00000000">
        <w:rPr>
          <w:rtl w:val="0"/>
        </w:rPr>
        <w:t xml:space="preserve">El desarrollo del sistema </w:t>
      </w:r>
      <w:r w:rsidDel="00000000" w:rsidR="00000000" w:rsidRPr="00000000">
        <w:rPr>
          <w:rtl w:val="0"/>
        </w:rPr>
        <w:t xml:space="preserve">OvalleStock</w:t>
      </w:r>
      <w:r w:rsidDel="00000000" w:rsidR="00000000" w:rsidRPr="00000000">
        <w:rPr>
          <w:rtl w:val="0"/>
        </w:rPr>
        <w:t xml:space="preserve"> ha representado un proceso integral y progresivo, combinando análisis de requerimientos, diseño arquitectónico, documentación técnica y elaboración de diagramas estructurados. A lo largo del proyecto se abordaron funcionalidades clave como la gestión de productos, el registro de movimientos, la generación de reportes y la integración de lectura mediante códigos QR y de barras, todo dentro de una arquitectura modular, escalable y alineada con las necesidades reales del entorno de Lo Valledor. </w:t>
      </w:r>
    </w:p>
    <w:p w:rsidR="00000000" w:rsidDel="00000000" w:rsidP="00000000" w:rsidRDefault="00000000" w:rsidRPr="00000000" w14:paraId="00000200">
      <w:pPr>
        <w:jc w:val="both"/>
        <w:rPr/>
      </w:pPr>
      <w:r w:rsidDel="00000000" w:rsidR="00000000" w:rsidRPr="00000000">
        <w:rPr>
          <w:rtl w:val="0"/>
        </w:rPr>
      </w:r>
    </w:p>
    <w:p w:rsidR="00000000" w:rsidDel="00000000" w:rsidP="00000000" w:rsidRDefault="00000000" w:rsidRPr="00000000" w14:paraId="00000201">
      <w:pPr>
        <w:jc w:val="both"/>
        <w:rPr/>
      </w:pPr>
      <w:r w:rsidDel="00000000" w:rsidR="00000000" w:rsidRPr="00000000">
        <w:rPr>
          <w:rtl w:val="0"/>
        </w:rPr>
        <w:t xml:space="preserve">Gracias al uso de herramientas ágiles como Jira y a la constante revisión de evidencias, se logró mantener una trazabilidad efectiva entre lo planificado y lo ejecutado. Este enfoque permitió validar decisiones técnicas, identificar oportunidades de mejora y ajustar el rumbo cuando fue necesario, consolidando un desarrollo colaborativo y ordenado. </w:t>
      </w:r>
    </w:p>
    <w:p w:rsidR="00000000" w:rsidDel="00000000" w:rsidP="00000000" w:rsidRDefault="00000000" w:rsidRPr="00000000" w14:paraId="00000202">
      <w:pPr>
        <w:jc w:val="both"/>
        <w:rPr/>
      </w:pPr>
      <w:r w:rsidDel="00000000" w:rsidR="00000000" w:rsidRPr="00000000">
        <w:rPr>
          <w:rtl w:val="0"/>
        </w:rPr>
      </w:r>
    </w:p>
    <w:p w:rsidR="00000000" w:rsidDel="00000000" w:rsidP="00000000" w:rsidRDefault="00000000" w:rsidRPr="00000000" w14:paraId="00000203">
      <w:pPr>
        <w:jc w:val="both"/>
        <w:rPr/>
      </w:pPr>
      <w:r w:rsidDel="00000000" w:rsidR="00000000" w:rsidRPr="00000000">
        <w:rPr>
          <w:rtl w:val="0"/>
        </w:rPr>
        <w:t xml:space="preserve">La aplicación del modelo 4+1 facilitó la visualización del sistema desde distintas perspectivas, aportando claridad sobre la interacción entre componentes, su despliegue en el entorno real y su comportamiento ante escenarios concretos. Cada iteración del proyecto ha sido una oportunidad para refinar, validar y avanzar con mayor precisión. </w:t>
      </w:r>
    </w:p>
    <w:p w:rsidR="00000000" w:rsidDel="00000000" w:rsidP="00000000" w:rsidRDefault="00000000" w:rsidRPr="00000000" w14:paraId="00000204">
      <w:pPr>
        <w:jc w:val="both"/>
        <w:rPr/>
      </w:pPr>
      <w:r w:rsidDel="00000000" w:rsidR="00000000" w:rsidRPr="00000000">
        <w:rPr>
          <w:rtl w:val="0"/>
        </w:rPr>
      </w:r>
    </w:p>
    <w:p w:rsidR="00000000" w:rsidDel="00000000" w:rsidP="00000000" w:rsidRDefault="00000000" w:rsidRPr="00000000" w14:paraId="00000205">
      <w:pPr>
        <w:jc w:val="both"/>
        <w:rPr/>
      </w:pPr>
      <w:r w:rsidDel="00000000" w:rsidR="00000000" w:rsidRPr="00000000">
        <w:rPr>
          <w:rtl w:val="0"/>
        </w:rPr>
        <w:t xml:space="preserve">Como respaldo de lo documentado en este informe, se adjuntan las plantillas completas de requerimientos, épicas, historias de usuario, evidencias técnicas y diagramas correspondientes a cada vista. Estos elementos permiten una revisión detallada y aseguran la transparencia del proceso de desarrollo.</w:t>
      </w:r>
    </w:p>
    <w:sectPr>
      <w:headerReference r:id="rId30" w:type="default"/>
      <w:footerReference r:id="rId3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tabs>
        <w:tab w:val="center" w:leader="none" w:pos="4419"/>
        <w:tab w:val="right" w:leader="none" w:pos="8838"/>
      </w:tabs>
      <w:spacing w:line="240" w:lineRule="auto"/>
      <w:jc w:val="center"/>
      <w:rPr>
        <w:rFonts w:ascii="Calibri" w:cs="Calibri" w:eastAsia="Calibri" w:hAnsi="Calibri"/>
        <w:b w:val="1"/>
        <w:color w:val="082a75"/>
        <w:sz w:val="28"/>
        <w:szCs w:val="28"/>
      </w:rPr>
    </w:pPr>
    <w:r w:rsidDel="00000000" w:rsidR="00000000" w:rsidRPr="00000000">
      <w:rPr>
        <w:rFonts w:ascii="Calibri" w:cs="Calibri" w:eastAsia="Calibri" w:hAnsi="Calibri"/>
        <w:sz w:val="20"/>
        <w:szCs w:val="20"/>
        <w:rtl w:val="0"/>
      </w:rPr>
      <w:t xml:space="preserve">OvalleStock</w:t>
    </w:r>
    <w:r w:rsidDel="00000000" w:rsidR="00000000" w:rsidRPr="00000000">
      <w:rPr>
        <w:rFonts w:ascii="Calibri" w:cs="Calibri" w:eastAsia="Calibri" w:hAnsi="Calibri"/>
        <w:sz w:val="20"/>
        <w:szCs w:val="20"/>
        <w:rtl w:val="0"/>
      </w:rPr>
      <w:t xml:space="preserve"> - Capstone – 004D</w:t>
    </w: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widowControl w:val="0"/>
      <w:spacing w:line="276" w:lineRule="auto"/>
      <w:rPr>
        <w:rFonts w:ascii="Calibri" w:cs="Calibri" w:eastAsia="Calibri" w:hAnsi="Calibri"/>
        <w:b w:val="1"/>
        <w:color w:val="082a75"/>
        <w:sz w:val="24"/>
        <w:szCs w:val="24"/>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932815" cy="231775"/>
          <wp:effectExtent b="0" l="0" r="0" t="0"/>
          <wp:wrapSquare wrapText="bothSides" distB="0" distT="0" distL="114300" distR="114300"/>
          <wp:docPr id="5" name="image4.png"/>
          <a:graphic>
            <a:graphicData uri="http://schemas.openxmlformats.org/drawingml/2006/picture">
              <pic:pic>
                <pic:nvPicPr>
                  <pic:cNvPr id="0" name="image4.png"/>
                  <pic:cNvPicPr preferRelativeResize="0"/>
                </pic:nvPicPr>
                <pic:blipFill>
                  <a:blip r:embed="rId1"/>
                  <a:srcRect b="0" l="0" r="0" t="0"/>
                  <a:stretch>
                    <a:fillRect/>
                  </a:stretch>
                </pic:blipFill>
                <pic:spPr>
                  <a:xfrm>
                    <a:off x="0" y="0"/>
                    <a:ext cx="932815" cy="231775"/>
                  </a:xfrm>
                  <a:prstGeom prst="rect"/>
                  <a:ln/>
                </pic:spPr>
              </pic:pic>
            </a:graphicData>
          </a:graphic>
        </wp:anchor>
      </w:drawing>
    </w:r>
  </w:p>
  <w:tbl>
    <w:tblPr>
      <w:tblStyle w:val="Table8"/>
      <w:tblW w:w="10995.0" w:type="dxa"/>
      <w:jc w:val="left"/>
      <w:tblInd w:w="-960.0" w:type="dxa"/>
      <w:tblBorders>
        <w:top w:color="082a75" w:space="0" w:sz="36" w:val="single"/>
        <w:left w:color="082a75" w:space="0" w:sz="36" w:val="single"/>
        <w:bottom w:color="082a75" w:space="0" w:sz="36" w:val="single"/>
        <w:right w:color="082a75" w:space="0" w:sz="36" w:val="single"/>
        <w:insideH w:color="082a75" w:space="0" w:sz="36" w:val="single"/>
        <w:insideV w:color="082a75" w:space="0" w:sz="36" w:val="single"/>
      </w:tblBorders>
      <w:tblLayout w:type="fixed"/>
      <w:tblLook w:val="0000"/>
    </w:tblPr>
    <w:tblGrid>
      <w:gridCol w:w="10995"/>
      <w:tblGridChange w:id="0">
        <w:tblGrid>
          <w:gridCol w:w="10995"/>
        </w:tblGrid>
      </w:tblGridChange>
    </w:tblGrid>
    <w:tr>
      <w:trPr>
        <w:cantSplit w:val="0"/>
        <w:trHeight w:val="183.06640625000003" w:hRule="atLeast"/>
        <w:tblHeader w:val="0"/>
      </w:trPr>
      <w:tc>
        <w:tcPr>
          <w:tcBorders>
            <w:top w:color="000000" w:space="0" w:sz="0" w:val="nil"/>
            <w:left w:color="000000" w:space="0" w:sz="0" w:val="nil"/>
            <w:bottom w:color="34aba2" w:space="0" w:sz="36" w:val="single"/>
            <w:right w:color="000000" w:space="0" w:sz="0" w:val="nil"/>
          </w:tcBorders>
        </w:tcPr>
        <w:p w:rsidR="00000000" w:rsidDel="00000000" w:rsidP="00000000" w:rsidRDefault="00000000" w:rsidRPr="00000000" w14:paraId="00000209">
          <w:pPr>
            <w:spacing w:line="276" w:lineRule="auto"/>
            <w:rPr>
              <w:rFonts w:ascii="Calibri" w:cs="Calibri" w:eastAsia="Calibri" w:hAnsi="Calibri"/>
              <w:b w:val="1"/>
              <w:color w:val="082a75"/>
              <w:sz w:val="28"/>
              <w:szCs w:val="28"/>
            </w:rPr>
          </w:pPr>
          <w:r w:rsidDel="00000000" w:rsidR="00000000" w:rsidRPr="00000000">
            <w:rPr>
              <w:rtl w:val="0"/>
            </w:rPr>
          </w:r>
        </w:p>
      </w:tc>
    </w:tr>
  </w:tbl>
  <w:p w:rsidR="00000000" w:rsidDel="00000000" w:rsidP="00000000" w:rsidRDefault="00000000" w:rsidRPr="00000000" w14:paraId="0000020A">
    <w:pPr>
      <w:spacing w:line="276"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2.png"/><Relationship Id="rId22" Type="http://schemas.openxmlformats.org/officeDocument/2006/relationships/image" Target="media/image23.png"/><Relationship Id="rId21" Type="http://schemas.openxmlformats.org/officeDocument/2006/relationships/image" Target="media/image10.png"/><Relationship Id="rId24" Type="http://schemas.openxmlformats.org/officeDocument/2006/relationships/image" Target="media/image6.png"/><Relationship Id="rId23"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image" Target="media/image15.png"/><Relationship Id="rId25"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8.png"/><Relationship Id="rId5" Type="http://schemas.openxmlformats.org/officeDocument/2006/relationships/styles" Target="styles.xml"/><Relationship Id="rId6" Type="http://schemas.openxmlformats.org/officeDocument/2006/relationships/hyperlink" Target="https://ovallestock-duoc.atlassian.net/jira/software/projects/OS/boards/34/backlog?atlOrigin=eyJpIjoiMWRhM2U1OTA3M2UxNDMxYjg5MjI0ZDdhZTljOTNiZGEiLCJwIjoiaiJ9" TargetMode="External"/><Relationship Id="rId29" Type="http://schemas.openxmlformats.org/officeDocument/2006/relationships/image" Target="media/image7.png"/><Relationship Id="rId7" Type="http://schemas.openxmlformats.org/officeDocument/2006/relationships/hyperlink" Target="https://ovallestock-duoc.atlassian.net/jira/software/projects/OS/boards/34/backlog?atlOrigin=eyJpIjoiMWRhM2U1OTA3M2UxNDMxYjg5MjI0ZDdhZTljOTNiZGEiLCJwIjoiaiJ9" TargetMode="External"/><Relationship Id="rId8" Type="http://schemas.openxmlformats.org/officeDocument/2006/relationships/image" Target="media/image11.png"/><Relationship Id="rId31" Type="http://schemas.openxmlformats.org/officeDocument/2006/relationships/footer" Target="footer1.xml"/><Relationship Id="rId30" Type="http://schemas.openxmlformats.org/officeDocument/2006/relationships/header" Target="header1.xml"/><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21.png"/><Relationship Id="rId12" Type="http://schemas.openxmlformats.org/officeDocument/2006/relationships/image" Target="media/image16.png"/><Relationship Id="rId15" Type="http://schemas.openxmlformats.org/officeDocument/2006/relationships/image" Target="media/image13.png"/><Relationship Id="rId14" Type="http://schemas.openxmlformats.org/officeDocument/2006/relationships/image" Target="media/image12.png"/><Relationship Id="rId17" Type="http://schemas.openxmlformats.org/officeDocument/2006/relationships/image" Target="media/image3.png"/><Relationship Id="rId16" Type="http://schemas.openxmlformats.org/officeDocument/2006/relationships/image" Target="media/image17.png"/><Relationship Id="rId19" Type="http://schemas.openxmlformats.org/officeDocument/2006/relationships/image" Target="media/image14.png"/><Relationship Id="rId18"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