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6070" cy="306070"/>
                <wp:effectExtent l="0" t="0" r="0" b="0"/>
                <wp:docPr id="21" name=""/>
                <a:graphic xmlns:a="http://schemas.openxmlformats.org/drawingml/2006/main">
                  <a:graphicData uri="http://schemas.microsoft.com/office/word/2010/wordprocessingShape">
                    <wps:wsp>
                      <wps:cNvSpPr/>
                      <wps:spPr>
                        <a:xfrm>
                          <a:off x="0" y="0"/>
                          <a:ext cx="305280" cy="305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pt;height:24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rFonts w:ascii="Segoe UI" w:hAnsi="Segoe UI" w:eastAsia="Times New Roman" w:cs="Segoe UI"/>
          <w:color w:val="444444"/>
          <w:sz w:val="24"/>
          <w:szCs w:val="24"/>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highlight w:val="cyan"/>
        </w:rPr>
        <w:t>---</w:t>
      </w:r>
      <w:r>
        <w:rPr>
          <w:rFonts w:cs="Segoe UI" w:ascii="Segoe UI" w:hAnsi="Segoe UI"/>
          <w:b/>
          <w:bCs/>
          <w:color w:val="444444"/>
          <w:sz w:val="20"/>
          <w:szCs w:val="20"/>
          <w:highlight w:val="cyan"/>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full legal name. We will use this name for correspondence with you. This is the name that will appear on any child support checks you may receive from Support Solutions.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Middle </w:t>
            </w:r>
            <w:r>
              <w:rPr>
                <w:rFonts w:eastAsia="Times New Roman" w:cs="Segoe UI" w:ascii="inherit" w:hAnsi="inherit"/>
                <w:color w:val="444444"/>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 </w:t>
            </w:r>
            <w:r>
              <w:rPr>
                <w:rFonts w:eastAsia="Times New Roman" w:cs="Segoe UI" w:ascii="inherit" w:hAnsi="inherit"/>
                <w:color w:val="444444"/>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Suffix</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work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8610" cy="308610"/>
                            <wp:effectExtent l="0" t="0" r="0" b="0"/>
                            <wp:docPr id="52"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r>
                    <w:rPr/>
                    <mc:AlternateContent>
                      <mc:Choice Requires="wps">
                        <w:drawing>
                          <wp:inline distT="0" distB="0" distL="0" distR="0">
                            <wp:extent cx="308610" cy="308610"/>
                            <wp:effectExtent l="0" t="0" r="0" b="0"/>
                            <wp:docPr id="53"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8610" cy="308610"/>
                            <wp:effectExtent l="0" t="0" r="0" b="0"/>
                            <wp:docPr id="58"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r>
                    <w:rPr/>
                    <mc:AlternateContent>
                      <mc:Choice Requires="wps">
                        <w:drawing>
                          <wp:inline distT="0" distB="0" distL="0" distR="0">
                            <wp:extent cx="308610" cy="308610"/>
                            <wp:effectExtent l="0" t="0" r="0" b="0"/>
                            <wp:docPr id="59"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Alternate Contact Person</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court order?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The Person that Owes You Money</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8610" cy="308610"/>
                            <wp:effectExtent l="0" t="0" r="0" b="0"/>
                            <wp:docPr id="75"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8610" cy="308610"/>
                            <wp:effectExtent l="0" t="0" r="0" b="0"/>
                            <wp:docPr id="76"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0" w:name="_GoBack"/>
            <w:bookmarkStart w:id="1" w:name="_GoBack"/>
            <w:bookmarkEnd w:id="1"/>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8610" cy="308610"/>
                            <wp:effectExtent l="0" t="0" r="0" b="0"/>
                            <wp:docPr id="127"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8610" cy="308610"/>
                            <wp:effectExtent l="0" t="0" r="0" b="0"/>
                            <wp:docPr id="128"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Application>LibreOffice/5.1.6.2$Linux_X86_64 LibreOffice_project/10m0$Build-2</Application>
  <Pages>17</Pages>
  <Words>4156</Words>
  <Characters>20387</Characters>
  <CharactersWithSpaces>24361</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2018-04-03T14:59:00Z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