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28"/>
          <w:szCs w:val="28"/>
        </w:rPr>
      </w:pPr>
      <w:r>
        <w:rPr>
          <w:bCs/>
          <w:smallCaps/>
          <w:sz w:val="28"/>
          <w:szCs w:val="28"/>
        </w:rPr>
        <w:t>Your Support Solutions, P.A.</w:t>
      </w:r>
    </w:p>
    <w:p>
      <w:pPr>
        <w:pStyle w:val="Normal"/>
        <w:jc w:val="center"/>
        <w:rPr>
          <w:smallCaps/>
          <w:sz w:val="28"/>
          <w:szCs w:val="28"/>
        </w:rPr>
      </w:pPr>
      <w:r>
        <w:rPr>
          <w:smallCaps/>
          <w:sz w:val="28"/>
          <w:szCs w:val="28"/>
        </w:rPr>
        <w:t xml:space="preserve">d/b/a </w:t>
      </w:r>
      <w:r>
        <w:rPr>
          <w:b/>
          <w:smallCaps/>
          <w:sz w:val="28"/>
          <w:szCs w:val="28"/>
        </w:rPr>
        <w:t>Support Solutions</w:t>
      </w:r>
    </w:p>
    <w:p>
      <w:pPr>
        <w:pStyle w:val="Normal"/>
        <w:jc w:val="center"/>
        <w:rPr>
          <w:smallCaps/>
          <w:sz w:val="22"/>
          <w:szCs w:val="22"/>
        </w:rPr>
      </w:pPr>
      <w:r>
        <w:rPr>
          <w:smallCaps/>
          <w:sz w:val="18"/>
          <w:szCs w:val="18"/>
        </w:rPr>
        <w:t>___________________________________________</w:t>
      </w:r>
    </w:p>
    <w:p>
      <w:pPr>
        <w:pStyle w:val="Normal"/>
        <w:rPr>
          <w:smallCaps/>
          <w:sz w:val="22"/>
          <w:szCs w:val="22"/>
        </w:rPr>
      </w:pPr>
      <w:r>
        <w:rPr>
          <w:smallCaps/>
          <w:sz w:val="22"/>
          <w:szCs w:val="22"/>
        </w:rPr>
      </w:r>
    </w:p>
    <w:tbl>
      <w:tblPr>
        <w:tblW w:w="8641" w:type="dxa"/>
        <w:jc w:val="left"/>
        <w:tblInd w:w="109" w:type="dxa"/>
        <w:tblBorders/>
        <w:tblCellMar>
          <w:top w:w="0" w:type="dxa"/>
          <w:left w:w="108" w:type="dxa"/>
          <w:bottom w:w="0" w:type="dxa"/>
          <w:right w:w="108" w:type="dxa"/>
        </w:tblCellMar>
        <w:tblLook w:val="01e0"/>
      </w:tblPr>
      <w:tblGrid>
        <w:gridCol w:w="5220"/>
        <w:gridCol w:w="3420"/>
      </w:tblGrid>
      <w:tr>
        <w:trPr>
          <w:trHeight w:val="1323" w:hRule="atLeast"/>
        </w:trPr>
        <w:tc>
          <w:tcPr>
            <w:tcW w:w="5220" w:type="dxa"/>
            <w:tcBorders/>
            <w:shd w:fill="auto" w:val="clear"/>
          </w:tcPr>
          <w:p>
            <w:pPr>
              <w:pStyle w:val="Normal"/>
              <w:jc w:val="both"/>
              <w:rPr>
                <w:b/>
                <w:b/>
                <w:sz w:val="18"/>
              </w:rPr>
            </w:pPr>
            <w:r>
              <w:rPr>
                <w:b/>
                <w:sz w:val="18"/>
              </w:rPr>
              <w:t>Latitude One, Suite 1600</w:t>
            </w:r>
          </w:p>
          <w:p>
            <w:pPr>
              <w:pStyle w:val="Normal"/>
              <w:jc w:val="both"/>
              <w:rPr>
                <w:b/>
                <w:b/>
                <w:sz w:val="18"/>
              </w:rPr>
            </w:pPr>
            <w:r>
              <w:rPr>
                <w:b/>
                <w:sz w:val="18"/>
              </w:rPr>
              <w:t>175 S.W. 7</w:t>
            </w:r>
            <w:r>
              <w:rPr>
                <w:b/>
                <w:sz w:val="18"/>
                <w:vertAlign w:val="superscript"/>
              </w:rPr>
              <w:t>th</w:t>
            </w:r>
            <w:r>
              <w:rPr>
                <w:b/>
                <w:sz w:val="18"/>
              </w:rPr>
              <w:t xml:space="preserve"> Street</w:t>
            </w:r>
          </w:p>
          <w:p>
            <w:pPr>
              <w:pStyle w:val="Normal"/>
              <w:jc w:val="both"/>
              <w:rPr>
                <w:b/>
                <w:b/>
                <w:sz w:val="18"/>
              </w:rPr>
            </w:pPr>
            <w:r>
              <w:rPr>
                <w:b/>
                <w:sz w:val="18"/>
              </w:rPr>
              <w:t>Miami, Florida 33130</w:t>
            </w:r>
          </w:p>
          <w:p>
            <w:pPr>
              <w:pStyle w:val="Normal"/>
              <w:jc w:val="both"/>
              <w:rPr>
                <w:b/>
                <w:b/>
                <w:sz w:val="18"/>
              </w:rPr>
            </w:pPr>
            <w:r>
              <w:rPr>
                <w:b/>
                <w:sz w:val="18"/>
              </w:rPr>
              <w:t>Miami-Dade Telephone: (844) PAY-KIDS</w:t>
            </w:r>
          </w:p>
          <w:p>
            <w:pPr>
              <w:pStyle w:val="Normal"/>
              <w:jc w:val="both"/>
              <w:rPr>
                <w:b/>
                <w:b/>
                <w:sz w:val="18"/>
              </w:rPr>
            </w:pPr>
            <w:r>
              <w:rPr>
                <w:b/>
                <w:sz w:val="18"/>
              </w:rPr>
              <w:t>Miami-Dade Facsimile: (305) 577-3438</w:t>
            </w:r>
          </w:p>
          <w:p>
            <w:pPr>
              <w:pStyle w:val="Normal"/>
              <w:jc w:val="both"/>
              <w:rPr>
                <w:b/>
                <w:b/>
                <w:sz w:val="18"/>
              </w:rPr>
            </w:pPr>
            <w:r>
              <w:rPr>
                <w:b/>
                <w:sz w:val="18"/>
              </w:rPr>
            </w:r>
          </w:p>
        </w:tc>
        <w:tc>
          <w:tcPr>
            <w:tcW w:w="3420" w:type="dxa"/>
            <w:tcBorders/>
            <w:shd w:fill="auto" w:val="clear"/>
          </w:tcPr>
          <w:p>
            <w:pPr>
              <w:pStyle w:val="Normal"/>
              <w:jc w:val="both"/>
              <w:rPr>
                <w:b/>
                <w:b/>
                <w:sz w:val="18"/>
              </w:rPr>
            </w:pPr>
            <w:r>
              <w:rPr>
                <w:b/>
                <w:sz w:val="18"/>
              </w:rPr>
            </w:r>
          </w:p>
          <w:p>
            <w:pPr>
              <w:pStyle w:val="Normal"/>
              <w:jc w:val="both"/>
              <w:rPr>
                <w:b/>
                <w:b/>
                <w:sz w:val="18"/>
              </w:rPr>
            </w:pPr>
            <w:r>
              <w:rPr>
                <w:b/>
                <w:sz w:val="18"/>
              </w:rPr>
            </w:r>
          </w:p>
          <w:p>
            <w:pPr>
              <w:pStyle w:val="Normal"/>
              <w:jc w:val="both"/>
              <w:rPr>
                <w:b/>
                <w:b/>
                <w:sz w:val="18"/>
              </w:rPr>
            </w:pPr>
            <w:r>
              <w:rPr>
                <w:b/>
                <w:sz w:val="18"/>
              </w:rPr>
              <w:t>E-Mail: Legal@SupportSolutions.com</w:t>
            </w:r>
          </w:p>
        </w:tc>
      </w:tr>
    </w:tbl>
    <w:p>
      <w:pPr>
        <w:pStyle w:val="Normal"/>
        <w:rPr>
          <w:b/>
          <w:b/>
          <w:bCs/>
          <w:smallCaps/>
          <w:sz w:val="22"/>
          <w:szCs w:val="22"/>
        </w:rPr>
      </w:pPr>
      <w:r>
        <w:rPr>
          <w:b/>
          <w:bCs/>
          <w:smallCaps/>
          <w:sz w:val="22"/>
          <w:szCs w:val="22"/>
        </w:rPr>
      </w:r>
    </w:p>
    <w:p>
      <w:pPr>
        <w:pStyle w:val="Normal"/>
        <w:rPr/>
      </w:pPr>
      <w:r>
        <w:rPr/>
        <w:t>________________________________________________________________________</w:t>
        <w:softHyphen/>
        <w:softHyphen/>
        <w:t>_________________________</w:t>
      </w:r>
    </w:p>
    <w:p>
      <w:pPr>
        <w:pStyle w:val="Normal"/>
        <w:rPr/>
      </w:pPr>
      <w:r>
        <w:rPr/>
      </w:r>
    </w:p>
    <w:p>
      <w:pPr>
        <w:pStyle w:val="Normal"/>
        <w:rPr/>
      </w:pPr>
      <w:r>
        <w:rPr>
          <w:rFonts w:cs="Times New Roman" w:ascii="Times New Roman" w:hAnsi="Times New Roman"/>
        </w:rPr>
        <w:t>_____________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Respondent – ______________________________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Address - _________________________________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left="1440" w:hanging="720"/>
        <w:rPr>
          <w:rFonts w:ascii="Times New Roman" w:hAnsi="Times New Roman" w:cs="Times New Roman"/>
        </w:rPr>
      </w:pPr>
      <w:r>
        <w:rPr>
          <w:rFonts w:cs="Times New Roman" w:ascii="Times New Roman" w:hAnsi="Times New Roman"/>
        </w:rPr>
        <w:t xml:space="preserve">Re:  </w:t>
        <w:tab/>
        <w:t>Notice of Intent to Suspend Driver’s License due to Unpaid Child Support/ Alimony</w:t>
      </w:r>
    </w:p>
    <w:p>
      <w:pPr>
        <w:pStyle w:val="Normal"/>
        <w:ind w:left="720" w:firstLine="720"/>
        <w:rPr>
          <w:rFonts w:ascii="Times New Roman" w:hAnsi="Times New Roman" w:cs="Times New Roman"/>
        </w:rPr>
      </w:pPr>
      <w:r>
        <w:rPr>
          <w:rFonts w:cs="Times New Roman" w:ascii="Times New Roman" w:hAnsi="Times New Roman"/>
        </w:rPr>
        <w:t>Miami-Dade County Circuit Court Case No.: __________</w:t>
      </w:r>
    </w:p>
    <w:p>
      <w:pPr>
        <w:pStyle w:val="Normal"/>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Dear __________________________________________: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As counsel for Petitioner, ____________________________, I am providing notice of intent to suspend your driver’s license pursuant to Florida Statute 61.13016. Florida Statute 61.13016 states in part, “</w:t>
      </w:r>
      <w:r>
        <w:rPr>
          <w:rFonts w:cs="Times New Roman" w:ascii="Times New Roman" w:hAnsi="Times New Roman"/>
          <w:color w:val="1C1C1C"/>
        </w:rPr>
        <w:t>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driver’s license.</w:t>
      </w:r>
      <w:r>
        <w:rPr>
          <w:rFonts w:cs="Times New Roman" w:ascii="Times New Roman" w:hAnsi="Times New Roman"/>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You have a support obligation pursuant to your Final Judgment of Dissolution of Marriage entered on __________________. Your monthly child support obligation amount is $________. You have failed to pay the child support obligation from ________ through _________. This results in _______ months of delinquency multiplied by the support per month and a resulting arrearage of $________.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This notification will be given to the Department of Highway Safety and Motor Vehicles to suspend the your driver’s license </w:t>
      </w:r>
      <w:bookmarkStart w:id="0" w:name="_GoBack"/>
      <w:bookmarkEnd w:id="0"/>
      <w:r>
        <w:rPr>
          <w:rFonts w:cs="Times New Roman" w:ascii="Times New Roman" w:hAnsi="Times New Roman"/>
        </w:rPr>
        <w:t>unless, within 20 days after the date the notice is mailed, you,</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Pay the delinquency in full and any other costs and fees accrued between the date of the notice and the date the delinquency is paid;</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Enter into a written agreement for payment with the oblige in non-IV-D cases; or in IV-D cases, complies with a subpoena or order to appear, order to show cause, or a similar order; OR</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File a petition with the circuit court to contest the delinquency action; and</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Pay any applicable delinquency fees</w:t>
      </w:r>
    </w:p>
    <w:p>
      <w:pPr>
        <w:pStyle w:val="Normal"/>
        <w:rPr>
          <w:rFonts w:ascii="Times New Roman" w:hAnsi="Times New Roman" w:cs="Times New Roman"/>
          <w:b/>
          <w:b/>
          <w:color w:val="FF0000"/>
        </w:rPr>
      </w:pPr>
      <w:r>
        <w:rPr>
          <w:rFonts w:cs="Times New Roman" w:ascii="Times New Roman" w:hAnsi="Times New Roman"/>
          <w:b/>
          <w:color w:val="FF0000"/>
        </w:rPr>
      </w:r>
    </w:p>
    <w:p>
      <w:pPr>
        <w:pStyle w:val="Normal"/>
        <w:rPr>
          <w:rFonts w:ascii="Times New Roman" w:hAnsi="Times New Roman" w:cs="Times New Roman"/>
        </w:rPr>
      </w:pPr>
      <w:r>
        <w:rPr>
          <w:rFonts w:cs="Times New Roman" w:ascii="Times New Roman" w:hAnsi="Times New Roman"/>
        </w:rPr>
        <w:t>Should you have any questions regarding this notice, please do not hesitate to call upon 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Respectfully submitted,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Support Solutions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Lawrence J. Shapiro, Esq.</w:t>
      </w:r>
    </w:p>
    <w:p>
      <w:pPr>
        <w:pStyle w:val="Normal"/>
        <w:rPr>
          <w:rFonts w:ascii="Times New Roman" w:hAnsi="Times New Roman" w:cs="Times New Roman"/>
        </w:rPr>
      </w:pPr>
      <w:r>
        <w:rPr>
          <w:rFonts w:cs="Times New Roman" w:ascii="Times New Roman" w:hAnsi="Times New Roman"/>
        </w:rPr>
        <w:t>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David Bonham, Esq.</w:t>
      </w:r>
    </w:p>
    <w:p>
      <w:pPr>
        <w:pStyle w:val="Normal"/>
        <w:rPr>
          <w:rFonts w:ascii="Times New Roman" w:hAnsi="Times New Roman" w:cs="Times New Roman"/>
        </w:rPr>
      </w:pPr>
      <w:r>
        <w:rPr>
          <w:rFonts w:cs="Times New Roman" w:ascii="Times New Roman" w:hAnsi="Times New Roman"/>
        </w:rPr>
        <w:t>FBN: 0128813</w:t>
      </w:r>
    </w:p>
    <w:p>
      <w:pPr>
        <w:pStyle w:val="Normal"/>
        <w:spacing w:lineRule="auto" w:line="360"/>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1484"/>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f120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Pages>
  <Words>346</Words>
  <Characters>2070</Characters>
  <CharactersWithSpaces>2387</CharactersWithSpaces>
  <Paragraphs>30</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2015-02-06T16:57:00Z</dcterms:created>
  <dc:creator>Lyndsay Iscowitz</dc:creator>
  <dc:description/>
  <dc:language>en-CA</dc:language>
  <cp:lastModifiedBy/>
  <cp:lastPrinted>2015-02-06T16:56:00Z</cp:lastPrinted>
  <dcterms:modified xsi:type="dcterms:W3CDTF">2018-05-04T03:34:42Z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