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F15B1" w14:textId="131001FB" w:rsidR="00BB270B" w:rsidRPr="00A04171" w:rsidRDefault="00BB270B">
      <w:pPr>
        <w:rPr>
          <w:b/>
          <w:bCs/>
          <w:lang w:val="es-MX"/>
        </w:rPr>
      </w:pPr>
      <w:r w:rsidRPr="00A04171">
        <w:rPr>
          <w:b/>
          <w:bCs/>
          <w:lang w:val="es-MX"/>
        </w:rPr>
        <w:t>Contexto Social</w:t>
      </w:r>
    </w:p>
    <w:p w14:paraId="40F471B5" w14:textId="1AADB69B" w:rsidR="00BB270B" w:rsidRPr="00A04171" w:rsidRDefault="006B3E02">
      <w:pPr>
        <w:rPr>
          <w:b/>
          <w:bCs/>
          <w:lang w:val="es-MX"/>
        </w:rPr>
      </w:pPr>
      <w:r w:rsidRPr="00A04171">
        <w:rPr>
          <w:b/>
          <w:bCs/>
          <w:lang w:val="es-MX"/>
        </w:rPr>
        <w:t>Estado de las energías renovables en el mundo</w:t>
      </w:r>
    </w:p>
    <w:p w14:paraId="4855ED9F" w14:textId="069B4AF2" w:rsidR="006B3E02" w:rsidRPr="00A04171" w:rsidRDefault="006B3E02">
      <w:pPr>
        <w:rPr>
          <w:b/>
          <w:bCs/>
          <w:lang w:val="es-MX"/>
        </w:rPr>
      </w:pPr>
      <w:r w:rsidRPr="00A04171">
        <w:rPr>
          <w:b/>
          <w:bCs/>
          <w:lang w:val="es-MX"/>
        </w:rPr>
        <w:t>Participación de generadoras RER en el mundo</w:t>
      </w:r>
    </w:p>
    <w:p w14:paraId="4B8EE977" w14:textId="3DCFF2EA" w:rsidR="006B3E02" w:rsidRDefault="006B3E02">
      <w:pPr>
        <w:rPr>
          <w:lang w:val="es-MX"/>
        </w:rPr>
      </w:pPr>
      <w:r>
        <w:rPr>
          <w:lang w:val="es-MX"/>
        </w:rPr>
        <w:t>En 2015, las generadoras con recursos energéticos renovables (RER) llegaron a representar el 23% de la potencia instalada total. (OSINERGMIN</w:t>
      </w:r>
      <w:r w:rsidR="00D10719">
        <w:rPr>
          <w:lang w:val="es-MX"/>
        </w:rPr>
        <w:t>, 2019)</w:t>
      </w:r>
    </w:p>
    <w:p w14:paraId="2255C335" w14:textId="1F03AF05" w:rsidR="00A04171" w:rsidRDefault="00A04171">
      <w:pPr>
        <w:rPr>
          <w:lang w:val="es-MX"/>
        </w:rPr>
      </w:pPr>
      <w:r w:rsidRPr="00A04171">
        <w:rPr>
          <w:lang w:val="es-MX"/>
        </w:rPr>
        <w:drawing>
          <wp:inline distT="0" distB="0" distL="0" distR="0" wp14:anchorId="6B5E1DE4" wp14:editId="14ADB42F">
            <wp:extent cx="3724795" cy="3019846"/>
            <wp:effectExtent l="0" t="0" r="9525" b="0"/>
            <wp:docPr id="1415564677" name="Imagen 1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64677" name="Imagen 1" descr="Gráfico, Gráfico circular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AAC91" w14:textId="38B3EDDC" w:rsidR="00D10719" w:rsidRPr="00A04171" w:rsidRDefault="00D10719">
      <w:pPr>
        <w:rPr>
          <w:b/>
          <w:bCs/>
          <w:lang w:val="es-MX"/>
        </w:rPr>
      </w:pPr>
      <w:r w:rsidRPr="00A04171">
        <w:rPr>
          <w:b/>
          <w:bCs/>
          <w:lang w:val="es-MX"/>
        </w:rPr>
        <w:t>Evolución de la potencia instalada de generadoras tipo RER</w:t>
      </w:r>
    </w:p>
    <w:p w14:paraId="72785606" w14:textId="4806446F" w:rsidR="00D10719" w:rsidRDefault="00D10719">
      <w:pPr>
        <w:rPr>
          <w:lang w:val="es-MX"/>
        </w:rPr>
      </w:pPr>
      <w:r>
        <w:rPr>
          <w:lang w:val="es-MX"/>
        </w:rPr>
        <w:t>La capacidad total de generación de energía renovable mundial alcanzó los 2351 GW a finales del 2018</w:t>
      </w:r>
      <w:r w:rsidR="00A04171">
        <w:rPr>
          <w:lang w:val="es-MX"/>
        </w:rPr>
        <w:t>, teniendo un 8% más que en el 2017. (CMNUCC, 201</w:t>
      </w:r>
      <w:r w:rsidR="00023A2F">
        <w:rPr>
          <w:lang w:val="es-MX"/>
        </w:rPr>
        <w:t>8</w:t>
      </w:r>
      <w:r w:rsidR="00A04171">
        <w:rPr>
          <w:lang w:val="es-MX"/>
        </w:rPr>
        <w:t>)</w:t>
      </w:r>
    </w:p>
    <w:p w14:paraId="441306ED" w14:textId="09C1360E" w:rsidR="00A04171" w:rsidRDefault="00A04171">
      <w:pPr>
        <w:rPr>
          <w:lang w:val="es-MX"/>
        </w:rPr>
      </w:pPr>
      <w:r w:rsidRPr="00A04171">
        <w:rPr>
          <w:lang w:val="es-MX"/>
        </w:rPr>
        <w:drawing>
          <wp:inline distT="0" distB="0" distL="0" distR="0" wp14:anchorId="54435B33" wp14:editId="370EA27F">
            <wp:extent cx="3334215" cy="2886478"/>
            <wp:effectExtent l="0" t="0" r="0" b="9525"/>
            <wp:docPr id="2588711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711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8490" w14:textId="5045DF7F" w:rsidR="00BB270B" w:rsidRPr="00EC4814" w:rsidRDefault="00023A2F">
      <w:pPr>
        <w:rPr>
          <w:b/>
          <w:bCs/>
          <w:lang w:val="es-MX"/>
        </w:rPr>
      </w:pPr>
      <w:r w:rsidRPr="00EC4814">
        <w:rPr>
          <w:b/>
          <w:bCs/>
          <w:lang w:val="es-MX"/>
        </w:rPr>
        <w:t>Estado de las energías renovables en el Perú</w:t>
      </w:r>
    </w:p>
    <w:p w14:paraId="2F613459" w14:textId="4EB3B502" w:rsidR="00023A2F" w:rsidRDefault="00EC4814">
      <w:pPr>
        <w:rPr>
          <w:lang w:val="es-MX"/>
        </w:rPr>
      </w:pPr>
      <w:r>
        <w:rPr>
          <w:lang w:val="es-MX"/>
        </w:rPr>
        <w:t>La participación de las centrales RER en la producción de energía eléctrica fue del 7.2% en el 2018</w:t>
      </w:r>
      <w:r w:rsidR="00E51792">
        <w:rPr>
          <w:lang w:val="es-MX"/>
        </w:rPr>
        <w:t xml:space="preserve"> </w:t>
      </w:r>
      <w:r>
        <w:rPr>
          <w:lang w:val="es-MX"/>
        </w:rPr>
        <w:t>(OSINERGMIN</w:t>
      </w:r>
      <w:r w:rsidR="00E51792">
        <w:rPr>
          <w:lang w:val="es-MX"/>
        </w:rPr>
        <w:t>,</w:t>
      </w:r>
      <w:r>
        <w:rPr>
          <w:lang w:val="es-MX"/>
        </w:rPr>
        <w:t xml:space="preserve"> 2019)</w:t>
      </w:r>
      <w:r w:rsidR="00E51792">
        <w:rPr>
          <w:lang w:val="es-MX"/>
        </w:rPr>
        <w:t>.</w:t>
      </w:r>
    </w:p>
    <w:p w14:paraId="322C5B90" w14:textId="49897BE6" w:rsidR="00EC4814" w:rsidRPr="005D739B" w:rsidRDefault="00F52295">
      <w:pPr>
        <w:rPr>
          <w:b/>
          <w:bCs/>
          <w:lang w:val="es-MX"/>
        </w:rPr>
      </w:pPr>
      <w:r w:rsidRPr="005D739B">
        <w:rPr>
          <w:b/>
          <w:bCs/>
          <w:lang w:val="es-MX"/>
        </w:rPr>
        <w:lastRenderedPageBreak/>
        <w:t>Potencia instalada</w:t>
      </w:r>
    </w:p>
    <w:p w14:paraId="01F9410B" w14:textId="1002483D" w:rsidR="00F52295" w:rsidRDefault="00F52295">
      <w:pPr>
        <w:rPr>
          <w:lang w:val="es-MX"/>
        </w:rPr>
      </w:pPr>
      <w:r>
        <w:rPr>
          <w:lang w:val="es-MX"/>
        </w:rPr>
        <w:t>Las centrales RER aumentó una tasa anual de 9.34% desde el 2008 hasta 2018, es decir, varió de 10MW a 1030.2MW.</w:t>
      </w:r>
    </w:p>
    <w:p w14:paraId="2B18C90F" w14:textId="0FCBEAF4" w:rsidR="00F52295" w:rsidRDefault="00F52295">
      <w:pPr>
        <w:rPr>
          <w:lang w:val="es-MX"/>
        </w:rPr>
      </w:pPr>
      <w:r w:rsidRPr="00F52295">
        <w:rPr>
          <w:lang w:val="es-MX"/>
        </w:rPr>
        <w:drawing>
          <wp:inline distT="0" distB="0" distL="0" distR="0" wp14:anchorId="1D014D9D" wp14:editId="560B31A3">
            <wp:extent cx="3905795" cy="3115110"/>
            <wp:effectExtent l="0" t="0" r="0" b="9525"/>
            <wp:docPr id="194866710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6710" name="Imagen 1" descr="Gráfico, Gráfico de barr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8E95" w14:textId="4B22543E" w:rsidR="00EC4814" w:rsidRDefault="005D739B">
      <w:pPr>
        <w:rPr>
          <w:b/>
          <w:bCs/>
          <w:lang w:val="es-MX"/>
        </w:rPr>
      </w:pPr>
      <w:r w:rsidRPr="005D739B">
        <w:rPr>
          <w:b/>
          <w:bCs/>
          <w:lang w:val="es-MX"/>
        </w:rPr>
        <w:t xml:space="preserve">Electrificación </w:t>
      </w:r>
    </w:p>
    <w:p w14:paraId="50FE4EFC" w14:textId="5F33E850" w:rsidR="00CB09F3" w:rsidRPr="00CB09F3" w:rsidRDefault="00CB09F3">
      <w:pPr>
        <w:rPr>
          <w:lang w:val="es-MX"/>
        </w:rPr>
      </w:pPr>
      <w:r>
        <w:rPr>
          <w:lang w:val="es-MX"/>
        </w:rPr>
        <w:t>La disponibilidad de la energía eléctrica es fundamental para el desarrollo y bienestar de la población, sin embargo, aún existen hogares sin acceso a este servicio y pagar un alto precio a un suministro de energía eléctrica poco eficiente. (INEI</w:t>
      </w:r>
      <w:r w:rsidR="00E51792">
        <w:rPr>
          <w:lang w:val="es-MX"/>
        </w:rPr>
        <w:t>,</w:t>
      </w:r>
      <w:r>
        <w:rPr>
          <w:lang w:val="es-MX"/>
        </w:rPr>
        <w:t xml:space="preserve"> 2019)</w:t>
      </w:r>
    </w:p>
    <w:p w14:paraId="192EC462" w14:textId="32309A3A" w:rsidR="00CB09F3" w:rsidRDefault="00CB09F3">
      <w:pPr>
        <w:rPr>
          <w:b/>
          <w:bCs/>
          <w:lang w:val="es-MX"/>
        </w:rPr>
      </w:pPr>
      <w:r w:rsidRPr="00E0366D">
        <w:rPr>
          <w:b/>
          <w:bCs/>
          <w:lang w:val="es-MX"/>
        </w:rPr>
        <w:t>Red pública</w:t>
      </w:r>
    </w:p>
    <w:p w14:paraId="4A726D8C" w14:textId="66B4501A" w:rsidR="00E0366D" w:rsidRDefault="00E0366D">
      <w:pPr>
        <w:rPr>
          <w:b/>
          <w:bCs/>
          <w:lang w:val="es-MX"/>
        </w:rPr>
      </w:pPr>
      <w:r>
        <w:rPr>
          <w:b/>
          <w:bCs/>
          <w:lang w:val="es-MX"/>
        </w:rPr>
        <w:t>Hogares con acceso al servicio de energía eléctrica mediante red pública</w:t>
      </w:r>
    </w:p>
    <w:p w14:paraId="56B3CDD2" w14:textId="2C568D00" w:rsidR="00E0366D" w:rsidRDefault="00E0366D">
      <w:pPr>
        <w:rPr>
          <w:lang w:val="es-MX"/>
        </w:rPr>
      </w:pPr>
      <w:r>
        <w:rPr>
          <w:b/>
          <w:bCs/>
          <w:lang w:val="es-MX"/>
        </w:rPr>
        <w:t xml:space="preserve">Nacional </w:t>
      </w:r>
    </w:p>
    <w:p w14:paraId="40A86D71" w14:textId="6564360D" w:rsidR="00E0366D" w:rsidRDefault="00E0366D">
      <w:pPr>
        <w:rPr>
          <w:lang w:val="es-MX"/>
        </w:rPr>
      </w:pPr>
      <w:r>
        <w:rPr>
          <w:lang w:val="es-MX"/>
        </w:rPr>
        <w:t>En el 2019, se obtuvo un total de hogares con este servicio aproximadamente de un 92.9%. (INEI</w:t>
      </w:r>
      <w:r w:rsidR="00E51792">
        <w:rPr>
          <w:lang w:val="es-MX"/>
        </w:rPr>
        <w:t>,</w:t>
      </w:r>
      <w:r>
        <w:rPr>
          <w:lang w:val="es-MX"/>
        </w:rPr>
        <w:t xml:space="preserve"> 2019)</w:t>
      </w:r>
    </w:p>
    <w:p w14:paraId="258B2ECF" w14:textId="142C2067" w:rsidR="00E0366D" w:rsidRPr="00E51792" w:rsidRDefault="00E51792">
      <w:pPr>
        <w:rPr>
          <w:b/>
          <w:bCs/>
          <w:lang w:val="es-MX"/>
        </w:rPr>
      </w:pPr>
      <w:r w:rsidRPr="00E51792">
        <w:rPr>
          <w:lang w:val="es-MX"/>
        </w:rPr>
        <w:drawing>
          <wp:inline distT="0" distB="0" distL="0" distR="0" wp14:anchorId="3AC79365" wp14:editId="156E6987">
            <wp:extent cx="5277587" cy="2505425"/>
            <wp:effectExtent l="0" t="0" r="0" b="9525"/>
            <wp:docPr id="929356418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356418" name="Imagen 1" descr="Gráfico, Gráfico de barra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9048" w14:textId="7226A469" w:rsidR="00BB270B" w:rsidRDefault="00BB270B">
      <w:pPr>
        <w:rPr>
          <w:b/>
          <w:bCs/>
          <w:lang w:val="es-MX"/>
        </w:rPr>
      </w:pPr>
      <w:r w:rsidRPr="00E51792">
        <w:rPr>
          <w:b/>
          <w:bCs/>
          <w:lang w:val="es-MX"/>
        </w:rPr>
        <w:lastRenderedPageBreak/>
        <w:t>Contexto Económico</w:t>
      </w:r>
    </w:p>
    <w:p w14:paraId="074EC8F3" w14:textId="3874CBE2" w:rsidR="00044D2E" w:rsidRPr="00B219A0" w:rsidRDefault="00044D2E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Plan Nacional de Electrificación rural (PNER) </w:t>
      </w:r>
      <w:r w:rsidRPr="00B219A0">
        <w:rPr>
          <w:b/>
          <w:bCs/>
          <w:lang w:val="es-MX"/>
        </w:rPr>
        <w:t>2021-2023</w:t>
      </w:r>
    </w:p>
    <w:p w14:paraId="3C8C901E" w14:textId="679DA8CC" w:rsidR="00BB270B" w:rsidRPr="00B219A0" w:rsidRDefault="00044D2E">
      <w:pPr>
        <w:rPr>
          <w:b/>
          <w:bCs/>
          <w:lang w:val="es-MX"/>
        </w:rPr>
      </w:pPr>
      <w:r w:rsidRPr="00B219A0">
        <w:rPr>
          <w:b/>
          <w:bCs/>
          <w:lang w:val="es-MX"/>
        </w:rPr>
        <w:t xml:space="preserve">Avances de los proyectos de electrificación rural </w:t>
      </w:r>
    </w:p>
    <w:p w14:paraId="6ABDE60D" w14:textId="7696CAE0" w:rsidR="00044D2E" w:rsidRDefault="00044D2E">
      <w:pPr>
        <w:rPr>
          <w:lang w:val="es-MX"/>
        </w:rPr>
      </w:pPr>
      <w:r>
        <w:rPr>
          <w:lang w:val="es-MX"/>
        </w:rPr>
        <w:t>El sector de Energía y Minas va desarrollando progresivamente el plan de electrificación rural del país, donde para los fines del 2020 presentan el siguiente avance:</w:t>
      </w:r>
    </w:p>
    <w:p w14:paraId="56BCF763" w14:textId="0A562D96" w:rsidR="00044D2E" w:rsidRPr="002A73CA" w:rsidRDefault="00044D2E">
      <w:pPr>
        <w:rPr>
          <w:b/>
          <w:bCs/>
          <w:lang w:val="es-MX"/>
        </w:rPr>
      </w:pPr>
      <w:r w:rsidRPr="002A73CA">
        <w:rPr>
          <w:b/>
          <w:bCs/>
          <w:lang w:val="es-MX"/>
        </w:rPr>
        <w:t>Proyectos en ejecución a carga de la DGER (Dirección General de Electrificación Rural)</w:t>
      </w:r>
    </w:p>
    <w:p w14:paraId="7729D3B6" w14:textId="30C02997" w:rsidR="002A73CA" w:rsidRDefault="002A73CA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7806448F" wp14:editId="3DC6E1F1">
            <wp:extent cx="4562475" cy="2809875"/>
            <wp:effectExtent l="0" t="0" r="9525" b="9525"/>
            <wp:docPr id="1012214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B2F74" w14:textId="65085A19" w:rsidR="00044D2E" w:rsidRDefault="002A73CA">
      <w:pPr>
        <w:rPr>
          <w:b/>
          <w:bCs/>
          <w:lang w:val="es-MX"/>
        </w:rPr>
      </w:pPr>
      <w:r w:rsidRPr="002A73CA">
        <w:rPr>
          <w:b/>
          <w:bCs/>
          <w:lang w:val="es-MX"/>
        </w:rPr>
        <w:t>Proyectos en proceso de selección</w:t>
      </w:r>
    </w:p>
    <w:p w14:paraId="0C1B4226" w14:textId="3764592B" w:rsidR="00B219A0" w:rsidRPr="002A73CA" w:rsidRDefault="00B219A0">
      <w:pPr>
        <w:rPr>
          <w:b/>
          <w:bCs/>
          <w:lang w:val="es-MX"/>
        </w:rPr>
      </w:pPr>
      <w:r>
        <w:rPr>
          <w:b/>
          <w:bCs/>
          <w:noProof/>
          <w:lang w:val="es-MX"/>
        </w:rPr>
        <w:lastRenderedPageBreak/>
        <w:drawing>
          <wp:inline distT="0" distB="0" distL="0" distR="0" wp14:anchorId="10AAF03B" wp14:editId="47787CF6">
            <wp:extent cx="4743450" cy="4371975"/>
            <wp:effectExtent l="0" t="0" r="0" b="9525"/>
            <wp:docPr id="77997597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A2F94" w14:textId="4316C794" w:rsidR="002A73CA" w:rsidRPr="00D12523" w:rsidRDefault="00D12523">
      <w:pPr>
        <w:rPr>
          <w:b/>
          <w:bCs/>
          <w:lang w:val="es-MX"/>
        </w:rPr>
      </w:pPr>
      <w:r w:rsidRPr="00D12523">
        <w:rPr>
          <w:b/>
          <w:bCs/>
          <w:lang w:val="es-MX"/>
        </w:rPr>
        <w:t>Estudios de preinversión y definitivos</w:t>
      </w:r>
      <w:r>
        <w:rPr>
          <w:b/>
          <w:bCs/>
          <w:lang w:val="es-MX"/>
        </w:rPr>
        <w:t xml:space="preserve"> - Huancavelica</w:t>
      </w:r>
    </w:p>
    <w:p w14:paraId="537A990F" w14:textId="63AC6466" w:rsidR="00D12523" w:rsidRDefault="00D12523">
      <w:pPr>
        <w:rPr>
          <w:lang w:val="es-MX"/>
        </w:rPr>
      </w:pPr>
      <w:r>
        <w:rPr>
          <w:lang w:val="es-MX"/>
        </w:rPr>
        <w:t>La DGER elaboró estudios de preinversión de acuerdo con la priorización establecida en la Programación Multianual de Inversiones. (MEM, 2020).</w:t>
      </w:r>
    </w:p>
    <w:p w14:paraId="1E36B2B1" w14:textId="011D64E0" w:rsidR="00D12523" w:rsidRDefault="00D12523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3CDC32A" wp14:editId="44F64FD0">
            <wp:extent cx="6005217" cy="1228725"/>
            <wp:effectExtent l="0" t="0" r="0" b="0"/>
            <wp:docPr id="129272841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558" cy="122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D9A75" w14:textId="062F9949" w:rsidR="00044D2E" w:rsidRDefault="00405E79">
      <w:pPr>
        <w:rPr>
          <w:lang w:val="es-MX"/>
        </w:rPr>
      </w:pPr>
      <w:r>
        <w:rPr>
          <w:lang w:val="es-MX"/>
        </w:rPr>
        <w:t>Referencias</w:t>
      </w:r>
    </w:p>
    <w:p w14:paraId="1D54C908" w14:textId="13227829" w:rsidR="00405E79" w:rsidRDefault="00405E79">
      <w:pPr>
        <w:rPr>
          <w:lang w:val="es-MX"/>
        </w:rPr>
      </w:pPr>
      <w:r>
        <w:rPr>
          <w:lang w:val="es-MX"/>
        </w:rPr>
        <w:t xml:space="preserve">OSINERGMIN. Noviembre (2019). Energías Renovables, experiencia y perspectivas en la ruta del Perú hacía la transición energética. </w:t>
      </w:r>
      <w:hyperlink r:id="rId11" w:history="1">
        <w:r w:rsidRPr="000E40D5">
          <w:rPr>
            <w:rStyle w:val="Hipervnculo"/>
            <w:lang w:val="es-MX"/>
          </w:rPr>
          <w:t>https://www.osinergmin.gob.pe/seccion/centro_documental/Institucional/Estudios_Economicos/Libros/Osinergmin-Energias-Renovables-Experiencia-Perspectivas.pdf</w:t>
        </w:r>
      </w:hyperlink>
      <w:r>
        <w:rPr>
          <w:lang w:val="es-MX"/>
        </w:rPr>
        <w:t xml:space="preserve"> </w:t>
      </w:r>
    </w:p>
    <w:p w14:paraId="225777D2" w14:textId="37970A39" w:rsidR="00405E79" w:rsidRDefault="00405E79">
      <w:pPr>
        <w:rPr>
          <w:lang w:val="es-MX"/>
        </w:rPr>
      </w:pPr>
      <w:r>
        <w:rPr>
          <w:lang w:val="es-MX"/>
        </w:rPr>
        <w:t xml:space="preserve">INEI. (2019). Electricidad, gas y agua. </w:t>
      </w:r>
      <w:hyperlink r:id="rId12" w:history="1">
        <w:r w:rsidRPr="000E40D5">
          <w:rPr>
            <w:rStyle w:val="Hipervnculo"/>
            <w:lang w:val="es-MX"/>
          </w:rPr>
          <w:t>https://www.inei.gob.pe/media/MenuRecursivo/publicaciones_digitales/Est/Lib1756/cap04.pdf</w:t>
        </w:r>
      </w:hyperlink>
      <w:r>
        <w:rPr>
          <w:lang w:val="es-MX"/>
        </w:rPr>
        <w:t xml:space="preserve"> </w:t>
      </w:r>
    </w:p>
    <w:p w14:paraId="3425DA00" w14:textId="77777777" w:rsidR="00405E79" w:rsidRDefault="00405E79">
      <w:pPr>
        <w:rPr>
          <w:lang w:val="es-MX"/>
        </w:rPr>
      </w:pPr>
      <w:r>
        <w:rPr>
          <w:lang w:val="es-MX"/>
        </w:rPr>
        <w:t xml:space="preserve">Republica del Perú, Ministerio de Energía y Minas (MEM). Diciembre (2020). Plan Nacional de Electrificación Rural (PNER), Periodo 2021-2023. </w:t>
      </w:r>
    </w:p>
    <w:p w14:paraId="5883C927" w14:textId="5ABC6938" w:rsidR="00405E79" w:rsidRDefault="00405E79">
      <w:pPr>
        <w:rPr>
          <w:lang w:val="es-MX"/>
        </w:rPr>
      </w:pPr>
      <w:hyperlink r:id="rId13" w:history="1">
        <w:r w:rsidRPr="000E40D5">
          <w:rPr>
            <w:rStyle w:val="Hipervnculo"/>
            <w:lang w:val="es-MX"/>
          </w:rPr>
          <w:t>https://cdn.www.gob.pe/uploads/document/file/1987203/PLAN%20NACIONAL%20DE%20ELECTRIFICACI%C3%93N%20RURAL%202021%20-%202023.pdf.pdf</w:t>
        </w:r>
      </w:hyperlink>
      <w:r>
        <w:rPr>
          <w:lang w:val="es-MX"/>
        </w:rPr>
        <w:t xml:space="preserve"> </w:t>
      </w:r>
    </w:p>
    <w:p w14:paraId="574CAB35" w14:textId="1007208B" w:rsidR="00405E79" w:rsidRPr="00BB270B" w:rsidRDefault="00405E79">
      <w:pPr>
        <w:rPr>
          <w:lang w:val="es-MX"/>
        </w:rPr>
      </w:pPr>
      <w:r>
        <w:t>Chambi Mamani, Liz Karin</w:t>
      </w:r>
      <w:r>
        <w:t xml:space="preserve">, </w:t>
      </w:r>
      <w:r>
        <w:t>Salas Cabrera, Maribel Soledad</w:t>
      </w:r>
      <w:r>
        <w:t xml:space="preserve">. (2022). Aprovechamiento de la energía solar para el acceso universal a la energía eléctrica en la Región Huancavelica, Perú. </w:t>
      </w:r>
      <w:hyperlink r:id="rId14" w:history="1">
        <w:r w:rsidRPr="000E40D5">
          <w:rPr>
            <w:rStyle w:val="Hipervnculo"/>
          </w:rPr>
          <w:t>https://repositorio.ucv.edu.pe/bitstream/handle/20.500.12692/117393/Chambi_MLK-Salas_CMS-SD.pdf?sequence=1</w:t>
        </w:r>
      </w:hyperlink>
      <w:r>
        <w:t xml:space="preserve"> </w:t>
      </w:r>
      <w:r w:rsidR="00215098">
        <w:tab/>
      </w:r>
    </w:p>
    <w:sectPr w:rsidR="00405E79" w:rsidRPr="00BB27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0B"/>
    <w:rsid w:val="00023A2F"/>
    <w:rsid w:val="00044D2E"/>
    <w:rsid w:val="00215098"/>
    <w:rsid w:val="002A73CA"/>
    <w:rsid w:val="00405E79"/>
    <w:rsid w:val="005D739B"/>
    <w:rsid w:val="006B3E02"/>
    <w:rsid w:val="00A04171"/>
    <w:rsid w:val="00B219A0"/>
    <w:rsid w:val="00BB270B"/>
    <w:rsid w:val="00CB09F3"/>
    <w:rsid w:val="00D10719"/>
    <w:rsid w:val="00D12523"/>
    <w:rsid w:val="00E0366D"/>
    <w:rsid w:val="00E51792"/>
    <w:rsid w:val="00EC4814"/>
    <w:rsid w:val="00F5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ED5B11"/>
  <w15:chartTrackingRefBased/>
  <w15:docId w15:val="{38E7FD11-D342-4972-963A-9559A4570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05E7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05E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cdn.www.gob.pe/uploads/document/file/1987203/PLAN%20NACIONAL%20DE%20ELECTRIFICACI%C3%93N%20RURAL%202021%20-%202023.pdf.pd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inei.gob.pe/media/MenuRecursivo/publicaciones_digitales/Est/Lib1756/cap04.pdf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osinergmin.gob.pe/seccion/centro_documental/Institucional/Estudios_Economicos/Libros/Osinergmin-Energias-Renovables-Experiencia-Perspectivas.pdf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repositorio.ucv.edu.pe/bitstream/handle/20.500.12692/117393/Chambi_MLK-Salas_CMS-SD.pdf?sequence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5</Pages>
  <Words>521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SALAZAR LEON, SERGIO LEONCIO</dc:creator>
  <cp:keywords/>
  <dc:description/>
  <cp:lastModifiedBy>SALAZAR LEON, SERGIO LEONCIO</cp:lastModifiedBy>
  <cp:revision>1</cp:revision>
  <dcterms:created xsi:type="dcterms:W3CDTF">2024-01-14T20:42:00Z</dcterms:created>
  <dcterms:modified xsi:type="dcterms:W3CDTF">2024-01-15T01:14:00Z</dcterms:modified>
</cp:coreProperties>
</file>