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0E9A" w:rsidRDefault="00300E9A" w:rsidP="00751FB7">
      <w:pPr>
        <w:pStyle w:val="Titre"/>
        <w:jc w:val="center"/>
      </w:pPr>
      <w:r>
        <w:rPr>
          <w:noProof/>
          <w:lang w:eastAsia="fr-FR"/>
        </w:rPr>
        <w:drawing>
          <wp:inline distT="0" distB="0" distL="0" distR="0">
            <wp:extent cx="952500" cy="952500"/>
            <wp:effectExtent l="19050" t="0" r="0" b="0"/>
            <wp:docPr id="3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2C6C" w:rsidRPr="00470D14" w:rsidRDefault="00044CC7" w:rsidP="00751FB7">
      <w:pPr>
        <w:pStyle w:val="Titre"/>
        <w:jc w:val="center"/>
      </w:pPr>
      <w:r w:rsidRPr="00470D14">
        <w:t>F</w:t>
      </w:r>
      <w:r w:rsidR="00F8700A" w:rsidRPr="00470D14">
        <w:t>il rouge</w:t>
      </w:r>
      <w:r w:rsidRPr="00470D14">
        <w:t xml:space="preserve"> : </w:t>
      </w:r>
      <w:r w:rsidR="0096352A" w:rsidRPr="00470D14">
        <w:t>présentation</w:t>
      </w:r>
      <w:r w:rsidR="00F8700A" w:rsidRPr="00470D14">
        <w:br/>
      </w:r>
      <w:r w:rsidR="00300E9A" w:rsidRPr="00470D14">
        <w:t>Module FIP INF 211</w:t>
      </w:r>
    </w:p>
    <w:p w:rsidR="009B0171" w:rsidRDefault="00A62560" w:rsidP="00800160">
      <w:pPr>
        <w:pStyle w:val="Titre2"/>
      </w:pPr>
      <w:r>
        <w:t>Notes</w:t>
      </w:r>
      <w:r w:rsidR="002373D8">
        <w:t xml:space="preserve"> préliminaires</w:t>
      </w:r>
    </w:p>
    <w:p w:rsidR="00800160" w:rsidRDefault="00800160" w:rsidP="00800160"/>
    <w:p w:rsidR="000029BC" w:rsidRPr="004B6D62" w:rsidRDefault="000029BC" w:rsidP="00800160">
      <w:r w:rsidRPr="004B6D62">
        <w:t xml:space="preserve">Le fil rouge </w:t>
      </w:r>
      <w:r w:rsidR="004B6D62" w:rsidRPr="004B6D62">
        <w:t>du module INF 211 est un projet de développement logiciel qui reprend les enseignements vus dans le module :</w:t>
      </w:r>
    </w:p>
    <w:p w:rsidR="004B6D62" w:rsidRDefault="004B6D62" w:rsidP="004B6D62">
      <w:pPr>
        <w:pStyle w:val="Paragraphedeliste"/>
        <w:numPr>
          <w:ilvl w:val="0"/>
          <w:numId w:val="19"/>
        </w:numPr>
      </w:pPr>
      <w:r w:rsidRPr="004B6D62">
        <w:rPr>
          <w:u w:val="single"/>
        </w:rPr>
        <w:t>Base de données</w:t>
      </w:r>
      <w:r w:rsidRPr="004B6D62">
        <w:t> :</w:t>
      </w:r>
    </w:p>
    <w:p w:rsidR="004B6D62" w:rsidRDefault="004B6D62" w:rsidP="004B6D62">
      <w:pPr>
        <w:pStyle w:val="Paragraphedeliste"/>
        <w:numPr>
          <w:ilvl w:val="1"/>
          <w:numId w:val="19"/>
        </w:numPr>
      </w:pPr>
      <w:r>
        <w:t>L</w:t>
      </w:r>
      <w:r w:rsidRPr="004B6D62">
        <w:t>’application à développer est une application persistante : les données ne sont pas volatiles, elles persistent dans un SGBD (PostgreSQL).</w:t>
      </w:r>
    </w:p>
    <w:p w:rsidR="004B6D62" w:rsidRPr="004B6D62" w:rsidRDefault="004B6D62" w:rsidP="004B6D62">
      <w:pPr>
        <w:pStyle w:val="Paragraphedeliste"/>
        <w:numPr>
          <w:ilvl w:val="1"/>
          <w:numId w:val="19"/>
        </w:numPr>
      </w:pPr>
      <w:r w:rsidRPr="004B6D62">
        <w:t xml:space="preserve">La gestion de la persistance sera confiée au </w:t>
      </w:r>
      <w:proofErr w:type="spellStart"/>
      <w:r w:rsidRPr="004B6D62">
        <w:t>framework</w:t>
      </w:r>
      <w:proofErr w:type="spellEnd"/>
      <w:r w:rsidRPr="004B6D62">
        <w:t xml:space="preserve"> de </w:t>
      </w:r>
      <w:proofErr w:type="spellStart"/>
      <w:r w:rsidRPr="004B6D62">
        <w:t>mapping</w:t>
      </w:r>
      <w:proofErr w:type="spellEnd"/>
      <w:r w:rsidRPr="004B6D62">
        <w:t xml:space="preserve"> relationnel/objet </w:t>
      </w:r>
      <w:r>
        <w:t>inclus dans la technologie EJB</w:t>
      </w:r>
      <w:r w:rsidRPr="004B6D62">
        <w:t>.</w:t>
      </w:r>
    </w:p>
    <w:p w:rsidR="004B6D62" w:rsidRDefault="004B6D62" w:rsidP="004B6D62">
      <w:pPr>
        <w:pStyle w:val="Paragraphedeliste"/>
        <w:numPr>
          <w:ilvl w:val="0"/>
          <w:numId w:val="19"/>
        </w:numPr>
      </w:pPr>
      <w:r w:rsidRPr="004B6D62">
        <w:rPr>
          <w:u w:val="single"/>
        </w:rPr>
        <w:t xml:space="preserve">Architecture </w:t>
      </w:r>
      <w:r w:rsidR="00F713BC">
        <w:rPr>
          <w:u w:val="single"/>
        </w:rPr>
        <w:t>technique</w:t>
      </w:r>
      <w:r w:rsidRPr="004B6D62">
        <w:t> :</w:t>
      </w:r>
    </w:p>
    <w:p w:rsidR="004B6D62" w:rsidRDefault="004B6D62" w:rsidP="004B6D62">
      <w:pPr>
        <w:pStyle w:val="Paragraphedeliste"/>
        <w:numPr>
          <w:ilvl w:val="1"/>
          <w:numId w:val="19"/>
        </w:numPr>
      </w:pPr>
      <w:r w:rsidRPr="004B6D62">
        <w:t>L’architecture technique</w:t>
      </w:r>
      <w:r>
        <w:t xml:space="preserve"> utilisée </w:t>
      </w:r>
      <w:r w:rsidRPr="004B6D62">
        <w:t>sera une architecture 3-</w:t>
      </w:r>
      <w:proofErr w:type="spellStart"/>
      <w:r w:rsidRPr="004B6D62">
        <w:t>tier</w:t>
      </w:r>
      <w:proofErr w:type="spellEnd"/>
      <w:r w:rsidRPr="004B6D62">
        <w:t xml:space="preserve"> (technologie EJB).</w:t>
      </w:r>
    </w:p>
    <w:p w:rsidR="004B6D62" w:rsidRDefault="004B6D62" w:rsidP="004B6D62">
      <w:pPr>
        <w:pStyle w:val="Paragraphedeliste"/>
        <w:numPr>
          <w:ilvl w:val="1"/>
          <w:numId w:val="19"/>
        </w:numPr>
      </w:pPr>
      <w:r>
        <w:t>L’</w:t>
      </w:r>
      <w:r w:rsidRPr="004B6D62">
        <w:t xml:space="preserve">application </w:t>
      </w:r>
      <w:r>
        <w:t xml:space="preserve">est une application </w:t>
      </w:r>
      <w:r w:rsidRPr="004B6D62">
        <w:t>Web dynamique (le langage utilisé reste toujours le langage Java avec la technologie JSP).</w:t>
      </w:r>
    </w:p>
    <w:p w:rsidR="004B6D62" w:rsidRPr="004B6D62" w:rsidRDefault="004B6D62" w:rsidP="004B6D62">
      <w:pPr>
        <w:pStyle w:val="Paragraphedeliste"/>
        <w:numPr>
          <w:ilvl w:val="1"/>
          <w:numId w:val="19"/>
        </w:numPr>
      </w:pPr>
      <w:r>
        <w:t>L’</w:t>
      </w:r>
      <w:r w:rsidRPr="004B6D62">
        <w:t>héberg</w:t>
      </w:r>
      <w:r>
        <w:t>ement de l’application</w:t>
      </w:r>
      <w:r w:rsidRPr="004B6D62">
        <w:t xml:space="preserve"> </w:t>
      </w:r>
      <w:r>
        <w:t xml:space="preserve">se fera </w:t>
      </w:r>
      <w:r w:rsidRPr="004B6D62">
        <w:t>au sein d’un serveur d’applications (GlassFish, serveur Open Source JEE 6).</w:t>
      </w:r>
    </w:p>
    <w:p w:rsidR="004B6D62" w:rsidRDefault="004B6D62" w:rsidP="004B6D62">
      <w:pPr>
        <w:pStyle w:val="Paragraphedeliste"/>
        <w:numPr>
          <w:ilvl w:val="0"/>
          <w:numId w:val="19"/>
        </w:numPr>
      </w:pPr>
      <w:r w:rsidRPr="00E66A7C">
        <w:rPr>
          <w:u w:val="single"/>
        </w:rPr>
        <w:t>XML</w:t>
      </w:r>
      <w:r>
        <w:t> :</w:t>
      </w:r>
    </w:p>
    <w:p w:rsidR="004B6D62" w:rsidRPr="004B6D62" w:rsidRDefault="004B6D62" w:rsidP="004B6D62">
      <w:pPr>
        <w:pStyle w:val="Paragraphedeliste"/>
        <w:numPr>
          <w:ilvl w:val="1"/>
          <w:numId w:val="19"/>
        </w:numPr>
      </w:pPr>
      <w:r>
        <w:t xml:space="preserve">L’application publiera certaines de ses données (syndication) </w:t>
      </w:r>
      <w:r w:rsidR="00BE5D40">
        <w:t xml:space="preserve">de manière automatique </w:t>
      </w:r>
      <w:r>
        <w:t xml:space="preserve">dans </w:t>
      </w:r>
      <w:r w:rsidR="00BE5D40">
        <w:t>un flux RSS. Ce format est basé sur la technologie XML.</w:t>
      </w:r>
    </w:p>
    <w:p w:rsidR="001F3A60" w:rsidRDefault="001F3A60" w:rsidP="00800160">
      <w:r w:rsidRPr="000029BC">
        <w:t>Les objectifs du fil rouge de deuxième année sont clairement des objectifs technologiques</w:t>
      </w:r>
      <w:r w:rsidR="000029BC" w:rsidRPr="000029BC">
        <w:t xml:space="preserve"> qui se situent au niveau de la maîtrise d’œuvre</w:t>
      </w:r>
      <w:r w:rsidRPr="000029BC">
        <w:t>. L</w:t>
      </w:r>
      <w:r w:rsidR="00F9751C" w:rsidRPr="000029BC">
        <w:t>es outils liés à l</w:t>
      </w:r>
      <w:r w:rsidRPr="000029BC">
        <w:t>’approche gestion de projet vue en première année (cycle en V, analyse des</w:t>
      </w:r>
      <w:r w:rsidR="00F9751C" w:rsidRPr="000029BC">
        <w:t xml:space="preserve"> besoins, spécifications, etc.) seront utilisés mais sont supposés maîtrisés.</w:t>
      </w:r>
    </w:p>
    <w:p w:rsidR="005D2E42" w:rsidRDefault="005D2E42" w:rsidP="00800160"/>
    <w:p w:rsidR="00E33CE6" w:rsidRDefault="00E33CE6" w:rsidP="00E33CE6">
      <w:pPr>
        <w:spacing w:after="0"/>
      </w:pPr>
    </w:p>
    <w:p w:rsidR="00F8700A" w:rsidRDefault="00F8700A" w:rsidP="00E33CE6">
      <w:pPr>
        <w:spacing w:after="0"/>
      </w:pPr>
    </w:p>
    <w:p w:rsidR="00F8700A" w:rsidRDefault="00F8700A" w:rsidP="00E33CE6">
      <w:pPr>
        <w:spacing w:after="0"/>
      </w:pPr>
    </w:p>
    <w:p w:rsidR="00F8700A" w:rsidRDefault="00F8700A" w:rsidP="00E33CE6">
      <w:pPr>
        <w:spacing w:after="0"/>
      </w:pPr>
    </w:p>
    <w:p w:rsidR="00F8700A" w:rsidRDefault="00F8700A" w:rsidP="00E33CE6">
      <w:pPr>
        <w:spacing w:after="0"/>
      </w:pPr>
    </w:p>
    <w:p w:rsidR="00F8700A" w:rsidRDefault="00F8700A" w:rsidP="00E33CE6">
      <w:pPr>
        <w:spacing w:after="0"/>
      </w:pPr>
    </w:p>
    <w:p w:rsidR="00F8700A" w:rsidRDefault="00F8700A" w:rsidP="00E33CE6">
      <w:pPr>
        <w:spacing w:after="0"/>
      </w:pPr>
    </w:p>
    <w:p w:rsidR="00F8700A" w:rsidRDefault="00F8700A" w:rsidP="00E33CE6">
      <w:pPr>
        <w:spacing w:after="0"/>
      </w:pPr>
    </w:p>
    <w:p w:rsidR="00F8700A" w:rsidRDefault="00F8700A" w:rsidP="00E33CE6">
      <w:pPr>
        <w:spacing w:after="0"/>
      </w:pPr>
    </w:p>
    <w:p w:rsidR="00F8700A" w:rsidRDefault="00F8700A" w:rsidP="00E33CE6">
      <w:pPr>
        <w:spacing w:after="0"/>
      </w:pPr>
    </w:p>
    <w:p w:rsidR="00F8700A" w:rsidRDefault="00F8700A" w:rsidP="00E33CE6">
      <w:pPr>
        <w:spacing w:after="0"/>
      </w:pPr>
    </w:p>
    <w:p w:rsidR="00F8700A" w:rsidRDefault="00F8700A" w:rsidP="00E33CE6">
      <w:pPr>
        <w:spacing w:after="0"/>
      </w:pPr>
    </w:p>
    <w:p w:rsidR="00F8700A" w:rsidRDefault="00F8700A" w:rsidP="00E33CE6">
      <w:pPr>
        <w:spacing w:after="0"/>
      </w:pPr>
    </w:p>
    <w:p w:rsidR="00F8700A" w:rsidRDefault="00F8700A" w:rsidP="00E33CE6">
      <w:pPr>
        <w:spacing w:after="0"/>
      </w:pPr>
    </w:p>
    <w:p w:rsidR="00F8700A" w:rsidRDefault="00F8700A" w:rsidP="00E33CE6">
      <w:pPr>
        <w:spacing w:after="0"/>
      </w:pPr>
    </w:p>
    <w:p w:rsidR="00F8700A" w:rsidRDefault="00F8700A" w:rsidP="00E33CE6">
      <w:pPr>
        <w:spacing w:after="0"/>
      </w:pPr>
    </w:p>
    <w:p w:rsidR="00F8700A" w:rsidRDefault="00F8700A" w:rsidP="00E33CE6">
      <w:pPr>
        <w:spacing w:after="0"/>
      </w:pPr>
    </w:p>
    <w:p w:rsidR="00E62ECC" w:rsidRPr="00E62ECC" w:rsidRDefault="00E62ECC" w:rsidP="00E62ECC">
      <w:pPr>
        <w:tabs>
          <w:tab w:val="right" w:pos="10632"/>
        </w:tabs>
        <w:spacing w:after="200" w:line="276" w:lineRule="auto"/>
        <w:rPr>
          <w:rFonts w:asciiTheme="majorHAnsi" w:eastAsiaTheme="majorEastAsia" w:hAnsiTheme="majorHAnsi" w:cstheme="majorBidi"/>
          <w:b/>
          <w:bCs/>
          <w:i/>
          <w:color w:val="7F7F7F" w:themeColor="text1" w:themeTint="80"/>
          <w:sz w:val="18"/>
          <w:szCs w:val="18"/>
        </w:rPr>
      </w:pPr>
      <w:r w:rsidRPr="00E62ECC">
        <w:rPr>
          <w:color w:val="7F7F7F" w:themeColor="text1" w:themeTint="80"/>
        </w:rPr>
        <w:tab/>
      </w:r>
      <w:r w:rsidRPr="00E62ECC">
        <w:rPr>
          <w:i/>
          <w:color w:val="7F7F7F" w:themeColor="text1" w:themeTint="80"/>
          <w:sz w:val="18"/>
          <w:szCs w:val="18"/>
        </w:rPr>
        <w:t xml:space="preserve">Merci de communiquer toute correction ou remarque sur </w:t>
      </w:r>
      <w:r w:rsidR="006976EF">
        <w:rPr>
          <w:i/>
          <w:color w:val="7F7F7F" w:themeColor="text1" w:themeTint="80"/>
          <w:sz w:val="18"/>
          <w:szCs w:val="18"/>
        </w:rPr>
        <w:t>les</w:t>
      </w:r>
      <w:r w:rsidRPr="00E62ECC">
        <w:rPr>
          <w:i/>
          <w:color w:val="7F7F7F" w:themeColor="text1" w:themeTint="80"/>
          <w:sz w:val="18"/>
          <w:szCs w:val="18"/>
        </w:rPr>
        <w:t xml:space="preserve"> document</w:t>
      </w:r>
      <w:r w:rsidR="006976EF">
        <w:rPr>
          <w:i/>
          <w:color w:val="7F7F7F" w:themeColor="text1" w:themeTint="80"/>
          <w:sz w:val="18"/>
          <w:szCs w:val="18"/>
        </w:rPr>
        <w:t>s</w:t>
      </w:r>
      <w:r w:rsidR="00FB25E2">
        <w:rPr>
          <w:i/>
          <w:color w:val="7F7F7F" w:themeColor="text1" w:themeTint="80"/>
          <w:sz w:val="18"/>
          <w:szCs w:val="18"/>
        </w:rPr>
        <w:t xml:space="preserve"> du fil rouge</w:t>
      </w:r>
      <w:r w:rsidRPr="00E62ECC">
        <w:rPr>
          <w:i/>
          <w:color w:val="7F7F7F" w:themeColor="text1" w:themeTint="80"/>
          <w:sz w:val="18"/>
          <w:szCs w:val="18"/>
        </w:rPr>
        <w:t xml:space="preserve"> à </w:t>
      </w:r>
      <w:hyperlink r:id="rId9" w:history="1">
        <w:r w:rsidRPr="00E62ECC">
          <w:rPr>
            <w:rStyle w:val="Lienhypertexte"/>
            <w:i/>
            <w:color w:val="7F7F7F" w:themeColor="text1" w:themeTint="80"/>
            <w:sz w:val="18"/>
            <w:szCs w:val="18"/>
          </w:rPr>
          <w:t>philippe.tanguy@telecom-bretagne.eu</w:t>
        </w:r>
      </w:hyperlink>
      <w:r w:rsidRPr="00E62ECC">
        <w:rPr>
          <w:i/>
          <w:color w:val="7F7F7F" w:themeColor="text1" w:themeTint="80"/>
          <w:sz w:val="18"/>
          <w:szCs w:val="18"/>
        </w:rPr>
        <w:br w:type="page"/>
      </w:r>
    </w:p>
    <w:p w:rsidR="00F8700A" w:rsidRDefault="00F8700A" w:rsidP="00F8700A">
      <w:pPr>
        <w:pStyle w:val="Titre2"/>
      </w:pPr>
      <w:r>
        <w:lastRenderedPageBreak/>
        <w:t>Déroulement du projet</w:t>
      </w:r>
    </w:p>
    <w:p w:rsidR="00F8700A" w:rsidRDefault="00F8700A" w:rsidP="00F8700A"/>
    <w:p w:rsidR="00F8700A" w:rsidRDefault="00F8700A" w:rsidP="00F8700A">
      <w:r>
        <w:t>Le fil rouge se déroule sur cinq séances (quatre étapes principales) :</w:t>
      </w:r>
    </w:p>
    <w:p w:rsidR="00F8700A" w:rsidRDefault="00F8700A" w:rsidP="00F8700A">
      <w:pPr>
        <w:pStyle w:val="Paragraphedeliste"/>
        <w:numPr>
          <w:ilvl w:val="0"/>
          <w:numId w:val="13"/>
        </w:numPr>
      </w:pPr>
      <w:r>
        <w:t xml:space="preserve">Séance 1 (13 septembre : 1 h 30) : </w:t>
      </w:r>
      <w:r w:rsidRPr="00433434">
        <w:rPr>
          <w:b/>
          <w:i/>
        </w:rPr>
        <w:t>conception des données de l’application</w:t>
      </w:r>
      <w:r w:rsidRPr="00BE5D40">
        <w:rPr>
          <w:i/>
        </w:rPr>
        <w:t>.</w:t>
      </w:r>
    </w:p>
    <w:p w:rsidR="00F8700A" w:rsidRDefault="00F8700A" w:rsidP="00F8700A">
      <w:pPr>
        <w:pStyle w:val="Paragraphedeliste"/>
      </w:pPr>
      <w:r>
        <w:tab/>
        <w:t>Mise en place + compréhension du sujet.</w:t>
      </w:r>
      <w:r>
        <w:br/>
      </w:r>
      <w:r>
        <w:tab/>
        <w:t>Conception du schéma logique et du script SQL de création des tables de la base de données.</w:t>
      </w:r>
    </w:p>
    <w:p w:rsidR="00F8700A" w:rsidRDefault="00F8700A" w:rsidP="00F8700A">
      <w:pPr>
        <w:pStyle w:val="Paragraphedeliste"/>
        <w:numPr>
          <w:ilvl w:val="0"/>
          <w:numId w:val="13"/>
        </w:numPr>
      </w:pPr>
      <w:r>
        <w:t xml:space="preserve">Séance 2 (20 septembre : 3 h) : </w:t>
      </w:r>
      <w:r w:rsidRPr="00433434">
        <w:rPr>
          <w:b/>
          <w:i/>
        </w:rPr>
        <w:t>gestion de la persistance de l’application</w:t>
      </w:r>
      <w:r>
        <w:t>.</w:t>
      </w:r>
      <w:r>
        <w:br/>
      </w:r>
      <w:r>
        <w:tab/>
        <w:t xml:space="preserve">Génération des </w:t>
      </w:r>
      <w:proofErr w:type="spellStart"/>
      <w:r>
        <w:t>beans</w:t>
      </w:r>
      <w:proofErr w:type="spellEnd"/>
      <w:r>
        <w:t xml:space="preserve"> entités et développement des composants DAO</w:t>
      </w:r>
    </w:p>
    <w:p w:rsidR="00F8700A" w:rsidRDefault="00F8700A" w:rsidP="00F8700A">
      <w:pPr>
        <w:pStyle w:val="Paragraphedeliste"/>
        <w:numPr>
          <w:ilvl w:val="0"/>
          <w:numId w:val="13"/>
        </w:numPr>
      </w:pPr>
      <w:r>
        <w:t>Séance 3 (27 septembre : 1 h 30)</w:t>
      </w:r>
      <w:r w:rsidR="00082A7E">
        <w:t xml:space="preserve"> et séance 4 (7 octobre : 3 h)</w:t>
      </w:r>
      <w:r>
        <w:t xml:space="preserve"> : </w:t>
      </w:r>
      <w:r w:rsidRPr="00433434">
        <w:rPr>
          <w:b/>
          <w:i/>
        </w:rPr>
        <w:t>gestion des services métier et de la couche présentation</w:t>
      </w:r>
      <w:r>
        <w:t>.</w:t>
      </w:r>
      <w:r>
        <w:br/>
      </w:r>
      <w:r>
        <w:tab/>
        <w:t>Développement des composants EJB qui assurent les services métier.</w:t>
      </w:r>
      <w:r>
        <w:br/>
      </w:r>
      <w:r>
        <w:tab/>
        <w:t>Le développement de la couche interface utilisateur se fera conjointement.</w:t>
      </w:r>
    </w:p>
    <w:p w:rsidR="00F8700A" w:rsidRDefault="00F8700A" w:rsidP="00F8700A">
      <w:pPr>
        <w:pStyle w:val="Paragraphedeliste"/>
        <w:numPr>
          <w:ilvl w:val="0"/>
          <w:numId w:val="13"/>
        </w:numPr>
      </w:pPr>
      <w:r>
        <w:t xml:space="preserve">Séance </w:t>
      </w:r>
      <w:r w:rsidR="00082A7E">
        <w:t>5</w:t>
      </w:r>
      <w:r>
        <w:t xml:space="preserve"> (</w:t>
      </w:r>
      <w:r w:rsidR="00082A7E">
        <w:t>18</w:t>
      </w:r>
      <w:r>
        <w:t xml:space="preserve"> octobre : 3 h) : </w:t>
      </w:r>
      <w:r w:rsidRPr="00433434">
        <w:rPr>
          <w:b/>
          <w:i/>
        </w:rPr>
        <w:t>gestion de la syndication des informations</w:t>
      </w:r>
      <w:r>
        <w:t>.</w:t>
      </w:r>
      <w:r>
        <w:br/>
      </w:r>
      <w:r>
        <w:tab/>
        <w:t>Développement du composant qui assure la génération du flux RSS.</w:t>
      </w:r>
    </w:p>
    <w:p w:rsidR="00F8700A" w:rsidRPr="00433434" w:rsidRDefault="00F8700A" w:rsidP="00F8700A">
      <w:pPr>
        <w:pStyle w:val="Paragraphedeliste"/>
        <w:numPr>
          <w:ilvl w:val="0"/>
          <w:numId w:val="13"/>
        </w:numPr>
      </w:pPr>
      <w:r>
        <w:t xml:space="preserve">Séance </w:t>
      </w:r>
      <w:r w:rsidR="00082A7E">
        <w:t>6</w:t>
      </w:r>
      <w:r>
        <w:t xml:space="preserve"> (20 octobre : 1 h 30) : </w:t>
      </w:r>
      <w:r w:rsidRPr="00052DFA">
        <w:rPr>
          <w:b/>
          <w:i/>
        </w:rPr>
        <w:t>recette de l’application</w:t>
      </w:r>
      <w:r>
        <w:t>.</w:t>
      </w:r>
      <w:r>
        <w:br/>
      </w:r>
      <w:r>
        <w:tab/>
      </w:r>
    </w:p>
    <w:p w:rsidR="00F8700A" w:rsidRDefault="00F8700A" w:rsidP="00F8700A">
      <w:r>
        <w:t>Il y a donc 1</w:t>
      </w:r>
      <w:r w:rsidR="00082A7E">
        <w:t>3</w:t>
      </w:r>
      <w:r>
        <w:t xml:space="preserve"> h 30 de travail encadré prévu à l’emploi du temps. Un temps de travail personnel est aussi à prévoir</w:t>
      </w:r>
      <w:r w:rsidR="00470D14">
        <w:t xml:space="preserve"> pour la réalisation du projet, voir dans le cahier des </w:t>
      </w:r>
      <w:r w:rsidR="00620DD6">
        <w:t>charges, partie 3.3.2</w:t>
      </w:r>
      <w:r w:rsidR="00470D14">
        <w:t>.</w:t>
      </w:r>
    </w:p>
    <w:p w:rsidR="00F8700A" w:rsidRDefault="00F8700A" w:rsidP="00F8700A"/>
    <w:p w:rsidR="00BA2B2A" w:rsidRDefault="00BA2B2A" w:rsidP="00BA2B2A">
      <w:pPr>
        <w:pStyle w:val="Titre2"/>
      </w:pPr>
      <w:r>
        <w:t>Cahier des charges : gestion de cabinet de recrutement</w:t>
      </w:r>
    </w:p>
    <w:p w:rsidR="00BA2B2A" w:rsidRDefault="00BA2B2A" w:rsidP="00BA2B2A"/>
    <w:p w:rsidR="0033569C" w:rsidRDefault="0033569C" w:rsidP="00BA2B2A">
      <w:r>
        <w:t xml:space="preserve">Le cahier </w:t>
      </w:r>
      <w:r w:rsidR="00FA64B3">
        <w:t>des charges</w:t>
      </w:r>
      <w:r>
        <w:t xml:space="preserve"> de l’application à développer est fourni en annexe. Il décrit l’intégralité des fonctionnalités à intégrer dans l’application (certaines sont obligatoires, d’autres optionnelles).</w:t>
      </w:r>
    </w:p>
    <w:p w:rsidR="0033569C" w:rsidRDefault="0033569C" w:rsidP="00BA2B2A">
      <w:r>
        <w:t xml:space="preserve">Une démonstration possible est disponible à l’URL : </w:t>
      </w:r>
      <w:hyperlink r:id="rId10" w:history="1">
        <w:r w:rsidRPr="00FB25E2">
          <w:rPr>
            <w:rStyle w:val="Lienhypertexte"/>
            <w:u w:val="none"/>
          </w:rPr>
          <w:t>http://srv-labs-001.enst-bretagne.fr/CabinetRecrutement_WEB/</w:t>
        </w:r>
      </w:hyperlink>
      <w:r>
        <w:br/>
        <w:t xml:space="preserve">si certains dysfonctionnements apparaissent </w:t>
      </w:r>
      <w:r w:rsidR="00FA64B3">
        <w:t>ou si l’ergonomie de l’interface vous parait ambigüe, merci de le signaler.</w:t>
      </w:r>
    </w:p>
    <w:p w:rsidR="00324161" w:rsidRDefault="00324161" w:rsidP="00732362"/>
    <w:p w:rsidR="00324161" w:rsidRDefault="00324161" w:rsidP="00324161">
      <w:pPr>
        <w:pStyle w:val="Titre2"/>
      </w:pPr>
      <w:r>
        <w:t>Livrables</w:t>
      </w:r>
      <w:r w:rsidR="00FA64B3">
        <w:t xml:space="preserve"> attendus</w:t>
      </w:r>
    </w:p>
    <w:p w:rsidR="00324161" w:rsidRDefault="00324161" w:rsidP="00732362"/>
    <w:p w:rsidR="00324161" w:rsidRDefault="00CE3BDC" w:rsidP="00732362">
      <w:r>
        <w:t xml:space="preserve">Les livrables seront à déposer sur </w:t>
      </w:r>
      <w:proofErr w:type="spellStart"/>
      <w:r>
        <w:t>Moodle</w:t>
      </w:r>
      <w:proofErr w:type="spellEnd"/>
      <w:r>
        <w:t xml:space="preserve"> au format PDF pour les documents écrits et au sein d’une archive (zip, </w:t>
      </w:r>
      <w:proofErr w:type="spellStart"/>
      <w:r>
        <w:t>rar</w:t>
      </w:r>
      <w:proofErr w:type="spellEnd"/>
      <w:r>
        <w:t>, 7z, etc.) pour la partie développement.</w:t>
      </w:r>
      <w:r w:rsidR="00FA64B3">
        <w:t xml:space="preserve"> La liste des livrables est décrite dans le cahier des charges, partie 3.3.1 </w:t>
      </w:r>
      <w:r w:rsidR="00FA64B3" w:rsidRPr="00470D14">
        <w:rPr>
          <w:i/>
        </w:rPr>
        <w:t>objectifs de délais</w:t>
      </w:r>
      <w:r w:rsidR="00FA64B3">
        <w:t>.</w:t>
      </w:r>
    </w:p>
    <w:p w:rsidR="0051434E" w:rsidRPr="00800160" w:rsidRDefault="0051434E" w:rsidP="0051434E">
      <w:r>
        <w:t>Note : les livrables serviront à l’évaluation du fil rouge comptant pour 30 % de la note finale du module INF 211.</w:t>
      </w:r>
    </w:p>
    <w:sectPr w:rsidR="0051434E" w:rsidRPr="00800160" w:rsidSect="00E42B76">
      <w:footerReference w:type="default" r:id="rId11"/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67B48" w:rsidRDefault="00E67B48" w:rsidP="00E62ECC">
      <w:pPr>
        <w:spacing w:after="0"/>
      </w:pPr>
      <w:r>
        <w:separator/>
      </w:r>
    </w:p>
  </w:endnote>
  <w:endnote w:type="continuationSeparator" w:id="0">
    <w:p w:rsidR="00E67B48" w:rsidRDefault="00E67B48" w:rsidP="00E62ECC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9902"/>
      <w:gridCol w:w="1100"/>
    </w:tblGrid>
    <w:tr w:rsidR="00E62ECC">
      <w:tc>
        <w:tcPr>
          <w:tcW w:w="4500" w:type="pct"/>
          <w:tcBorders>
            <w:top w:val="single" w:sz="4" w:space="0" w:color="000000" w:themeColor="text1"/>
          </w:tcBorders>
        </w:tcPr>
        <w:p w:rsidR="00E62ECC" w:rsidRDefault="001D2C7B" w:rsidP="00044CC7">
          <w:pPr>
            <w:pStyle w:val="Pieddepage"/>
            <w:tabs>
              <w:tab w:val="clear" w:pos="4536"/>
              <w:tab w:val="clear" w:pos="9072"/>
              <w:tab w:val="center" w:pos="5387"/>
            </w:tabs>
          </w:pPr>
          <w:sdt>
            <w:sdtPr>
              <w:alias w:val="Société"/>
              <w:id w:val="75971759"/>
              <w:placeholder>
                <w:docPart w:val="941BD4D12315474CB0824603B10875A1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Content>
              <w:r w:rsidR="00E62ECC">
                <w:t>TÉLÉCOM Bretagne</w:t>
              </w:r>
            </w:sdtContent>
          </w:sdt>
          <w:r w:rsidR="00E62ECC">
            <w:tab/>
            <w:t xml:space="preserve">Module FIP INF 211 – </w:t>
          </w:r>
          <w:r w:rsidR="00044CC7">
            <w:t>F</w:t>
          </w:r>
          <w:r w:rsidR="00E62ECC">
            <w:t>il rouge</w:t>
          </w:r>
          <w:r w:rsidR="00044CC7">
            <w:t> : séance 1</w:t>
          </w:r>
        </w:p>
      </w:tc>
      <w:tc>
        <w:tcPr>
          <w:tcW w:w="500" w:type="pct"/>
          <w:tcBorders>
            <w:top w:val="single" w:sz="4" w:space="0" w:color="C0504D" w:themeColor="accent2"/>
          </w:tcBorders>
          <w:shd w:val="clear" w:color="auto" w:fill="943634" w:themeFill="accent2" w:themeFillShade="BF"/>
        </w:tcPr>
        <w:p w:rsidR="00E62ECC" w:rsidRDefault="001D2C7B">
          <w:pPr>
            <w:pStyle w:val="En-tte"/>
            <w:rPr>
              <w:color w:val="FFFFFF" w:themeColor="background1"/>
            </w:rPr>
          </w:pPr>
          <w:fldSimple w:instr=" PAGE   \* MERGEFORMAT ">
            <w:r w:rsidR="00620DD6" w:rsidRPr="00620DD6">
              <w:rPr>
                <w:noProof/>
                <w:color w:val="FFFFFF" w:themeColor="background1"/>
              </w:rPr>
              <w:t>2</w:t>
            </w:r>
          </w:fldSimple>
        </w:p>
      </w:tc>
    </w:tr>
  </w:tbl>
  <w:p w:rsidR="00E62ECC" w:rsidRDefault="00E62ECC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67B48" w:rsidRDefault="00E67B48" w:rsidP="00E62ECC">
      <w:pPr>
        <w:spacing w:after="0"/>
      </w:pPr>
      <w:r>
        <w:separator/>
      </w:r>
    </w:p>
  </w:footnote>
  <w:footnote w:type="continuationSeparator" w:id="0">
    <w:p w:rsidR="00E67B48" w:rsidRDefault="00E67B48" w:rsidP="00E62ECC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C3403B"/>
    <w:multiLevelType w:val="hybridMultilevel"/>
    <w:tmpl w:val="BEA4409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106401"/>
    <w:multiLevelType w:val="hybridMultilevel"/>
    <w:tmpl w:val="74D8EB3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D77E29"/>
    <w:multiLevelType w:val="hybridMultilevel"/>
    <w:tmpl w:val="74927150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02C2CD8"/>
    <w:multiLevelType w:val="hybridMultilevel"/>
    <w:tmpl w:val="37AE95B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79E2AA8"/>
    <w:multiLevelType w:val="hybridMultilevel"/>
    <w:tmpl w:val="6A54722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22356E6"/>
    <w:multiLevelType w:val="hybridMultilevel"/>
    <w:tmpl w:val="F844091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48964F8"/>
    <w:multiLevelType w:val="hybridMultilevel"/>
    <w:tmpl w:val="BA54B65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06557D5"/>
    <w:multiLevelType w:val="hybridMultilevel"/>
    <w:tmpl w:val="81E2620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95A65E4"/>
    <w:multiLevelType w:val="hybridMultilevel"/>
    <w:tmpl w:val="4DF65A1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E2A0C42"/>
    <w:multiLevelType w:val="hybridMultilevel"/>
    <w:tmpl w:val="DD54972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ED106F3"/>
    <w:multiLevelType w:val="hybridMultilevel"/>
    <w:tmpl w:val="9F4E223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DA159BC"/>
    <w:multiLevelType w:val="hybridMultilevel"/>
    <w:tmpl w:val="AD16A35E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09239D3"/>
    <w:multiLevelType w:val="hybridMultilevel"/>
    <w:tmpl w:val="F626961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F841715"/>
    <w:multiLevelType w:val="hybridMultilevel"/>
    <w:tmpl w:val="83526D1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FDF4B56"/>
    <w:multiLevelType w:val="hybridMultilevel"/>
    <w:tmpl w:val="C488288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474557F"/>
    <w:multiLevelType w:val="hybridMultilevel"/>
    <w:tmpl w:val="6C9E5B6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4D27F6F"/>
    <w:multiLevelType w:val="hybridMultilevel"/>
    <w:tmpl w:val="13A62F8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74D0B40"/>
    <w:multiLevelType w:val="hybridMultilevel"/>
    <w:tmpl w:val="793C7E6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8E24FF8"/>
    <w:multiLevelType w:val="hybridMultilevel"/>
    <w:tmpl w:val="467691C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3"/>
  </w:num>
  <w:num w:numId="3">
    <w:abstractNumId w:val="16"/>
  </w:num>
  <w:num w:numId="4">
    <w:abstractNumId w:val="17"/>
  </w:num>
  <w:num w:numId="5">
    <w:abstractNumId w:val="0"/>
  </w:num>
  <w:num w:numId="6">
    <w:abstractNumId w:val="5"/>
  </w:num>
  <w:num w:numId="7">
    <w:abstractNumId w:val="6"/>
  </w:num>
  <w:num w:numId="8">
    <w:abstractNumId w:val="3"/>
  </w:num>
  <w:num w:numId="9">
    <w:abstractNumId w:val="1"/>
  </w:num>
  <w:num w:numId="10">
    <w:abstractNumId w:val="7"/>
  </w:num>
  <w:num w:numId="11">
    <w:abstractNumId w:val="18"/>
  </w:num>
  <w:num w:numId="12">
    <w:abstractNumId w:val="9"/>
  </w:num>
  <w:num w:numId="13">
    <w:abstractNumId w:val="15"/>
  </w:num>
  <w:num w:numId="14">
    <w:abstractNumId w:val="10"/>
  </w:num>
  <w:num w:numId="15">
    <w:abstractNumId w:val="14"/>
  </w:num>
  <w:num w:numId="16">
    <w:abstractNumId w:val="12"/>
  </w:num>
  <w:num w:numId="17">
    <w:abstractNumId w:val="2"/>
  </w:num>
  <w:num w:numId="18">
    <w:abstractNumId w:val="11"/>
  </w:num>
  <w:num w:numId="19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B0171"/>
    <w:rsid w:val="000029BC"/>
    <w:rsid w:val="000072DB"/>
    <w:rsid w:val="0001329B"/>
    <w:rsid w:val="00023FE5"/>
    <w:rsid w:val="00041F9D"/>
    <w:rsid w:val="00044CC7"/>
    <w:rsid w:val="00052DFA"/>
    <w:rsid w:val="00082A7E"/>
    <w:rsid w:val="000A031F"/>
    <w:rsid w:val="000F1343"/>
    <w:rsid w:val="00106934"/>
    <w:rsid w:val="00114EE7"/>
    <w:rsid w:val="00130D58"/>
    <w:rsid w:val="001626AB"/>
    <w:rsid w:val="001D2C7B"/>
    <w:rsid w:val="001F3A60"/>
    <w:rsid w:val="00206FCE"/>
    <w:rsid w:val="00211A70"/>
    <w:rsid w:val="00214F8B"/>
    <w:rsid w:val="00231B10"/>
    <w:rsid w:val="002373D8"/>
    <w:rsid w:val="0024772F"/>
    <w:rsid w:val="00281EFE"/>
    <w:rsid w:val="002D1FF1"/>
    <w:rsid w:val="002D6E47"/>
    <w:rsid w:val="002E0787"/>
    <w:rsid w:val="00300E9A"/>
    <w:rsid w:val="00324161"/>
    <w:rsid w:val="00330993"/>
    <w:rsid w:val="00334C23"/>
    <w:rsid w:val="0033569C"/>
    <w:rsid w:val="003C5922"/>
    <w:rsid w:val="003E62C8"/>
    <w:rsid w:val="003E6795"/>
    <w:rsid w:val="004041AB"/>
    <w:rsid w:val="004059C3"/>
    <w:rsid w:val="00405A96"/>
    <w:rsid w:val="00416F0E"/>
    <w:rsid w:val="00422EB2"/>
    <w:rsid w:val="00430B68"/>
    <w:rsid w:val="00433434"/>
    <w:rsid w:val="00447912"/>
    <w:rsid w:val="00470D14"/>
    <w:rsid w:val="00485218"/>
    <w:rsid w:val="00494855"/>
    <w:rsid w:val="004A0182"/>
    <w:rsid w:val="004B2D06"/>
    <w:rsid w:val="004B6D62"/>
    <w:rsid w:val="004C06F2"/>
    <w:rsid w:val="00510F9C"/>
    <w:rsid w:val="0051434E"/>
    <w:rsid w:val="00542956"/>
    <w:rsid w:val="0056692B"/>
    <w:rsid w:val="00581C1E"/>
    <w:rsid w:val="0058486C"/>
    <w:rsid w:val="005D2E42"/>
    <w:rsid w:val="005E4AED"/>
    <w:rsid w:val="00620DD6"/>
    <w:rsid w:val="00696ECE"/>
    <w:rsid w:val="006976EF"/>
    <w:rsid w:val="006C58E3"/>
    <w:rsid w:val="006E7412"/>
    <w:rsid w:val="00717615"/>
    <w:rsid w:val="00724BC3"/>
    <w:rsid w:val="00732362"/>
    <w:rsid w:val="007341DF"/>
    <w:rsid w:val="00745AD5"/>
    <w:rsid w:val="00747FFC"/>
    <w:rsid w:val="0075129B"/>
    <w:rsid w:val="00751FB7"/>
    <w:rsid w:val="00781813"/>
    <w:rsid w:val="007C79FF"/>
    <w:rsid w:val="007D5BA9"/>
    <w:rsid w:val="007E5062"/>
    <w:rsid w:val="007F7A38"/>
    <w:rsid w:val="00800160"/>
    <w:rsid w:val="0080280D"/>
    <w:rsid w:val="008262AE"/>
    <w:rsid w:val="008317F3"/>
    <w:rsid w:val="00841874"/>
    <w:rsid w:val="008733CA"/>
    <w:rsid w:val="0089239B"/>
    <w:rsid w:val="00893AC8"/>
    <w:rsid w:val="008B013B"/>
    <w:rsid w:val="008B2C6C"/>
    <w:rsid w:val="008E0007"/>
    <w:rsid w:val="008E06AE"/>
    <w:rsid w:val="008E113A"/>
    <w:rsid w:val="008E4832"/>
    <w:rsid w:val="008F2306"/>
    <w:rsid w:val="00946D7C"/>
    <w:rsid w:val="0096352A"/>
    <w:rsid w:val="00975AFB"/>
    <w:rsid w:val="009927E8"/>
    <w:rsid w:val="009931BE"/>
    <w:rsid w:val="009A07FB"/>
    <w:rsid w:val="009B0171"/>
    <w:rsid w:val="009D1DF1"/>
    <w:rsid w:val="009E3355"/>
    <w:rsid w:val="00A37A6D"/>
    <w:rsid w:val="00A50006"/>
    <w:rsid w:val="00A5161A"/>
    <w:rsid w:val="00A62560"/>
    <w:rsid w:val="00A71096"/>
    <w:rsid w:val="00AA59B9"/>
    <w:rsid w:val="00AB5226"/>
    <w:rsid w:val="00AE455F"/>
    <w:rsid w:val="00B23A46"/>
    <w:rsid w:val="00B26AE9"/>
    <w:rsid w:val="00B40B72"/>
    <w:rsid w:val="00B43B4D"/>
    <w:rsid w:val="00B55792"/>
    <w:rsid w:val="00B67A1D"/>
    <w:rsid w:val="00B70E91"/>
    <w:rsid w:val="00B71688"/>
    <w:rsid w:val="00B76E6E"/>
    <w:rsid w:val="00B87629"/>
    <w:rsid w:val="00BA2B2A"/>
    <w:rsid w:val="00BA34D3"/>
    <w:rsid w:val="00BB32C5"/>
    <w:rsid w:val="00BD54A1"/>
    <w:rsid w:val="00BE133B"/>
    <w:rsid w:val="00BE41AE"/>
    <w:rsid w:val="00BE5D40"/>
    <w:rsid w:val="00BE7498"/>
    <w:rsid w:val="00C012A2"/>
    <w:rsid w:val="00C05B06"/>
    <w:rsid w:val="00C54678"/>
    <w:rsid w:val="00CB295E"/>
    <w:rsid w:val="00CC1BCB"/>
    <w:rsid w:val="00CE25A3"/>
    <w:rsid w:val="00CE3BDC"/>
    <w:rsid w:val="00D101ED"/>
    <w:rsid w:val="00D13646"/>
    <w:rsid w:val="00D25BEE"/>
    <w:rsid w:val="00D83E52"/>
    <w:rsid w:val="00D87358"/>
    <w:rsid w:val="00D943DC"/>
    <w:rsid w:val="00D94DD6"/>
    <w:rsid w:val="00DA2CD7"/>
    <w:rsid w:val="00DA670B"/>
    <w:rsid w:val="00DB19C4"/>
    <w:rsid w:val="00DB1B38"/>
    <w:rsid w:val="00DB55ED"/>
    <w:rsid w:val="00DB7BBD"/>
    <w:rsid w:val="00DD3D82"/>
    <w:rsid w:val="00E05885"/>
    <w:rsid w:val="00E335BB"/>
    <w:rsid w:val="00E33CE6"/>
    <w:rsid w:val="00E37747"/>
    <w:rsid w:val="00E42B76"/>
    <w:rsid w:val="00E62ECC"/>
    <w:rsid w:val="00E66A7C"/>
    <w:rsid w:val="00E67B48"/>
    <w:rsid w:val="00E90F61"/>
    <w:rsid w:val="00EA4F88"/>
    <w:rsid w:val="00EC11B8"/>
    <w:rsid w:val="00EE7BB8"/>
    <w:rsid w:val="00F15016"/>
    <w:rsid w:val="00F17DAC"/>
    <w:rsid w:val="00F713BC"/>
    <w:rsid w:val="00F7777E"/>
    <w:rsid w:val="00F8700A"/>
    <w:rsid w:val="00F9751C"/>
    <w:rsid w:val="00FA64B3"/>
    <w:rsid w:val="00FB25E2"/>
    <w:rsid w:val="00FD2998"/>
    <w:rsid w:val="00FE577C"/>
    <w:rsid w:val="00FF5D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32C5"/>
    <w:pPr>
      <w:spacing w:after="100" w:line="240" w:lineRule="auto"/>
    </w:pPr>
  </w:style>
  <w:style w:type="paragraph" w:styleId="Titre1">
    <w:name w:val="heading 1"/>
    <w:basedOn w:val="Normal"/>
    <w:next w:val="Normal"/>
    <w:link w:val="Titre1Car"/>
    <w:uiPriority w:val="9"/>
    <w:qFormat/>
    <w:rsid w:val="009B017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B017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A2B2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9B017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1Car">
    <w:name w:val="Titre 1 Car"/>
    <w:basedOn w:val="Policepardfaut"/>
    <w:link w:val="Titre1"/>
    <w:uiPriority w:val="9"/>
    <w:rsid w:val="009B017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">
    <w:name w:val="Title"/>
    <w:basedOn w:val="Normal"/>
    <w:next w:val="Normal"/>
    <w:link w:val="TitreCar"/>
    <w:uiPriority w:val="10"/>
    <w:qFormat/>
    <w:rsid w:val="009B0171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9B017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aragraphedeliste">
    <w:name w:val="List Paragraph"/>
    <w:basedOn w:val="Normal"/>
    <w:uiPriority w:val="34"/>
    <w:qFormat/>
    <w:rsid w:val="006E7412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6E7412"/>
    <w:pPr>
      <w:spacing w:after="0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E7412"/>
    <w:rPr>
      <w:rFonts w:ascii="Tahoma" w:hAnsi="Tahoma" w:cs="Tahoma"/>
      <w:sz w:val="16"/>
      <w:szCs w:val="1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9927E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9927E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Lienhypertexte">
    <w:name w:val="Hyperlink"/>
    <w:basedOn w:val="Policepardfaut"/>
    <w:uiPriority w:val="99"/>
    <w:unhideWhenUsed/>
    <w:rsid w:val="000072DB"/>
    <w:rPr>
      <w:color w:val="0000FF" w:themeColor="hyperlink"/>
      <w:u w:val="single"/>
    </w:rPr>
  </w:style>
  <w:style w:type="paragraph" w:styleId="Sansinterligne">
    <w:name w:val="No Spacing"/>
    <w:link w:val="SansinterligneCar"/>
    <w:uiPriority w:val="1"/>
    <w:qFormat/>
    <w:rsid w:val="008733CA"/>
    <w:pPr>
      <w:spacing w:after="0" w:line="240" w:lineRule="auto"/>
    </w:pPr>
  </w:style>
  <w:style w:type="paragraph" w:customStyle="1" w:styleId="Code">
    <w:name w:val="Code"/>
    <w:basedOn w:val="Sansinterligne"/>
    <w:link w:val="CodeCar"/>
    <w:qFormat/>
    <w:rsid w:val="00300E9A"/>
    <w:pPr>
      <w:pBdr>
        <w:left w:val="single" w:sz="18" w:space="4" w:color="8DB3E2" w:themeColor="text2" w:themeTint="66"/>
      </w:pBdr>
      <w:ind w:left="708"/>
    </w:pPr>
    <w:rPr>
      <w:rFonts w:ascii="Courier New" w:hAnsi="Courier New" w:cs="Courier New"/>
      <w:sz w:val="18"/>
      <w:szCs w:val="18"/>
      <w:lang w:val="en-US"/>
    </w:rPr>
  </w:style>
  <w:style w:type="character" w:customStyle="1" w:styleId="SansinterligneCar">
    <w:name w:val="Sans interligne Car"/>
    <w:basedOn w:val="Policepardfaut"/>
    <w:link w:val="Sansinterligne"/>
    <w:uiPriority w:val="1"/>
    <w:rsid w:val="00300E9A"/>
  </w:style>
  <w:style w:type="character" w:customStyle="1" w:styleId="CodeCar">
    <w:name w:val="Code Car"/>
    <w:basedOn w:val="SansinterligneCar"/>
    <w:link w:val="Code"/>
    <w:rsid w:val="00300E9A"/>
    <w:rPr>
      <w:rFonts w:ascii="Courier New" w:hAnsi="Courier New" w:cs="Courier New"/>
      <w:sz w:val="18"/>
      <w:szCs w:val="18"/>
      <w:lang w:val="en-US"/>
    </w:rPr>
  </w:style>
  <w:style w:type="table" w:styleId="Grilledutableau">
    <w:name w:val="Table Grid"/>
    <w:basedOn w:val="TableauNormal"/>
    <w:uiPriority w:val="59"/>
    <w:rsid w:val="00B26AE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E62ECC"/>
    <w:pPr>
      <w:tabs>
        <w:tab w:val="center" w:pos="4536"/>
        <w:tab w:val="right" w:pos="9072"/>
      </w:tabs>
      <w:spacing w:after="0"/>
    </w:pPr>
  </w:style>
  <w:style w:type="character" w:customStyle="1" w:styleId="En-tteCar">
    <w:name w:val="En-tête Car"/>
    <w:basedOn w:val="Policepardfaut"/>
    <w:link w:val="En-tte"/>
    <w:uiPriority w:val="99"/>
    <w:rsid w:val="00E62ECC"/>
  </w:style>
  <w:style w:type="paragraph" w:styleId="Pieddepage">
    <w:name w:val="footer"/>
    <w:basedOn w:val="Normal"/>
    <w:link w:val="PieddepageCar"/>
    <w:uiPriority w:val="99"/>
    <w:unhideWhenUsed/>
    <w:rsid w:val="00E62ECC"/>
    <w:pPr>
      <w:tabs>
        <w:tab w:val="center" w:pos="4536"/>
        <w:tab w:val="right" w:pos="9072"/>
      </w:tabs>
      <w:spacing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E62ECC"/>
  </w:style>
  <w:style w:type="character" w:customStyle="1" w:styleId="Titre3Car">
    <w:name w:val="Titre 3 Car"/>
    <w:basedOn w:val="Policepardfaut"/>
    <w:link w:val="Titre3"/>
    <w:uiPriority w:val="9"/>
    <w:rsid w:val="00BA2B2A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06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://srv-labs-001.enst-bretagne.fr/CabinetRecrutement_WEB/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philippe.tanguy@telecom-bretagne.eu" TargetMode="Externa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941BD4D12315474CB0824603B10875A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379B27B-4FC4-4DE4-A6F0-CA7A0FA15F0B}"/>
      </w:docPartPr>
      <w:docPartBody>
        <w:p w:rsidR="00906DC6" w:rsidRDefault="00166B2F" w:rsidP="00166B2F">
          <w:pPr>
            <w:pStyle w:val="941BD4D12315474CB0824603B10875A1"/>
          </w:pPr>
          <w:r>
            <w:t>[Tapez le nom de la société]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revisionView w:markup="0" w:comments="0" w:insDel="0" w:formatting="0" w:inkAnnotations="0"/>
  <w:defaultTabStop w:val="708"/>
  <w:hyphenationZone w:val="425"/>
  <w:characterSpacingControl w:val="doNotCompress"/>
  <w:compat>
    <w:useFELayout/>
  </w:compat>
  <w:rsids>
    <w:rsidRoot w:val="00166B2F"/>
    <w:rsid w:val="00002D87"/>
    <w:rsid w:val="000D78AD"/>
    <w:rsid w:val="00166B2F"/>
    <w:rsid w:val="00171168"/>
    <w:rsid w:val="00242718"/>
    <w:rsid w:val="002D1C7F"/>
    <w:rsid w:val="0035242C"/>
    <w:rsid w:val="003E0B1B"/>
    <w:rsid w:val="004763A2"/>
    <w:rsid w:val="0052754F"/>
    <w:rsid w:val="005F0847"/>
    <w:rsid w:val="0064422C"/>
    <w:rsid w:val="00663579"/>
    <w:rsid w:val="00744E9C"/>
    <w:rsid w:val="007D3AA4"/>
    <w:rsid w:val="00906DC6"/>
    <w:rsid w:val="00935B5A"/>
    <w:rsid w:val="00B301DC"/>
    <w:rsid w:val="00C751BF"/>
    <w:rsid w:val="00D10E44"/>
    <w:rsid w:val="00E278B7"/>
    <w:rsid w:val="00E31832"/>
    <w:rsid w:val="00F463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6DC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941BD4D12315474CB0824603B10875A1">
    <w:name w:val="941BD4D12315474CB0824603B10875A1"/>
    <w:rsid w:val="00166B2F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14DF13-E017-419F-B857-89E31DFA0B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847</TotalTime>
  <Pages>2</Pages>
  <Words>543</Words>
  <Characters>2991</Characters>
  <Application>Microsoft Office Word</Application>
  <DocSecurity>0</DocSecurity>
  <Lines>24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TÉLÉCOM Bretagne</Company>
  <LinksUpToDate>false</LinksUpToDate>
  <CharactersWithSpaces>3527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Philippe TANGUY</dc:creator>
  <cp:keywords/>
  <dc:description/>
  <cp:lastModifiedBy>ptanguy</cp:lastModifiedBy>
  <cp:revision>90</cp:revision>
  <cp:lastPrinted>2011-08-23T11:10:00Z</cp:lastPrinted>
  <dcterms:created xsi:type="dcterms:W3CDTF">2010-05-07T14:52:00Z</dcterms:created>
  <dcterms:modified xsi:type="dcterms:W3CDTF">2011-09-12T08:55:00Z</dcterms:modified>
</cp:coreProperties>
</file>