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FDD2" w14:textId="1E1C9012" w:rsidR="00FA5F35" w:rsidRDefault="009A380C" w:rsidP="006C1348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pict w14:anchorId="787B39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94.9pt;margin-top:245.75pt;width:46.25pt;height:0;z-index:251670528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 w14:anchorId="2015A728">
          <v:rect id="_x0000_s1036" style="position:absolute;margin-left:-8.4pt;margin-top:232.85pt;width:109.4pt;height:29.2pt;z-index:251667456">
            <v:textbox>
              <w:txbxContent>
                <w:p w14:paraId="2B7B2AAE" w14:textId="77777777" w:rsidR="003017A6" w:rsidRDefault="003017A6" w:rsidP="003017A6">
                  <w:pPr>
                    <w:jc w:val="center"/>
                  </w:pPr>
                  <w:r w:rsidRPr="00F17732">
                    <w:rPr>
                      <w:color w:val="00B050"/>
                    </w:rPr>
                    <w:t>Usuario validado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13F66A81" wp14:editId="6F608085">
                        <wp:extent cx="741680" cy="8636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86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ES"/>
        </w:rPr>
        <w:pict w14:anchorId="016E9AC9">
          <v:shape id="_x0000_s1032" type="#_x0000_t32" style="position:absolute;margin-left:94.9pt;margin-top:139pt;width:95.1pt;height:0;z-index:251663360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 w14:anchorId="0B34C1CD">
          <v:rect id="_x0000_s1028" style="position:absolute;margin-left:-8.4pt;margin-top:126.85pt;width:109.4pt;height:29.2pt;z-index:251659264">
            <v:textbox>
              <w:txbxContent>
                <w:p w14:paraId="26C09B47" w14:textId="77777777" w:rsidR="00021926" w:rsidRPr="00F17732" w:rsidRDefault="00021926" w:rsidP="00021926">
                  <w:pPr>
                    <w:jc w:val="center"/>
                    <w:rPr>
                      <w:color w:val="FF0000"/>
                    </w:rPr>
                  </w:pPr>
                  <w:r w:rsidRPr="00F17732">
                    <w:rPr>
                      <w:color w:val="FF0000"/>
                    </w:rPr>
                    <w:t>Usuario</w:t>
                  </w:r>
                  <w:r w:rsidR="003017A6" w:rsidRPr="00F17732">
                    <w:rPr>
                      <w:color w:val="FF0000"/>
                    </w:rPr>
                    <w:t xml:space="preserve"> no</w:t>
                  </w:r>
                  <w:r w:rsidRPr="00F17732">
                    <w:rPr>
                      <w:color w:val="FF0000"/>
                    </w:rPr>
                    <w:t xml:space="preserve"> validado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ES"/>
        </w:rPr>
        <w:pict w14:anchorId="01FB9278">
          <v:oval id="_x0000_s1030" style="position:absolute;margin-left:179.6pt;margin-top:117.95pt;width:122.45pt;height:43.5pt;z-index:251661312">
            <v:textbox>
              <w:txbxContent>
                <w:p w14:paraId="2F5AE8C6" w14:textId="77777777" w:rsidR="00021926" w:rsidRPr="009A380C" w:rsidRDefault="00021926" w:rsidP="00021926">
                  <w:pPr>
                    <w:jc w:val="center"/>
                    <w:rPr>
                      <w:color w:val="FF0000"/>
                    </w:rPr>
                  </w:pPr>
                  <w:r w:rsidRPr="009A380C">
                    <w:rPr>
                      <w:color w:val="FF0000"/>
                    </w:rPr>
                    <w:t>Insertar Nombre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 w14:anchorId="2B2EBF07">
          <v:shape id="_x0000_s1031" type="#_x0000_t32" style="position:absolute;margin-left:302.05pt;margin-top:139.7pt;width:98.7pt;height:0;flip:x;z-index:251662336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 w14:anchorId="3B633EEF">
          <v:oval id="_x0000_s1029" style="position:absolute;margin-left:392.65pt;margin-top:117.95pt;width:118.2pt;height:43.5pt;z-index:251660288">
            <v:textbox>
              <w:txbxContent>
                <w:p w14:paraId="297C38D9" w14:textId="77777777" w:rsidR="00021926" w:rsidRPr="009A380C" w:rsidRDefault="00021926" w:rsidP="00021926">
                  <w:pPr>
                    <w:jc w:val="center"/>
                    <w:rPr>
                      <w:color w:val="FF0000"/>
                    </w:rPr>
                  </w:pPr>
                  <w:r w:rsidRPr="009A380C">
                    <w:rPr>
                      <w:color w:val="FF0000"/>
                    </w:rPr>
                    <w:t>Validar nombre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 w14:anchorId="5A284954">
          <v:shape id="_x0000_s1042" type="#_x0000_t32" style="position:absolute;margin-left:225.55pt;margin-top:245.75pt;width:49.6pt;height:0;z-index:251673600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 w14:anchorId="3CE54309">
          <v:shape id="_x0000_s1041" type="#_x0000_t32" style="position:absolute;margin-left:369.7pt;margin-top:245.75pt;width:36.6pt;height:0;z-index:251672576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 w14:anchorId="1991EDDD">
          <v:shape id="_x0000_s1044" type="#_x0000_t32" style="position:absolute;margin-left:510.85pt;margin-top:245.75pt;width:45.95pt;height:0;z-index:251675648" o:connectortype="straight">
            <v:stroke endarrow="block"/>
          </v:shape>
        </w:pict>
      </w:r>
      <w:r w:rsidR="002A6328" w:rsidRPr="002A6328">
        <w:rPr>
          <w:b/>
          <w:u w:val="single"/>
        </w:rPr>
        <w:t xml:space="preserve">DIAGRAMA DE CASOS DE USO: </w:t>
      </w:r>
      <w:r w:rsidR="006C1348">
        <w:rPr>
          <w:b/>
          <w:u w:val="single"/>
        </w:rPr>
        <w:t>Juego Interactivo</w:t>
      </w:r>
    </w:p>
    <w:p w14:paraId="5C5E8D80" w14:textId="77777777" w:rsidR="00D1518B" w:rsidRPr="00D1518B" w:rsidRDefault="00D1518B" w:rsidP="00D1518B"/>
    <w:p w14:paraId="40FFD8B9" w14:textId="77777777" w:rsidR="00D1518B" w:rsidRPr="00D1518B" w:rsidRDefault="00D1518B" w:rsidP="00D1518B"/>
    <w:p w14:paraId="10AEEBC7" w14:textId="77777777" w:rsidR="00D1518B" w:rsidRDefault="00D1518B" w:rsidP="00D1518B">
      <w:pPr>
        <w:rPr>
          <w:b/>
          <w:u w:val="single"/>
        </w:rPr>
      </w:pPr>
    </w:p>
    <w:p w14:paraId="5C891BB8" w14:textId="48CFD7CF" w:rsidR="00D1518B" w:rsidRPr="009625FD" w:rsidRDefault="009A380C" w:rsidP="00D1518B">
      <w:pPr>
        <w:ind w:firstLine="708"/>
        <w:rPr>
          <w:b/>
          <w:bCs/>
        </w:rPr>
      </w:pPr>
      <w:r>
        <w:rPr>
          <w:b/>
          <w:noProof/>
          <w:u w:val="single"/>
          <w:lang w:eastAsia="es-ES"/>
        </w:rPr>
        <w:pict w14:anchorId="0E5F03A4">
          <v:oval id="_x0000_s1043" style="position:absolute;left:0;text-align:left;margin-left:551.65pt;margin-top:101.65pt;width:146.85pt;height:88.7pt;z-index:251674624">
            <v:textbox>
              <w:txbxContent>
                <w:p w14:paraId="1C6DF897" w14:textId="4C21EF8F" w:rsidR="002A6328" w:rsidRPr="009A380C" w:rsidRDefault="009625FD" w:rsidP="009625FD">
                  <w:pPr>
                    <w:jc w:val="center"/>
                    <w:rPr>
                      <w:color w:val="00B050"/>
                    </w:rPr>
                  </w:pPr>
                  <w:r w:rsidRPr="009A380C">
                    <w:rPr>
                      <w:color w:val="00B050"/>
                    </w:rPr>
                    <w:t>Aceptar notificación de victoria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 w14:anchorId="42498577">
          <v:oval id="_x0000_s1038" style="position:absolute;left:0;text-align:left;margin-left:400.75pt;margin-top:122.85pt;width:116.15pt;height:63.2pt;z-index:251669504">
            <v:textbox>
              <w:txbxContent>
                <w:p w14:paraId="35E6BFB6" w14:textId="3225B97C" w:rsidR="003017A6" w:rsidRPr="009A380C" w:rsidRDefault="009625FD" w:rsidP="003017A6">
                  <w:pPr>
                    <w:jc w:val="center"/>
                    <w:rPr>
                      <w:color w:val="00B050"/>
                    </w:rPr>
                  </w:pPr>
                  <w:r w:rsidRPr="009A380C">
                    <w:rPr>
                      <w:color w:val="00B050"/>
                    </w:rPr>
                    <w:t>Mover tu héroe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 w14:anchorId="569212BA">
          <v:oval id="_x0000_s1037" style="position:absolute;left:0;text-align:left;margin-left:270.4pt;margin-top:122.85pt;width:99.3pt;height:59.7pt;z-index:251668480">
            <v:textbox>
              <w:txbxContent>
                <w:p w14:paraId="65CF0FC2" w14:textId="77777777" w:rsidR="003017A6" w:rsidRPr="009A380C" w:rsidRDefault="003017A6" w:rsidP="003017A6">
                  <w:pPr>
                    <w:jc w:val="center"/>
                    <w:rPr>
                      <w:color w:val="00B050"/>
                    </w:rPr>
                  </w:pPr>
                  <w:r w:rsidRPr="009A380C">
                    <w:rPr>
                      <w:color w:val="00B050"/>
                    </w:rPr>
                    <w:t>Tirar dado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 w14:anchorId="69721F51">
          <v:oval id="_x0000_s1033" style="position:absolute;left:0;text-align:left;margin-left:137pt;margin-top:122.85pt;width:97.15pt;height:59.7pt;z-index:251664384">
            <v:textbox>
              <w:txbxContent>
                <w:p w14:paraId="44D7C8C7" w14:textId="73921704" w:rsidR="00021926" w:rsidRPr="009A380C" w:rsidRDefault="009625FD" w:rsidP="00021926">
                  <w:pPr>
                    <w:jc w:val="center"/>
                    <w:rPr>
                      <w:color w:val="00B050"/>
                    </w:rPr>
                  </w:pPr>
                  <w:r w:rsidRPr="009A380C">
                    <w:rPr>
                      <w:color w:val="00B050"/>
                    </w:rPr>
                    <w:t xml:space="preserve">Iniciar el juego </w:t>
                  </w:r>
                </w:p>
              </w:txbxContent>
            </v:textbox>
          </v:oval>
        </w:pict>
      </w:r>
      <w:r w:rsidR="00D1518B">
        <w:t>Usuarios:</w:t>
      </w:r>
    </w:p>
    <w:sectPr w:rsidR="00D1518B" w:rsidRPr="009625FD" w:rsidSect="002A6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926"/>
    <w:rsid w:val="00021926"/>
    <w:rsid w:val="002A6328"/>
    <w:rsid w:val="003017A6"/>
    <w:rsid w:val="006C1348"/>
    <w:rsid w:val="0082477D"/>
    <w:rsid w:val="00827BD2"/>
    <w:rsid w:val="009625FD"/>
    <w:rsid w:val="009A380C"/>
    <w:rsid w:val="00A225A0"/>
    <w:rsid w:val="00D1518B"/>
    <w:rsid w:val="00E57E05"/>
    <w:rsid w:val="00F17732"/>
    <w:rsid w:val="00F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7" type="connector" idref="#_x0000_s1031"/>
        <o:r id="V:Rule8" type="connector" idref="#_x0000_s1041"/>
        <o:r id="V:Rule9" type="connector" idref="#_x0000_s1042"/>
        <o:r id="V:Rule10" type="connector" idref="#_x0000_s1044"/>
        <o:r id="V:Rule11" type="connector" idref="#_x0000_s1039"/>
        <o:r id="V:Rule12" type="connector" idref="#_x0000_s1032"/>
      </o:rules>
    </o:shapelayout>
  </w:shapeDefaults>
  <w:decimalSymbol w:val=","/>
  <w:listSeparator w:val=";"/>
  <w14:docId w14:val="0AA43696"/>
  <w15:docId w15:val="{CDA3AD43-5FB7-4461-A04E-67D9F22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DAW206</dc:creator>
  <cp:lastModifiedBy>Jordán Díez Vallejo</cp:lastModifiedBy>
  <cp:revision>7</cp:revision>
  <dcterms:created xsi:type="dcterms:W3CDTF">2024-12-09T17:28:00Z</dcterms:created>
  <dcterms:modified xsi:type="dcterms:W3CDTF">2024-12-09T21:24:00Z</dcterms:modified>
</cp:coreProperties>
</file>