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b w:val="1"/>
          <w:sz w:val="44"/>
          <w:szCs w:val="44"/>
        </w:rPr>
      </w:pPr>
      <w:r w:rsidDel="00000000" w:rsidR="00000000" w:rsidRPr="00000000">
        <w:rPr>
          <w:rFonts w:ascii="Arial" w:cs="Arial" w:eastAsia="Arial" w:hAnsi="Arial"/>
          <w:b w:val="1"/>
          <w:sz w:val="44"/>
          <w:szCs w:val="44"/>
          <w:rtl w:val="0"/>
        </w:rPr>
        <w:t xml:space="preserve">Software Requirements and Design Document </w:t>
      </w:r>
    </w:p>
    <w:p w:rsidR="00000000" w:rsidDel="00000000" w:rsidP="00000000" w:rsidRDefault="00000000" w:rsidRPr="00000000" w14:paraId="00000002">
      <w:pPr>
        <w:jc w:val="center"/>
        <w:rPr>
          <w:rFonts w:ascii="Arial" w:cs="Arial" w:eastAsia="Arial" w:hAnsi="Arial"/>
          <w:b w:val="1"/>
          <w:sz w:val="44"/>
          <w:szCs w:val="44"/>
        </w:rPr>
      </w:pPr>
      <w:r w:rsidDel="00000000" w:rsidR="00000000" w:rsidRPr="00000000">
        <w:rPr>
          <w:rtl w:val="0"/>
        </w:rPr>
      </w:r>
    </w:p>
    <w:p w:rsidR="00000000" w:rsidDel="00000000" w:rsidP="00000000" w:rsidRDefault="00000000" w:rsidRPr="00000000" w14:paraId="00000003">
      <w:pPr>
        <w:jc w:val="center"/>
        <w:rPr>
          <w:rFonts w:ascii="Arial" w:cs="Arial" w:eastAsia="Arial" w:hAnsi="Arial"/>
          <w:b w:val="1"/>
          <w:sz w:val="44"/>
          <w:szCs w:val="44"/>
        </w:rPr>
      </w:pPr>
      <w:r w:rsidDel="00000000" w:rsidR="00000000" w:rsidRPr="00000000">
        <w:rPr>
          <w:rFonts w:ascii="Arial" w:cs="Arial" w:eastAsia="Arial" w:hAnsi="Arial"/>
          <w:b w:val="1"/>
          <w:sz w:val="44"/>
          <w:szCs w:val="44"/>
          <w:rtl w:val="0"/>
        </w:rPr>
        <w:t xml:space="preserve">For</w:t>
      </w:r>
    </w:p>
    <w:p w:rsidR="00000000" w:rsidDel="00000000" w:rsidP="00000000" w:rsidRDefault="00000000" w:rsidRPr="00000000" w14:paraId="00000004">
      <w:pPr>
        <w:jc w:val="center"/>
        <w:rPr>
          <w:rFonts w:ascii="Arial" w:cs="Arial" w:eastAsia="Arial" w:hAnsi="Arial"/>
          <w:b w:val="1"/>
          <w:sz w:val="44"/>
          <w:szCs w:val="44"/>
        </w:rPr>
      </w:pPr>
      <w:r w:rsidDel="00000000" w:rsidR="00000000" w:rsidRPr="00000000">
        <w:rPr>
          <w:rtl w:val="0"/>
        </w:rPr>
      </w:r>
    </w:p>
    <w:p w:rsidR="00000000" w:rsidDel="00000000" w:rsidP="00000000" w:rsidRDefault="00000000" w:rsidRPr="00000000" w14:paraId="00000005">
      <w:pPr>
        <w:jc w:val="center"/>
        <w:rPr>
          <w:rFonts w:ascii="Arial" w:cs="Arial" w:eastAsia="Arial" w:hAnsi="Arial"/>
          <w:b w:val="1"/>
          <w:sz w:val="44"/>
          <w:szCs w:val="44"/>
        </w:rPr>
      </w:pPr>
      <w:r w:rsidDel="00000000" w:rsidR="00000000" w:rsidRPr="00000000">
        <w:rPr>
          <w:rFonts w:ascii="Arial" w:cs="Arial" w:eastAsia="Arial" w:hAnsi="Arial"/>
          <w:b w:val="1"/>
          <w:sz w:val="44"/>
          <w:szCs w:val="44"/>
          <w:rtl w:val="0"/>
        </w:rPr>
        <w:t xml:space="preserve">Group 6</w:t>
      </w:r>
    </w:p>
    <w:p w:rsidR="00000000" w:rsidDel="00000000" w:rsidP="00000000" w:rsidRDefault="00000000" w:rsidRPr="00000000" w14:paraId="00000006">
      <w:pPr>
        <w:jc w:val="center"/>
        <w:rPr>
          <w:rFonts w:ascii="Arial" w:cs="Arial" w:eastAsia="Arial" w:hAnsi="Arial"/>
          <w:b w:val="1"/>
          <w:sz w:val="44"/>
          <w:szCs w:val="44"/>
        </w:rPr>
      </w:pPr>
      <w:r w:rsidDel="00000000" w:rsidR="00000000" w:rsidRPr="00000000">
        <w:rPr>
          <w:rtl w:val="0"/>
        </w:rPr>
      </w:r>
    </w:p>
    <w:p w:rsidR="00000000" w:rsidDel="00000000" w:rsidP="00000000" w:rsidRDefault="00000000" w:rsidRPr="00000000" w14:paraId="00000007">
      <w:pPr>
        <w:jc w:val="center"/>
        <w:rPr>
          <w:rFonts w:ascii="Arial" w:cs="Arial" w:eastAsia="Arial" w:hAnsi="Arial"/>
          <w:b w:val="1"/>
          <w:sz w:val="44"/>
          <w:szCs w:val="44"/>
        </w:rPr>
      </w:pPr>
      <w:r w:rsidDel="00000000" w:rsidR="00000000" w:rsidRPr="00000000">
        <w:rPr>
          <w:rtl w:val="0"/>
        </w:rPr>
      </w:r>
    </w:p>
    <w:p w:rsidR="00000000" w:rsidDel="00000000" w:rsidP="00000000" w:rsidRDefault="00000000" w:rsidRPr="00000000" w14:paraId="00000008">
      <w:pPr>
        <w:jc w:val="center"/>
        <w:rPr>
          <w:rFonts w:ascii="Arial" w:cs="Arial" w:eastAsia="Arial" w:hAnsi="Arial"/>
          <w:b w:val="1"/>
          <w:sz w:val="44"/>
          <w:szCs w:val="44"/>
        </w:rPr>
      </w:pPr>
      <w:r w:rsidDel="00000000" w:rsidR="00000000" w:rsidRPr="00000000">
        <w:rPr>
          <w:rtl w:val="0"/>
        </w:rPr>
      </w:r>
    </w:p>
    <w:p w:rsidR="00000000" w:rsidDel="00000000" w:rsidP="00000000" w:rsidRDefault="00000000" w:rsidRPr="00000000" w14:paraId="00000009">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Version 1.0</w:t>
      </w:r>
    </w:p>
    <w:p w:rsidR="00000000" w:rsidDel="00000000" w:rsidP="00000000" w:rsidRDefault="00000000" w:rsidRPr="00000000" w14:paraId="0000000A">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0B">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0C">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0D">
      <w:pPr>
        <w:jc w:val="center"/>
        <w:rPr>
          <w:rFonts w:ascii="Arial" w:cs="Arial" w:eastAsia="Arial" w:hAnsi="Arial"/>
          <w:sz w:val="32"/>
          <w:szCs w:val="32"/>
        </w:rPr>
      </w:pPr>
      <w:r w:rsidDel="00000000" w:rsidR="00000000" w:rsidRPr="00000000">
        <w:rPr>
          <w:rFonts w:ascii="Arial" w:cs="Arial" w:eastAsia="Arial" w:hAnsi="Arial"/>
          <w:b w:val="1"/>
          <w:sz w:val="32"/>
          <w:szCs w:val="32"/>
          <w:rtl w:val="0"/>
        </w:rPr>
        <w:t xml:space="preserve">Authors</w:t>
      </w:r>
      <w:r w:rsidDel="00000000" w:rsidR="00000000" w:rsidRPr="00000000">
        <w:rPr>
          <w:rFonts w:ascii="Arial" w:cs="Arial" w:eastAsia="Arial" w:hAnsi="Arial"/>
          <w:sz w:val="32"/>
          <w:szCs w:val="32"/>
          <w:rtl w:val="0"/>
        </w:rPr>
        <w:t xml:space="preserve">: </w:t>
      </w:r>
    </w:p>
    <w:p w:rsidR="00000000" w:rsidDel="00000000" w:rsidP="00000000" w:rsidRDefault="00000000" w:rsidRPr="00000000" w14:paraId="0000000E">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Jordan F</w:t>
      </w:r>
    </w:p>
    <w:p w:rsidR="00000000" w:rsidDel="00000000" w:rsidP="00000000" w:rsidRDefault="00000000" w:rsidRPr="00000000" w14:paraId="0000000F">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Isabella B</w:t>
      </w:r>
    </w:p>
    <w:p w:rsidR="00000000" w:rsidDel="00000000" w:rsidP="00000000" w:rsidRDefault="00000000" w:rsidRPr="00000000" w14:paraId="00000010">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Fiana F</w:t>
      </w:r>
    </w:p>
    <w:p w:rsidR="00000000" w:rsidDel="00000000" w:rsidP="00000000" w:rsidRDefault="00000000" w:rsidRPr="00000000" w14:paraId="00000011">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Anthony A</w:t>
      </w:r>
    </w:p>
    <w:p w:rsidR="00000000" w:rsidDel="00000000" w:rsidP="00000000" w:rsidRDefault="00000000" w:rsidRPr="00000000" w14:paraId="00000012">
      <w:pPr>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Abby H</w:t>
      </w:r>
    </w:p>
    <w:p w:rsidR="00000000" w:rsidDel="00000000" w:rsidP="00000000" w:rsidRDefault="00000000" w:rsidRPr="00000000" w14:paraId="00000013">
      <w:pPr>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4">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15">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16">
      <w:pPr>
        <w:jc w:val="center"/>
        <w:rPr>
          <w:rFonts w:ascii="Arial" w:cs="Arial" w:eastAsia="Arial" w:hAnsi="Arial"/>
          <w:sz w:val="36"/>
          <w:szCs w:val="36"/>
        </w:rPr>
      </w:pPr>
      <w:r w:rsidDel="00000000" w:rsidR="00000000" w:rsidRPr="00000000">
        <w:rPr>
          <w:rtl w:val="0"/>
        </w:rPr>
      </w:r>
    </w:p>
    <w:p w:rsidR="00000000" w:rsidDel="00000000" w:rsidP="00000000" w:rsidRDefault="00000000" w:rsidRPr="00000000" w14:paraId="00000017">
      <w:pPr>
        <w:jc w:val="center"/>
        <w:rPr>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1"/>
        <w:numPr>
          <w:ilvl w:val="0"/>
          <w:numId w:val="1"/>
        </w:numPr>
        <w:ind w:left="288" w:hanging="288"/>
        <w:rPr>
          <w:rFonts w:ascii="inherit" w:cs="inherit" w:eastAsia="inherit" w:hAnsi="inherit"/>
        </w:rPr>
      </w:pPr>
      <w:r w:rsidDel="00000000" w:rsidR="00000000" w:rsidRPr="00000000">
        <w:rPr>
          <w:rtl w:val="0"/>
        </w:rPr>
        <w:t xml:space="preserve">Overview (5 points)</w:t>
      </w:r>
      <w:r w:rsidDel="00000000" w:rsidR="00000000" w:rsidRPr="00000000">
        <w:rPr>
          <w:rtl w:val="0"/>
        </w:rPr>
      </w:r>
    </w:p>
    <w:p w:rsidR="00000000" w:rsidDel="00000000" w:rsidP="00000000" w:rsidRDefault="00000000" w:rsidRPr="00000000" w14:paraId="00000019">
      <w:pPr>
        <w:ind w:left="0" w:firstLine="0"/>
        <w:rPr>
          <w:rFonts w:ascii="Arial" w:cs="Arial" w:eastAsia="Arial" w:hAnsi="Arial"/>
          <w:i w:val="1"/>
          <w:color w:val="000000"/>
          <w:sz w:val="22"/>
          <w:szCs w:val="22"/>
        </w:rPr>
      </w:pPr>
      <w:r w:rsidDel="00000000" w:rsidR="00000000" w:rsidRPr="00000000">
        <w:rPr>
          <w:rFonts w:ascii="Arial" w:cs="Arial" w:eastAsia="Arial" w:hAnsi="Arial"/>
          <w:sz w:val="20"/>
          <w:szCs w:val="20"/>
          <w:rtl w:val="0"/>
        </w:rPr>
        <w:t xml:space="preserve">For this project, we’re calling Tomodachi Life: Remade. This game will try and remake many of the features and aspects from the original Nintendo game, such as creating and living with Mii characters, playing with them and seeing how their life unfolds. As the player, you can dress up each character and decorate their rooms, as well as feed them and take care of them. It’s a life-simulator game. For the scope of this project, however, we will be mainly focused on creating characters, games to play with them, and potentially implementing an event system</w:t>
      </w:r>
      <w:r w:rsidDel="00000000" w:rsidR="00000000" w:rsidRPr="00000000">
        <w:rPr>
          <w:rFonts w:ascii="Arial" w:cs="Arial" w:eastAsia="Arial" w:hAnsi="Arial"/>
          <w:sz w:val="22"/>
          <w:szCs w:val="22"/>
          <w:rtl w:val="0"/>
        </w:rPr>
        <w:t xml:space="preserve">.</w:t>
      </w:r>
      <w:r w:rsidDel="00000000" w:rsidR="00000000" w:rsidRPr="00000000">
        <w:rPr>
          <w:rtl w:val="0"/>
        </w:rPr>
      </w:r>
    </w:p>
    <w:p w:rsidR="00000000" w:rsidDel="00000000" w:rsidP="00000000" w:rsidRDefault="00000000" w:rsidRPr="00000000" w14:paraId="0000001A">
      <w:pPr>
        <w:pStyle w:val="Heading1"/>
        <w:numPr>
          <w:ilvl w:val="0"/>
          <w:numId w:val="1"/>
        </w:numPr>
        <w:ind w:left="288" w:hanging="288"/>
        <w:rPr>
          <w:rFonts w:ascii="inherit" w:cs="inherit" w:eastAsia="inherit" w:hAnsi="inherit"/>
        </w:rPr>
      </w:pPr>
      <w:r w:rsidDel="00000000" w:rsidR="00000000" w:rsidRPr="00000000">
        <w:rPr>
          <w:rtl w:val="0"/>
        </w:rPr>
        <w:t xml:space="preserve">Functional Requirements (10 points)</w:t>
      </w:r>
      <w:r w:rsidDel="00000000" w:rsidR="00000000" w:rsidRPr="00000000">
        <w:rPr>
          <w:rtl w:val="0"/>
        </w:rPr>
      </w:r>
    </w:p>
    <w:p w:rsidR="00000000" w:rsidDel="00000000" w:rsidP="00000000" w:rsidRDefault="00000000" w:rsidRPr="00000000" w14:paraId="0000001B">
      <w:pPr>
        <w:ind w:left="0" w:firstLine="0"/>
        <w:rPr/>
      </w:pPr>
      <w:r w:rsidDel="00000000" w:rsidR="00000000" w:rsidRPr="00000000">
        <w:rPr>
          <w:rtl w:val="0"/>
        </w:rPr>
      </w:r>
    </w:p>
    <w:p w:rsidR="00000000" w:rsidDel="00000000" w:rsidP="00000000" w:rsidRDefault="00000000" w:rsidRPr="00000000" w14:paraId="0000001C">
      <w:pPr>
        <w:numPr>
          <w:ilvl w:val="0"/>
          <w:numId w:val="2"/>
        </w:numPr>
        <w:shd w:fill="ffffff" w:val="clear"/>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The game should be able to save the current version. This is a high priority requirement.</w:t>
      </w:r>
    </w:p>
    <w:p w:rsidR="00000000" w:rsidDel="00000000" w:rsidP="00000000" w:rsidRDefault="00000000" w:rsidRPr="00000000" w14:paraId="0000001D">
      <w:pPr>
        <w:numPr>
          <w:ilvl w:val="0"/>
          <w:numId w:val="2"/>
        </w:numPr>
        <w:shd w:fill="ffffff" w:val="clear"/>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The game should be able to load a previous version of the game, saved from the last time the game was opened. This is a high priority requirement.</w:t>
      </w:r>
    </w:p>
    <w:p w:rsidR="00000000" w:rsidDel="00000000" w:rsidP="00000000" w:rsidRDefault="00000000" w:rsidRPr="00000000" w14:paraId="0000001E">
      <w:pPr>
        <w:numPr>
          <w:ilvl w:val="0"/>
          <w:numId w:val="2"/>
        </w:numPr>
        <w:shd w:fill="ffffff" w:val="clear"/>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Map Design</w:t>
      </w:r>
    </w:p>
    <w:p w:rsidR="00000000" w:rsidDel="00000000" w:rsidP="00000000" w:rsidRDefault="00000000" w:rsidRPr="00000000" w14:paraId="0000001F">
      <w:pPr>
        <w:numPr>
          <w:ilvl w:val="1"/>
          <w:numId w:val="2"/>
        </w:numPr>
        <w:shd w:fill="ffffff" w:val="clear"/>
        <w:ind w:left="144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The player should be able to move around the map, allowing them to see every location available to them. This is a high-level priority.</w:t>
      </w:r>
    </w:p>
    <w:p w:rsidR="00000000" w:rsidDel="00000000" w:rsidP="00000000" w:rsidRDefault="00000000" w:rsidRPr="00000000" w14:paraId="00000020">
      <w:pPr>
        <w:numPr>
          <w:ilvl w:val="1"/>
          <w:numId w:val="2"/>
        </w:numPr>
        <w:shd w:fill="ffffff" w:val="clear"/>
        <w:ind w:left="144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The map should allow a player to tap a location to enter it. This is a high level priority.</w:t>
      </w:r>
    </w:p>
    <w:p w:rsidR="00000000" w:rsidDel="00000000" w:rsidP="00000000" w:rsidRDefault="00000000" w:rsidRPr="00000000" w14:paraId="00000021">
      <w:pPr>
        <w:numPr>
          <w:ilvl w:val="0"/>
          <w:numId w:val="2"/>
        </w:numPr>
        <w:shd w:fill="ffffff" w:val="clear"/>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Character creation</w:t>
      </w:r>
    </w:p>
    <w:p w:rsidR="00000000" w:rsidDel="00000000" w:rsidP="00000000" w:rsidRDefault="00000000" w:rsidRPr="00000000" w14:paraId="00000022">
      <w:pPr>
        <w:numPr>
          <w:ilvl w:val="1"/>
          <w:numId w:val="2"/>
        </w:numPr>
        <w:shd w:fill="ffffff" w:val="clear"/>
        <w:ind w:left="144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The characters should be able to customize what eyes, nose, eyebrows, and hair they would like to have out of available presets. This is a high level priority.</w:t>
      </w:r>
    </w:p>
    <w:p w:rsidR="00000000" w:rsidDel="00000000" w:rsidP="00000000" w:rsidRDefault="00000000" w:rsidRPr="00000000" w14:paraId="00000023">
      <w:pPr>
        <w:numPr>
          <w:ilvl w:val="1"/>
          <w:numId w:val="2"/>
        </w:numPr>
        <w:shd w:fill="ffffff" w:val="clear"/>
        <w:ind w:left="144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The player should be allowed to change the color of their skin and hair based on their choice. This is a medium level priority.</w:t>
      </w:r>
    </w:p>
    <w:p w:rsidR="00000000" w:rsidDel="00000000" w:rsidP="00000000" w:rsidRDefault="00000000" w:rsidRPr="00000000" w14:paraId="00000024">
      <w:pPr>
        <w:numPr>
          <w:ilvl w:val="0"/>
          <w:numId w:val="2"/>
        </w:numPr>
        <w:shd w:fill="ffffff" w:val="clear"/>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Mini-Games</w:t>
      </w:r>
    </w:p>
    <w:p w:rsidR="00000000" w:rsidDel="00000000" w:rsidP="00000000" w:rsidRDefault="00000000" w:rsidRPr="00000000" w14:paraId="00000025">
      <w:pPr>
        <w:numPr>
          <w:ilvl w:val="1"/>
          <w:numId w:val="2"/>
        </w:numPr>
        <w:shd w:fill="ffffff" w:val="clear"/>
        <w:ind w:left="144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Must allow interactive elements / progress or points</w:t>
      </w:r>
    </w:p>
    <w:p w:rsidR="00000000" w:rsidDel="00000000" w:rsidP="00000000" w:rsidRDefault="00000000" w:rsidRPr="00000000" w14:paraId="00000026">
      <w:pPr>
        <w:numPr>
          <w:ilvl w:val="0"/>
          <w:numId w:val="2"/>
        </w:numPr>
        <w:shd w:fill="ffffff" w:val="clear"/>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Grocery Store</w:t>
      </w:r>
    </w:p>
    <w:p w:rsidR="00000000" w:rsidDel="00000000" w:rsidP="00000000" w:rsidRDefault="00000000" w:rsidRPr="00000000" w14:paraId="00000027">
      <w:pPr>
        <w:numPr>
          <w:ilvl w:val="1"/>
          <w:numId w:val="2"/>
        </w:numPr>
        <w:shd w:fill="ffffff" w:val="clear"/>
        <w:ind w:left="144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The player should be able to buy food items and store them. This is a low level priority.</w:t>
      </w:r>
    </w:p>
    <w:p w:rsidR="00000000" w:rsidDel="00000000" w:rsidP="00000000" w:rsidRDefault="00000000" w:rsidRPr="00000000" w14:paraId="00000028">
      <w:pPr>
        <w:numPr>
          <w:ilvl w:val="0"/>
          <w:numId w:val="2"/>
        </w:numPr>
        <w:shd w:fill="ffffff" w:val="clear"/>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Apartments</w:t>
      </w:r>
    </w:p>
    <w:p w:rsidR="00000000" w:rsidDel="00000000" w:rsidP="00000000" w:rsidRDefault="00000000" w:rsidRPr="00000000" w14:paraId="00000029">
      <w:pPr>
        <w:numPr>
          <w:ilvl w:val="1"/>
          <w:numId w:val="2"/>
        </w:numPr>
        <w:shd w:fill="ffffff" w:val="clear"/>
        <w:ind w:left="144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The apartments should house all of the characters a play makes, each in their own section. This is a medium level priority.</w:t>
      </w:r>
    </w:p>
    <w:p w:rsidR="00000000" w:rsidDel="00000000" w:rsidP="00000000" w:rsidRDefault="00000000" w:rsidRPr="00000000" w14:paraId="0000002A">
      <w:pPr>
        <w:numPr>
          <w:ilvl w:val="0"/>
          <w:numId w:val="2"/>
        </w:numPr>
        <w:shd w:fill="ffffff" w:val="clear"/>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Town Hall</w:t>
      </w:r>
    </w:p>
    <w:p w:rsidR="00000000" w:rsidDel="00000000" w:rsidP="00000000" w:rsidRDefault="00000000" w:rsidRPr="00000000" w14:paraId="0000002B">
      <w:pPr>
        <w:numPr>
          <w:ilvl w:val="1"/>
          <w:numId w:val="2"/>
        </w:numPr>
        <w:shd w:fill="ffffff" w:val="clear"/>
        <w:ind w:left="144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A player must be able to create new characters within the Town Hall location. This is a medium level priority.</w:t>
      </w:r>
    </w:p>
    <w:p w:rsidR="00000000" w:rsidDel="00000000" w:rsidP="00000000" w:rsidRDefault="00000000" w:rsidRPr="00000000" w14:paraId="0000002C">
      <w:pPr>
        <w:shd w:fill="ffffff" w:val="clear"/>
        <w:rPr>
          <w:rFonts w:ascii="Arial" w:cs="Arial" w:eastAsia="Arial" w:hAnsi="Arial"/>
          <w:i w:val="1"/>
          <w:sz w:val="20"/>
          <w:szCs w:val="20"/>
        </w:rPr>
      </w:pPr>
      <w:r w:rsidDel="00000000" w:rsidR="00000000" w:rsidRPr="00000000">
        <w:rPr>
          <w:rtl w:val="0"/>
        </w:rPr>
      </w:r>
    </w:p>
    <w:p w:rsidR="00000000" w:rsidDel="00000000" w:rsidP="00000000" w:rsidRDefault="00000000" w:rsidRPr="00000000" w14:paraId="0000002D">
      <w:pPr>
        <w:shd w:fill="ffffff" w:val="clear"/>
        <w:rPr>
          <w:rFonts w:ascii="Arial" w:cs="Arial" w:eastAsia="Arial" w:hAnsi="Arial"/>
          <w:i w:val="1"/>
          <w:sz w:val="20"/>
          <w:szCs w:val="20"/>
        </w:rPr>
      </w:pPr>
      <w:r w:rsidDel="00000000" w:rsidR="00000000" w:rsidRPr="00000000">
        <w:rPr>
          <w:rtl w:val="0"/>
        </w:rPr>
      </w:r>
    </w:p>
    <w:p w:rsidR="00000000" w:rsidDel="00000000" w:rsidP="00000000" w:rsidRDefault="00000000" w:rsidRPr="00000000" w14:paraId="0000002E">
      <w:pPr>
        <w:pStyle w:val="Heading1"/>
        <w:numPr>
          <w:ilvl w:val="0"/>
          <w:numId w:val="1"/>
        </w:numPr>
        <w:ind w:left="288" w:hanging="288"/>
        <w:rPr>
          <w:rFonts w:ascii="inherit" w:cs="inherit" w:eastAsia="inherit" w:hAnsi="inherit"/>
        </w:rPr>
      </w:pPr>
      <w:bookmarkStart w:colFirst="0" w:colLast="0" w:name="_heading=h.gjdgxs" w:id="0"/>
      <w:bookmarkEnd w:id="0"/>
      <w:r w:rsidDel="00000000" w:rsidR="00000000" w:rsidRPr="00000000">
        <w:rPr>
          <w:rtl w:val="0"/>
        </w:rPr>
        <w:t xml:space="preserve">Non-functional Requirements (10 points)</w:t>
      </w:r>
      <w:r w:rsidDel="00000000" w:rsidR="00000000" w:rsidRPr="00000000">
        <w:rPr>
          <w:rtl w:val="0"/>
        </w:rPr>
      </w:r>
    </w:p>
    <w:p w:rsidR="00000000" w:rsidDel="00000000" w:rsidP="00000000" w:rsidRDefault="00000000" w:rsidRPr="00000000" w14:paraId="0000002F">
      <w:pPr>
        <w:numPr>
          <w:ilvl w:val="0"/>
          <w:numId w:val="3"/>
        </w:numPr>
        <w:shd w:fill="ffffff" w:val="clear"/>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Performance</w:t>
      </w:r>
    </w:p>
    <w:p w:rsidR="00000000" w:rsidDel="00000000" w:rsidP="00000000" w:rsidRDefault="00000000" w:rsidRPr="00000000" w14:paraId="00000030">
      <w:pPr>
        <w:numPr>
          <w:ilvl w:val="0"/>
          <w:numId w:val="3"/>
        </w:numPr>
        <w:shd w:fill="ffffff" w:val="clear"/>
        <w:ind w:left="720" w:hanging="360"/>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Reliability</w:t>
      </w:r>
    </w:p>
    <w:p w:rsidR="00000000" w:rsidDel="00000000" w:rsidP="00000000" w:rsidRDefault="00000000" w:rsidRPr="00000000" w14:paraId="00000031">
      <w:pPr>
        <w:shd w:fill="ffffff" w:val="clear"/>
        <w:rPr>
          <w:rFonts w:ascii="Arial" w:cs="Arial" w:eastAsia="Arial" w:hAnsi="Arial"/>
          <w:sz w:val="20"/>
          <w:szCs w:val="20"/>
        </w:rPr>
      </w:pPr>
      <w:r w:rsidDel="00000000" w:rsidR="00000000" w:rsidRPr="00000000">
        <w:rPr>
          <w:rFonts w:ascii="Arial" w:cs="Arial" w:eastAsia="Arial" w:hAnsi="Arial"/>
          <w:sz w:val="20"/>
          <w:szCs w:val="20"/>
          <w:rtl w:val="0"/>
        </w:rPr>
        <w:t xml:space="preserve">Minimal bugs or lag is important for gameplay purposes. Enjoyment is the top priority. Certain features like different personality types or many character customization options are soft requirements that would add to quality of life, but are not required nor functional.</w:t>
      </w:r>
    </w:p>
    <w:p w:rsidR="00000000" w:rsidDel="00000000" w:rsidP="00000000" w:rsidRDefault="00000000" w:rsidRPr="00000000" w14:paraId="00000032">
      <w:pPr>
        <w:pStyle w:val="Heading1"/>
        <w:numPr>
          <w:ilvl w:val="0"/>
          <w:numId w:val="1"/>
        </w:numPr>
        <w:ind w:left="288" w:hanging="288"/>
        <w:rPr>
          <w:rFonts w:ascii="inherit" w:cs="inherit" w:eastAsia="inherit" w:hAnsi="inherit"/>
        </w:rPr>
      </w:pPr>
      <w:r w:rsidDel="00000000" w:rsidR="00000000" w:rsidRPr="00000000">
        <w:rPr>
          <w:rtl w:val="0"/>
        </w:rPr>
        <w:t xml:space="preserve">Use Case Diagram (10 points)</w:t>
      </w:r>
      <w:r w:rsidDel="00000000" w:rsidR="00000000" w:rsidRPr="00000000">
        <w:rPr>
          <w:rtl w:val="0"/>
        </w:rPr>
      </w:r>
    </w:p>
    <w:p w:rsidR="00000000" w:rsidDel="00000000" w:rsidP="00000000" w:rsidRDefault="00000000" w:rsidRPr="00000000" w14:paraId="00000033">
      <w:pPr>
        <w:shd w:fill="ffffff" w:val="clear"/>
        <w:rPr>
          <w:rFonts w:ascii="Arial" w:cs="Arial" w:eastAsia="Arial" w:hAnsi="Arial"/>
          <w:i w:val="1"/>
          <w:sz w:val="20"/>
          <w:szCs w:val="20"/>
        </w:rPr>
      </w:pPr>
      <w:r w:rsidDel="00000000" w:rsidR="00000000" w:rsidRPr="00000000">
        <w:rPr>
          <w:rFonts w:ascii="Arial" w:cs="Arial" w:eastAsia="Arial" w:hAnsi="Arial"/>
          <w:i w:val="1"/>
          <w:sz w:val="20"/>
          <w:szCs w:val="20"/>
        </w:rPr>
        <w:drawing>
          <wp:inline distB="114300" distT="114300" distL="114300" distR="114300">
            <wp:extent cx="5486400" cy="4864100"/>
            <wp:effectExtent b="0" l="0" r="0" t="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486400" cy="486410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pStyle w:val="Heading1"/>
        <w:numPr>
          <w:ilvl w:val="0"/>
          <w:numId w:val="1"/>
        </w:numPr>
        <w:ind w:left="288" w:hanging="288"/>
        <w:rPr>
          <w:rFonts w:ascii="inherit" w:cs="inherit" w:eastAsia="inherit" w:hAnsi="inherit"/>
        </w:rPr>
      </w:pPr>
      <w:r w:rsidDel="00000000" w:rsidR="00000000" w:rsidRPr="00000000">
        <w:rPr>
          <w:rtl w:val="0"/>
        </w:rPr>
        <w:t xml:space="preserve">Class Diagram and/or Sequence Diagrams (15 points)</w:t>
      </w:r>
      <w:r w:rsidDel="00000000" w:rsidR="00000000" w:rsidRPr="00000000">
        <w:rPr>
          <w:rtl w:val="0"/>
        </w:rPr>
      </w:r>
    </w:p>
    <w:p w:rsidR="00000000" w:rsidDel="00000000" w:rsidP="00000000" w:rsidRDefault="00000000" w:rsidRPr="00000000" w14:paraId="00000035">
      <w:pPr>
        <w:shd w:fill="ffffff" w:val="clear"/>
        <w:rPr>
          <w:rFonts w:ascii="Arial" w:cs="Arial" w:eastAsia="Arial" w:hAnsi="Arial"/>
          <w:i w:val="1"/>
          <w:sz w:val="20"/>
          <w:szCs w:val="20"/>
        </w:rPr>
      </w:pPr>
      <w:r w:rsidDel="00000000" w:rsidR="00000000" w:rsidRPr="00000000">
        <w:rPr>
          <w:rFonts w:ascii="Arial" w:cs="Arial" w:eastAsia="Arial" w:hAnsi="Arial"/>
          <w:i w:val="1"/>
          <w:sz w:val="20"/>
          <w:szCs w:val="20"/>
        </w:rPr>
        <w:drawing>
          <wp:inline distB="114300" distT="114300" distL="114300" distR="114300">
            <wp:extent cx="5486400" cy="4991100"/>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4864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hd w:fill="ffffff" w:val="clear"/>
        <w:rPr>
          <w:rFonts w:ascii="Arial" w:cs="Arial" w:eastAsia="Arial" w:hAnsi="Arial"/>
          <w:i w:val="1"/>
          <w:sz w:val="20"/>
          <w:szCs w:val="20"/>
        </w:rPr>
      </w:pPr>
      <w:r w:rsidDel="00000000" w:rsidR="00000000" w:rsidRPr="00000000">
        <w:rPr>
          <w:rFonts w:ascii="Arial" w:cs="Arial" w:eastAsia="Arial" w:hAnsi="Arial"/>
          <w:i w:val="1"/>
          <w:sz w:val="20"/>
          <w:szCs w:val="20"/>
        </w:rPr>
        <w:drawing>
          <wp:inline distB="114300" distT="114300" distL="114300" distR="114300">
            <wp:extent cx="5486400" cy="3263900"/>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4864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pStyle w:val="Heading1"/>
        <w:numPr>
          <w:ilvl w:val="0"/>
          <w:numId w:val="1"/>
        </w:numPr>
        <w:ind w:left="288" w:hanging="288"/>
        <w:rPr/>
      </w:pPr>
      <w:r w:rsidDel="00000000" w:rsidR="00000000" w:rsidRPr="00000000">
        <w:rPr>
          <w:rtl w:val="0"/>
        </w:rPr>
        <w:t xml:space="preserve">Operating Environment (5 points)</w:t>
      </w:r>
      <w:r w:rsidDel="00000000" w:rsidR="00000000" w:rsidRPr="00000000">
        <w:rPr>
          <w:rtl w:val="0"/>
        </w:rPr>
      </w:r>
    </w:p>
    <w:p w:rsidR="00000000" w:rsidDel="00000000" w:rsidP="00000000" w:rsidRDefault="00000000" w:rsidRPr="00000000" w14:paraId="00000038">
      <w:pPr>
        <w:shd w:fill="ffffff" w:val="clear"/>
        <w:rPr>
          <w:rFonts w:ascii="Arial" w:cs="Arial" w:eastAsia="Arial" w:hAnsi="Arial"/>
          <w:sz w:val="20"/>
          <w:szCs w:val="20"/>
        </w:rPr>
      </w:pPr>
      <w:r w:rsidDel="00000000" w:rsidR="00000000" w:rsidRPr="00000000">
        <w:rPr>
          <w:rFonts w:ascii="Arial" w:cs="Arial" w:eastAsia="Arial" w:hAnsi="Arial"/>
          <w:sz w:val="20"/>
          <w:szCs w:val="20"/>
          <w:rtl w:val="0"/>
        </w:rPr>
        <w:t xml:space="preserve">The environment that the software will operate on will be a laptop similar to most games found on Steam. Since we’re using Godot, the game will be playable on MacOS systems as well as WindowsOS systems, both on the current version of the operating systems.</w:t>
      </w:r>
    </w:p>
    <w:p w:rsidR="00000000" w:rsidDel="00000000" w:rsidP="00000000" w:rsidRDefault="00000000" w:rsidRPr="00000000" w14:paraId="00000039">
      <w:pPr>
        <w:pStyle w:val="Heading1"/>
        <w:numPr>
          <w:ilvl w:val="0"/>
          <w:numId w:val="1"/>
        </w:numPr>
        <w:ind w:left="288" w:hanging="288"/>
        <w:rPr/>
      </w:pPr>
      <w:r w:rsidDel="00000000" w:rsidR="00000000" w:rsidRPr="00000000">
        <w:rPr>
          <w:rtl w:val="0"/>
        </w:rPr>
        <w:t xml:space="preserve">Assumptions and Dependencies (5 points)</w:t>
      </w:r>
      <w:r w:rsidDel="00000000" w:rsidR="00000000" w:rsidRPr="00000000">
        <w:rPr>
          <w:rtl w:val="0"/>
        </w:rPr>
      </w:r>
    </w:p>
    <w:p w:rsidR="00000000" w:rsidDel="00000000" w:rsidP="00000000" w:rsidRDefault="00000000" w:rsidRPr="00000000" w14:paraId="0000003A">
      <w:pPr>
        <w:shd w:fill="ffffff" w:val="clear"/>
        <w:rPr>
          <w:rFonts w:ascii="Arial" w:cs="Arial" w:eastAsia="Arial" w:hAnsi="Arial"/>
          <w:color w:val="000000"/>
          <w:sz w:val="20"/>
          <w:szCs w:val="20"/>
        </w:rPr>
      </w:pPr>
      <w:r w:rsidDel="00000000" w:rsidR="00000000" w:rsidRPr="00000000">
        <w:rPr>
          <w:rFonts w:ascii="Arial" w:cs="Arial" w:eastAsia="Arial" w:hAnsi="Arial"/>
          <w:sz w:val="20"/>
          <w:szCs w:val="20"/>
          <w:rtl w:val="0"/>
        </w:rPr>
        <w:t xml:space="preserve">The game has been moved to Godot from an original python script so we are reliant on the saving mechanism from the original to be implemented into GDScript, as well as other features like food items and loading states. We also need to implement a Python backend into Godot in order for those save and load states to work but we are unsure of how to do this. The database used in the Python script is supported by SQLite3.</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Georgia"/>
  <w:font w:name="inheri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288" w:hanging="288"/>
      </w:pPr>
      <w:rPr>
        <w:rFonts w:ascii="Arial" w:cs="Arial" w:eastAsia="Arial" w:hAnsi="Arial"/>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240" w:lineRule="auto"/>
      <w:ind w:left="288" w:hanging="288"/>
    </w:pPr>
    <w:rPr>
      <w:rFonts w:ascii="Arial" w:cs="Arial" w:eastAsia="Arial" w:hAnsi="Arial"/>
      <w:b w:val="1"/>
    </w:rPr>
  </w:style>
  <w:style w:type="paragraph" w:styleId="Heading2">
    <w:name w:val="heading 2"/>
    <w:basedOn w:val="Normal"/>
    <w:next w:val="Normal"/>
    <w:pPr>
      <w:keepNext w:val="1"/>
      <w:keepLines w:val="1"/>
      <w:spacing w:before="200" w:lineRule="auto"/>
      <w:ind w:left="432" w:hanging="432"/>
    </w:pPr>
    <w:rPr>
      <w:rFonts w:ascii="Arial" w:cs="Arial" w:eastAsia="Arial" w:hAnsi="Arial"/>
      <w:b w:val="1"/>
      <w:sz w:val="22"/>
      <w:szCs w:val="22"/>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Heading1">
    <w:name w:val="heading 1"/>
    <w:basedOn w:val="Normal"/>
    <w:next w:val="Normal"/>
    <w:link w:val="Heading1Char"/>
    <w:uiPriority w:val="9"/>
    <w:qFormat w:val="1"/>
    <w:rsid w:val="003C7512"/>
    <w:pPr>
      <w:keepNext w:val="1"/>
      <w:keepLines w:val="1"/>
      <w:numPr>
        <w:numId w:val="25"/>
      </w:numPr>
      <w:spacing w:before="240"/>
      <w:outlineLvl w:val="0"/>
    </w:pPr>
    <w:rPr>
      <w:rFonts w:ascii="Arial" w:hAnsi="Arial" w:cstheme="majorBidi" w:eastAsiaTheme="majorEastAsia"/>
      <w:b w:val="1"/>
      <w:bCs w:val="1"/>
      <w:szCs w:val="32"/>
    </w:rPr>
  </w:style>
  <w:style w:type="paragraph" w:styleId="Heading2">
    <w:name w:val="heading 2"/>
    <w:basedOn w:val="Normal"/>
    <w:next w:val="Normal"/>
    <w:link w:val="Heading2Char"/>
    <w:autoRedefine w:val="1"/>
    <w:uiPriority w:val="9"/>
    <w:unhideWhenUsed w:val="1"/>
    <w:qFormat w:val="1"/>
    <w:rsid w:val="00431C09"/>
    <w:pPr>
      <w:keepNext w:val="1"/>
      <w:keepLines w:val="1"/>
      <w:spacing w:before="200"/>
      <w:ind w:left="432" w:hanging="432"/>
      <w:outlineLvl w:val="1"/>
    </w:pPr>
    <w:rPr>
      <w:rFonts w:ascii="Arial" w:hAnsi="Arial" w:cstheme="majorBidi" w:eastAsiaTheme="majorEastAsia"/>
      <w:b w:val="1"/>
      <w:bCs w:val="1"/>
      <w:sz w:val="22"/>
      <w:szCs w:val="26"/>
      <w:bdr w:color="auto" w:frame="1" w:space="0" w:sz="0" w:val="non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link w:val="BodyTextChar"/>
    <w:rsid w:val="00307323"/>
    <w:pPr>
      <w:tabs>
        <w:tab w:val="left" w:pos="288"/>
      </w:tabs>
      <w:spacing w:after="120" w:line="228" w:lineRule="auto"/>
      <w:ind w:firstLine="288"/>
      <w:jc w:val="both"/>
    </w:pPr>
    <w:rPr>
      <w:rFonts w:ascii="Times New Roman" w:cs="Times New Roman" w:eastAsia="SimSun" w:hAnsi="Times New Roman"/>
      <w:spacing w:val="-1"/>
      <w:sz w:val="20"/>
      <w:szCs w:val="20"/>
      <w:lang w:eastAsia="x-none" w:val="x-none"/>
    </w:rPr>
  </w:style>
  <w:style w:type="character" w:styleId="BodyTextChar" w:customStyle="1">
    <w:name w:val="Body Text Char"/>
    <w:link w:val="BodyText"/>
    <w:rsid w:val="00307323"/>
    <w:rPr>
      <w:rFonts w:ascii="Times New Roman" w:cs="Times New Roman" w:eastAsia="SimSun" w:hAnsi="Times New Roman"/>
      <w:spacing w:val="-1"/>
      <w:sz w:val="20"/>
      <w:szCs w:val="20"/>
      <w:lang w:eastAsia="x-none" w:val="x-none"/>
    </w:rPr>
  </w:style>
  <w:style w:type="character" w:styleId="Strong">
    <w:name w:val="Strong"/>
    <w:basedOn w:val="DefaultParagraphFont"/>
    <w:uiPriority w:val="22"/>
    <w:qFormat w:val="1"/>
    <w:rsid w:val="00C61132"/>
    <w:rPr>
      <w:b w:val="1"/>
      <w:bCs w:val="1"/>
    </w:rPr>
  </w:style>
  <w:style w:type="paragraph" w:styleId="NormalWeb">
    <w:name w:val="Normal (Web)"/>
    <w:basedOn w:val="Normal"/>
    <w:uiPriority w:val="99"/>
    <w:semiHidden w:val="1"/>
    <w:unhideWhenUsed w:val="1"/>
    <w:rsid w:val="00C61132"/>
    <w:pPr>
      <w:spacing w:after="100" w:afterAutospacing="1" w:before="100" w:beforeAutospacing="1"/>
    </w:pPr>
    <w:rPr>
      <w:rFonts w:ascii="Times" w:cs="Times New Roman" w:hAnsi="Times"/>
      <w:sz w:val="20"/>
      <w:szCs w:val="20"/>
    </w:rPr>
  </w:style>
  <w:style w:type="character" w:styleId="spelle" w:customStyle="1">
    <w:name w:val="spelle"/>
    <w:basedOn w:val="DefaultParagraphFont"/>
    <w:rsid w:val="00C61132"/>
  </w:style>
  <w:style w:type="character" w:styleId="Heading1Char" w:customStyle="1">
    <w:name w:val="Heading 1 Char"/>
    <w:basedOn w:val="DefaultParagraphFont"/>
    <w:link w:val="Heading1"/>
    <w:uiPriority w:val="9"/>
    <w:rsid w:val="003C7512"/>
    <w:rPr>
      <w:rFonts w:ascii="Arial" w:hAnsi="Arial" w:cstheme="majorBidi" w:eastAsiaTheme="majorEastAsia"/>
      <w:b w:val="1"/>
      <w:bCs w:val="1"/>
      <w:szCs w:val="32"/>
    </w:rPr>
  </w:style>
  <w:style w:type="character" w:styleId="Heading2Char" w:customStyle="1">
    <w:name w:val="Heading 2 Char"/>
    <w:basedOn w:val="DefaultParagraphFont"/>
    <w:link w:val="Heading2"/>
    <w:uiPriority w:val="9"/>
    <w:rsid w:val="00431C09"/>
    <w:rPr>
      <w:rFonts w:ascii="Arial" w:hAnsi="Arial" w:cstheme="majorBidi" w:eastAsiaTheme="majorEastAsia"/>
      <w:b w:val="1"/>
      <w:bCs w:val="1"/>
      <w:sz w:val="22"/>
      <w:szCs w:val="26"/>
      <w:bdr w:color="auto" w:frame="1" w:space="0" w:sz="0" w:val="none"/>
    </w:rPr>
  </w:style>
  <w:style w:type="paragraph" w:styleId="ListParagraph">
    <w:name w:val="List Paragraph"/>
    <w:basedOn w:val="Normal"/>
    <w:uiPriority w:val="34"/>
    <w:qFormat w:val="1"/>
    <w:rsid w:val="00431C09"/>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V3DCsTONfaHM6vHSK6luocryRQ==">CgMxLjAyCGguZ2pkZ3hzOAByITFnNGZDZmtYLXNsVTFHRmg3WnAwYTdZbV9EbVFlUzk4TQ==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2017-11-03T01:02:00Z</dcterms:created>
  <dc:creator>Sonia Haiduc</dc:creator>
</cp:coreProperties>
</file>