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Tale of Taj al-Muluk and Aziz, as Told by the Vizier Dandan to Zau al-Makan</w:t>
      </w:r>
    </w:p>
    <w:p>
      <w:r>
        <w:t>In the days before the siege of Constantinople, when Zau al-Makan's brother Sharrkan had not yet come into his full strength, the vizier Dandan told this tale to while away the night watch, that the king might forget his cares until the dawn.</w:t>
      </w:r>
    </w:p>
    <w:p>
      <w:r>
        <w:t>Prince Taj al-Muluk, son of King Sulaiman Shah, set out for a distant land in search of the Princess Dunya, whose portrait, worked in silk upon a robe of state, had stolen his reason the moment his eyes fell upon it. That he might pass through her father's city unremarked, he and his companion Aziz took on the guise of cloth merchants, loaded two mules with bales, and opened a stall in the great bazaar near the caravanserai gate.</w:t>
      </w:r>
    </w:p>
    <w:p>
      <w:r>
        <w:t>Upon their table they laid out dibaj of deep crimson at two hundred and fifty dinars the bolt, khazz woven with silver thread at forty dinars the cubit, and rolls of atlas smooth as still water at ninety dinars the bolt, each bordered with tiraz bands worked in gold thread after the fashion of the royal workshops. Beneath the table, wrapped in oiled cloth against the damp, lay bolts of plain qutn for those whose purses were thinner than their pride.</w:t>
      </w:r>
    </w:p>
    <w:p>
      <w:r>
        <w:t>Beside the cloth they set out small pouches of saffron at thirty dinars the measure, black pepper at twelve dinars the measure, musk at eighty dinars the measure, and a smaller store of cinnamon and frankincense besides, for a merchant who sells only cloth draws fewer eyes than one who sells the wealth of three trades at once, and a full table speaks louder of honest dealing than an empty one.</w:t>
      </w:r>
    </w:p>
    <w:p>
      <w:r>
        <w:t>On the second day, a woman closely veiled came to the stall, her bearing too proud for a common servant, and asked the price of the finest dibaj without once haggling, which told Aziz she was no stranger to gold. She paid the full two hundred and fifty dinars without a word of complaint, and as her attendants gathered the cloth she let fall, as if by accident, that her mistress dwelt within the White Palace and loved nothing so well as crimson silk. Aziz marked this well, and said nothing, but that night he told the prince all that his ears had gathered.</w:t>
      </w:r>
    </w:p>
    <w:p>
      <w:r>
        <w:t>Thus disguised, and thus favored by chance, the prince learned much of the city and of the princess he sought, and no man among the buyers in the bazaar suspected that a king's son stood behind the merchant's counter, calling out the worth of dibaj and khazz as though he had been born to the trade.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