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2611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99"/>
        <w:gridCol w:w="1134"/>
        <w:gridCol w:w="1134"/>
        <w:gridCol w:w="851"/>
        <w:gridCol w:w="2693"/>
      </w:tblGrid>
      <w:tr w:rsidR="00CC167F" w:rsidRPr="0071110F" w:rsidTr="00584FA7">
        <w:trPr>
          <w:trHeight w:val="3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Matières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CM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TP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Intervenants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Ethique et déontologie des régies financières</w:t>
            </w:r>
          </w:p>
        </w:tc>
      </w:tr>
      <w:tr w:rsidR="00CC167F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Introduction générale et définition des concepts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41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bases de la déontologie applicable aux agents publics en général et aux personnels des régies financières en particulier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8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règles de déontologie et d'éthique des agents publics en particulier et des personnels des régies financières en particulier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des sanctions applicables à la violation de la déontologie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86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Compétences acquises : Enoncer les principaux concepts; énumérer et distinguer les textes juridiques encadrant la déontologie des agents publics en général et des personnels des régies financières en particulier; décrire les principales règles de déontologie applicables aux agents publics en général et aux personnels des régies financières; décrire les principales règles de déontologie applicables aux agents publics en général et aux personnels des régies financières en particulier; décrire le régime de la responsabilité en cas de violation des règles d'éthique et de déontologie.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et TIC</w:t>
            </w:r>
          </w:p>
        </w:tc>
      </w:tr>
      <w:tr w:rsidR="00CC167F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facteurs déterminants de la digitalisation de l’administration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processus et les outils de la digitalisation des procédures à la Direction Générale des Impôts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</w:tr>
      <w:tr w:rsidR="00CC167F" w:rsidRPr="0071110F" w:rsidTr="00584FA7">
        <w:trPr>
          <w:trHeight w:val="7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changements introduits par la digitalisation sur le mode de gestion de l’administration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l’apport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de la digitalisation de l’administration fiscale sur l’élargissement de l’assiette et les recettes fiscales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lastRenderedPageBreak/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risques induits par la digitalisation et les mesures pour en minimiser les impacts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92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: Enumérer et expliquer les facteurs déterminants de la digitalisation de l’administration fiscale ; décrire le processus et les outils de la digitalisation des procédures à la Direction Générale des Impôts ; Identifier et décrire les changements introduits par la digitalisation sur le mode de gestion de l’administration fiscale ; Expliquer l’apport du processus de digitalisation de l’administration fiscale sur l’élargissement de l’assiette et les recettes fiscales ;  énumérer et expliquer les risques multiformes induits par la digitalisation et les mesures pour en minimiser les impacts</w:t>
            </w:r>
          </w:p>
        </w:tc>
      </w:tr>
      <w:tr w:rsidR="00CC167F" w:rsidRPr="0071110F" w:rsidTr="00584FA7">
        <w:trPr>
          <w:trHeight w:val="31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Statistiques fiscales</w:t>
            </w:r>
          </w:p>
        </w:tc>
      </w:tr>
      <w:tr w:rsidR="00CC167F" w:rsidRPr="0071110F" w:rsidTr="00584FA7">
        <w:trPr>
          <w:trHeight w:val="9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concepts de base de la statistique et le sens du vocabulaire propre à ce métier afin de l’appliquer aux données fiscales</w:t>
            </w: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8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Analyse les données issues des activités de gestion, de recouvrement et de contrôle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9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l’apport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du traitement statistique dans le choix des réformes de politique ou d’administration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81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Décrire les concepts de base de la statistique et le sens du vocabulaire propre à ce métier afin de l’appliquer aux données fiscales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 ;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Analyser les données issues des activités de gestion, de recouvrement et de contrôle fiscal, et mettre en œuvre une démarche scientifique de résolution des problèmes liés aux risques de sous-déclaration et de reconstitution des gaps fiscaux ; Justifier l’apport du traitement statistique dans le choix des réformes de fiscales ou dans la programmation d’une entreprise en contrôle fiscal / dialogue de conformité.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Comptabilité analytique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charges directes et indirectes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coût d’achat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coût de production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cout de revient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résultat net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Prérequis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traiter les charges directes et indirectes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coût d’achat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coût de production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cout de revient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résultat net.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Analyse financière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lecture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horizontale et verticale du bilan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soldes intermédiaires de gestion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l’autofinancement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et la trésorerie, Introduction aux tableaux de flux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risques financiers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ratios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12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procéder à la lecture horizontale du bilan ; procéder à la lecture verticale du bilan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et analyser les soldes intermédiaires de gestion ; identifier les mécanismes d’autofinancement et de la trésorerie ; analyser les tableaux de flux ; identifier les risques financiers ; calculer et interpréter les ratios.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directe des entreprises</w:t>
            </w:r>
          </w:p>
        </w:tc>
      </w:tr>
      <w:tr w:rsidR="00CC167F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Calcul, déclaration et paiement de l’impôt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133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Savoir calculer l’impôt sur le résultat et comparer avec le minimum de perception ; savoir calculer les soldes d’impôts sur le résultat, les régularisations de TSR et d’IRCM, décrire les modalités de déclaration et de paiement de l’Impôt sur le résultat (acomptes et soldes) ; énumérer et analyser les pièces annexes obligatoires à la déclaration de l’impôt sur le résultat</w:t>
            </w:r>
          </w:p>
        </w:tc>
      </w:tr>
      <w:tr w:rsidR="00CC167F" w:rsidRPr="0071110F" w:rsidTr="00584FA7">
        <w:trPr>
          <w:trHeight w:val="49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Eléments spécifiques de la fiscalité des affaires</w:t>
            </w:r>
          </w:p>
        </w:tc>
      </w:tr>
      <w:tr w:rsidR="00CC167F" w:rsidRPr="0071110F" w:rsidTr="00584FA7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Régime général de la TSR et traitement comptable et fiscal en fin d'exercice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9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spécifique des entreprises du secteur des technologies de l’information et de la communication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spécifique des établissements de crédit et de microfinance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spécifique des assurances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du secteur boursier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90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juridique et fiscal des restructurations d’entreprise (notamment en matière de TVA, droits d’enregistrement, IRPP et IS)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de l’autofinancement de l’entreprise et du financement par fond d’emprunt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des concessions de services publics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9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Le régime fiscal des marchés publics (sur financement propre et à financement extérieur ou conjoint)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78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régime fiscal et comptable des opérations de réévaluation légales des immobilisations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TVA et droits d’accises</w:t>
            </w:r>
          </w:p>
        </w:tc>
      </w:tr>
      <w:tr w:rsidR="00CC167F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Régimes particuliers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Remboursements des crédits de TVA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116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les mécanismes conduisant à la formation des crédits structurels de TVA ; Identifier les hypothèses ouvrant droit au remboursement des crédits de TVA ; décrire et identifier les risques liés à la procédure en matière de remboursement des crédits de TVA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Analyse fiscale des états financiers</w:t>
            </w:r>
          </w:p>
        </w:tc>
      </w:tr>
      <w:tr w:rsidR="00CC167F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fiscale du bilan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fiscale du compte de résultat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18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des notes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6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Expliquer les incidences fiscales de chaque rubrique des états financiers</w:t>
            </w:r>
          </w:p>
        </w:tc>
      </w:tr>
      <w:tr w:rsidR="00CC167F" w:rsidRPr="0071110F" w:rsidTr="00584FA7">
        <w:trPr>
          <w:trHeight w:val="27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Fiscalité locale et régime financier des CTD </w:t>
            </w:r>
          </w:p>
        </w:tc>
      </w:tr>
      <w:tr w:rsidR="00CC167F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procédures d’émission et de recouvrement des impôts locaux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 comptabilisation et la répartition du produit des impôts locaux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Le 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contrôle des impôts locaux et le contentieux</w:t>
            </w: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en matière de fiscalité locale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contraintes liées au financement des CTD par le biais de la fiscalité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105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Décrire les procédures d’émission et de recouvrement des impôts locaux ; Décrire les procédures de contrôle des impôts locaux ; Identifier et analyser les contraintes liées au financement des CTD par le biais de la fiscalité ; Décrire les procédures contentieuses en matière de fiscalité locale</w:t>
            </w:r>
          </w:p>
        </w:tc>
      </w:tr>
      <w:tr w:rsidR="00CC167F" w:rsidRPr="0071110F" w:rsidTr="00584FA7">
        <w:trPr>
          <w:trHeight w:val="4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Audit et contrôle interne des services fiscaux </w:t>
            </w:r>
          </w:p>
        </w:tc>
      </w:tr>
      <w:tr w:rsidR="00CC167F" w:rsidRPr="0071110F" w:rsidTr="00584FA7">
        <w:trPr>
          <w:trHeight w:val="9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cadre juridique et institutionnel de l’audit interne au MINFI et les acteurs chargés de l’audit interne au MINFI et à la DGI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outils de la maîtrise des risques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Elaboration et analyse de la cartographie des risques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2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procédure d’audit interne et les normes internationales d’audit interne et les règles déontologiques applicables aux auditeurs internes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8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190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 cadre juridique et institutionnel de l’audit interne au MINFI ; Identifier les acteurs chargés de l’audit interne au MINFI et à la DGI ; Enumérer et décrire les outils de la maîtrise des risques ; Elaborer et analyser une cartographie des risques ; décrire la procédure d’audit interne en vigueur au Ministère des Finances;  Enumérer et expliquer les normes internationales d’audit interne et les règles déontologiques applicables aux auditeurs internes, en particulier celles édictées par le MINFI</w:t>
            </w:r>
          </w:p>
        </w:tc>
      </w:tr>
      <w:tr w:rsidR="00CC167F" w:rsidRPr="0071110F" w:rsidTr="00584FA7">
        <w:trPr>
          <w:trHeight w:val="3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Contrôle fiscal</w:t>
            </w:r>
          </w:p>
        </w:tc>
      </w:tr>
      <w:tr w:rsidR="00CC167F" w:rsidRPr="0071110F" w:rsidTr="00584FA7">
        <w:trPr>
          <w:trHeight w:val="114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finalités, les outils et les procédures de mise en œuvre du contrôle fiscal ; les différents types de contrôles fiscaux et leur distinction dans leur différents formalisme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es acteurs dans la chaine d’exécution des contrôles fiscaux (phase stratégique-phase opérationnelle)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2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droits et les aménagements au profit du contribuable dans le cadre des interventions de l’administration (charte du contribuable, partenaire intégré, CGA etc…);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9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L’étendue et les limites des pouvoirs de l’Administration dans le cadre de l’exécution du contrôle fiscal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es procédures de mise en œuvre des différents types de contrôle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Les actes de procédures dans le cadre des contrôles fiscaux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 motivation des chefs de redressement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</w:t>
            </w:r>
            <w:proofErr w:type="gramEnd"/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 outils du suivi-évaluation de l’activité du contrôle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CC167F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58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Enumérer et expliquer les finalités, les outils et les procédures de mise en œuvre du contrôle fiscal ; Enumérer les différents type de contrôle fiscaux et les distinguer dans leur formalisme ; Connaître le rôle des acteurs dans la chaine d’exécution des contrôles fiscaux (phase stratégique-phase opérationnelle); Enumérer et expliquer les droits et les aménagements au profit du contribuable dans le cadre des interventions de l’administration ; Enumérer et expliquer l’étendue et les limites des pouvoirs de l’Administration dans le cadre de l’exécution du contrôle fiscal ;  Schématiser les procédures de mise en œuvre des différents types de contrôle ; motiver un chef de redressement ; 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Elaborer les actes de procédures dans le cadre des contrôles fiscaux ; Enumérer et expliquer les outils du suivi-évaluation de l’activité du contrôle fiscal.</w:t>
            </w:r>
          </w:p>
        </w:tc>
      </w:tr>
      <w:tr w:rsidR="00CC167F" w:rsidRPr="0071110F" w:rsidTr="00584FA7">
        <w:trPr>
          <w:trHeight w:val="69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Collecte et traitement de l’information à but fiscal </w:t>
            </w:r>
          </w:p>
        </w:tc>
      </w:tr>
      <w:tr w:rsidR="00CC167F" w:rsidRPr="0071110F" w:rsidTr="00584FA7">
        <w:trPr>
          <w:trHeight w:val="70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 cadre juridique national relatif aux pouvoirs de l’administration fiscale en matière de collecte et de traitement de l’information à but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3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instruments multilatéraux d’échange de renseignements à l’échelle international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  <w:tc>
          <w:tcPr>
            <w:tcW w:w="26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</w:tr>
      <w:tr w:rsidR="00CC167F" w:rsidRPr="0071110F" w:rsidTr="00584FA7">
        <w:trPr>
          <w:trHeight w:val="5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 rôle des acteurs institutionnels intervenant dans la collecte et le traitement de l’information à but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Les procédures de collecte et les outils du stockage de l’information au niveau de l’administration fiscale 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8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es modalités de traitement de l’information et les conséquences qui en découlent en matière de gestion des risques d’indiscipline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1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2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3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21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et analyser les fondements et l’étendue des pouvoirs de l’administration fiscale en matière de collecte et de traitement de l’information à but fiscal ; identifier et décrire le rôle des acteurs institutionnels intervenant dans la collecte et le traitement de l’information à but fiscal ; énumérer et analyser les instruments multilatéraux d’échange de renseignements à l’échelle international ; décrire les procédures de collecte et les outils du stockage de l’information au niveau de l’administration fiscale ; Connaitre les outils du stockage de l’information ;  Analyser et expliquer les modalités de traitement de l’information et les conséquences qui en découlent en matière de gestion des risques d’indiscipline fiscale</w:t>
            </w:r>
          </w:p>
        </w:tc>
      </w:tr>
      <w:tr w:rsidR="00CC167F" w:rsidRPr="0071110F" w:rsidTr="00584FA7">
        <w:trPr>
          <w:trHeight w:val="55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Contentieux fiscal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contentieux devant l’administration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contentieux juridictionnel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modes de règlement amiable du contentieux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suivi évaluation des activités des services du contentieux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et expliquer les apprenants aux procédures contentieuses et gracieuses devant l’administration ; énumérer et analyser les conditions de saisine de l’administration ou du juge en matière de réclamation contentieuse ; Décrire la procédure contentieuse dans ses phases administratives et juridictionnelle ; Décrire et analyser le régime juridique du sursis de paiement et du sursis à exécution en matière de contentieux fiscal ; instruire une réclamation contentieuse ; rédiger la note d’instruction d’une réclamation contentieuse ; rédiger la réponse de l’administration à la suite d’une réclamation contentieuse ; rédiger un mémoire en défense dans la cadre du contentieux fiscal devant une juridiction administrative ; Décrire et expliquer le régime juridique des règlements amiables du contentieux fiscal (transaction et médiation) ; Décrire et expliquer la procédure dans le cas d’une réclamation gracieuse ; Elaborer un projet d’arrêté de dégrèvement ; Remplir et analyser les tableaux de suivi du contentieux fiscal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Répression des infractions fiscales</w:t>
            </w:r>
          </w:p>
        </w:tc>
      </w:tr>
      <w:tr w:rsidR="00CC167F" w:rsidRPr="0071110F" w:rsidTr="00584FA7">
        <w:trPr>
          <w:trHeight w:val="3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Eléments caractéristiques de l’infraction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7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Rédaction d’un PV de constatation de l’infraction fiscale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Rédaction de la plainte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53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étapes de la procédure correctionnelle devant les juridictions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62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Constitution du dossier de répression pénale des infractions fiscales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4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6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caractériser une infraction fiscale </w:t>
            </w:r>
            <w:proofErr w:type="gramStart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;  rédiger</w:t>
            </w:r>
            <w:proofErr w:type="gramEnd"/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une plainte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les différentes étapes de la procédure correctionnelle devant les juridictions ; rédiger un PV de constations de l’infraction fiscale ; monter un dossier de répression pénale des infractions fiscales</w:t>
            </w:r>
          </w:p>
        </w:tc>
      </w:tr>
      <w:tr w:rsidR="00CC167F" w:rsidRPr="0071110F" w:rsidTr="00584FA7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internationale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2A532A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</w:pPr>
            <w:proofErr w:type="gramStart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lutte</w:t>
            </w:r>
            <w:proofErr w:type="gramEnd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 xml:space="preserve"> contre la fraude et l’évasion fiscales internationales : le  projet (Base Erosion and Profit </w:t>
            </w:r>
            <w:proofErr w:type="spellStart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Shifting</w:t>
            </w:r>
            <w:proofErr w:type="spellEnd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 xml:space="preserve"> (BEPS)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les</w:t>
            </w:r>
            <w:proofErr w:type="gramEnd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 xml:space="preserve"> conventions fiscales internationales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proofErr w:type="gramStart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les</w:t>
            </w:r>
            <w:proofErr w:type="gramEnd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 xml:space="preserve"> prix de transfert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209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2A532A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</w:pPr>
            <w:proofErr w:type="gramStart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l’harmonisation</w:t>
            </w:r>
            <w:proofErr w:type="gramEnd"/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 xml:space="preserve"> fiscale en zone CEMAC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CC167F" w:rsidRPr="0071110F" w:rsidTr="00584FA7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3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CC167F" w:rsidRPr="0071110F" w:rsidTr="00584FA7">
        <w:trPr>
          <w:trHeight w:val="406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C167F" w:rsidRPr="0071110F" w:rsidRDefault="00CC167F" w:rsidP="00584FA7">
            <w:pPr>
              <w:spacing w:after="20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5D257D">
              <w:rPr>
                <w:rFonts w:ascii="Tahoma" w:eastAsia="Times New Roman" w:hAnsi="Tahoma" w:cs="Tahoma"/>
                <w:bCs/>
                <w:sz w:val="24"/>
                <w:szCs w:val="24"/>
              </w:rPr>
              <w:t xml:space="preserve">Enumérer et </w:t>
            </w:r>
            <w:r w:rsidRPr="005D257D">
              <w:rPr>
                <w:rFonts w:ascii="Tahoma" w:eastAsia="Times New Roman" w:hAnsi="Tahoma" w:cs="Tahoma"/>
                <w:bCs/>
                <w:sz w:val="24"/>
                <w:szCs w:val="24"/>
                <w:lang w:val="fr-CM"/>
              </w:rPr>
              <w:t xml:space="preserve">décrire les quinze actions du projet BEPS et les mettre en œuvre dans le  contexte législatif et règlementaire du Cameroun ; </w:t>
            </w:r>
            <w:r w:rsidRPr="005D257D">
              <w:rPr>
                <w:rFonts w:ascii="Tahoma" w:hAnsi="Tahoma" w:cs="Tahoma"/>
                <w:sz w:val="24"/>
                <w:szCs w:val="24"/>
                <w:lang w:val="fr-CM"/>
              </w:rPr>
              <w:t xml:space="preserve">décrire la structuration et le contenu d’une convention fiscale internationale ; décrire les approches pratiques de la négociation d’une convention fiscale internationale ; </w:t>
            </w:r>
            <w:r w:rsidRPr="005D257D">
              <w:rPr>
                <w:rFonts w:ascii="Tahoma" w:eastAsia="Times New Roman" w:hAnsi="Tahoma" w:cs="Tahoma"/>
                <w:sz w:val="24"/>
                <w:szCs w:val="24"/>
              </w:rPr>
              <w:t xml:space="preserve">Décrire et expliquer les mécanismes des prix de transfert ; Décrire les différents modèles de conventions fiscales ; Décrire le réseau conventionnel du Cameroun ; </w:t>
            </w:r>
            <w:r w:rsidRPr="005D257D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5D257D">
              <w:rPr>
                <w:rFonts w:ascii="Tahoma" w:hAnsi="Tahoma" w:cs="Tahoma"/>
                <w:sz w:val="24"/>
                <w:szCs w:val="24"/>
                <w:lang w:val="fr-CM"/>
              </w:rPr>
              <w:t>analyser et redresser une politique de prix de transfert d’une entreprise multinationale ; d</w:t>
            </w:r>
            <w:r w:rsidRPr="005D257D">
              <w:rPr>
                <w:rFonts w:ascii="Tahoma" w:eastAsia="Times New Roman" w:hAnsi="Tahoma" w:cs="Tahoma"/>
                <w:sz w:val="24"/>
                <w:szCs w:val="24"/>
              </w:rPr>
              <w:t>écrire le processus d’harmonisation fiscale en zone CEMAC, et appliquer</w:t>
            </w:r>
            <w:r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</w:tr>
    </w:tbl>
    <w:p w:rsidR="000F40E8" w:rsidRPr="00CC167F" w:rsidRDefault="000F40E8" w:rsidP="00CC167F"/>
    <w:sectPr w:rsidR="000F40E8" w:rsidRPr="00CC167F" w:rsidSect="00CB0FAC">
      <w:footerReference w:type="even" r:id="rId8"/>
      <w:footerReference w:type="default" r:id="rId9"/>
      <w:footerReference w:type="first" r:id="rId10"/>
      <w:pgSz w:w="15840" w:h="12240" w:orient="landscape"/>
      <w:pgMar w:top="709" w:right="1298" w:bottom="568" w:left="1135" w:header="720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F6A18" w:rsidRDefault="00BF6A18">
      <w:pPr>
        <w:spacing w:after="0" w:line="240" w:lineRule="auto"/>
      </w:pPr>
      <w:r>
        <w:separator/>
      </w:r>
    </w:p>
  </w:endnote>
  <w:endnote w:type="continuationSeparator" w:id="0">
    <w:p w:rsidR="00BF6A18" w:rsidRDefault="00BF6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E04E8">
      <w:rPr>
        <w:noProof/>
      </w:rPr>
      <w:t>23</w:t>
    </w:r>
    <w:r>
      <w:rPr>
        <w:noProof/>
      </w:rPr>
      <w:fldChar w:fldCharType="end"/>
    </w:r>
  </w:p>
  <w:p w:rsidR="00ED0C1F" w:rsidRDefault="00ED0C1F">
    <w:pPr>
      <w:spacing w:after="0"/>
      <w:ind w:left="30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F6A18" w:rsidRDefault="00BF6A18">
      <w:pPr>
        <w:spacing w:after="0" w:line="240" w:lineRule="auto"/>
      </w:pPr>
      <w:r>
        <w:separator/>
      </w:r>
    </w:p>
  </w:footnote>
  <w:footnote w:type="continuationSeparator" w:id="0">
    <w:p w:rsidR="00BF6A18" w:rsidRDefault="00BF6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62F96"/>
    <w:multiLevelType w:val="hybridMultilevel"/>
    <w:tmpl w:val="A7B08E2A"/>
    <w:lvl w:ilvl="0" w:tplc="81F876D8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CA2BF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8CC9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4C455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C01F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D8CBA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DA624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4C4EB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724F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484094"/>
    <w:multiLevelType w:val="hybridMultilevel"/>
    <w:tmpl w:val="62C81DDC"/>
    <w:lvl w:ilvl="0" w:tplc="03BC9F62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8E6A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A8D1B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C4FB6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4EB4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82F8E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85AA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CE1A8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F83CC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302B11"/>
    <w:multiLevelType w:val="hybridMultilevel"/>
    <w:tmpl w:val="BA92E3E0"/>
    <w:lvl w:ilvl="0" w:tplc="941A381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3E95A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304D7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86EC4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56F1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58768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6AA3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A028B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62CA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54C528A"/>
    <w:multiLevelType w:val="hybridMultilevel"/>
    <w:tmpl w:val="70A63086"/>
    <w:lvl w:ilvl="0" w:tplc="E7D2186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8E6D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6648B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CACBD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D87D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FE1C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F882F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4E588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848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91A604A"/>
    <w:multiLevelType w:val="hybridMultilevel"/>
    <w:tmpl w:val="6900B798"/>
    <w:lvl w:ilvl="0" w:tplc="F11C5BD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A8FF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4E67D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56A0B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8656D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16D90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D6FF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9E6DE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DCEAA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B76E60"/>
    <w:multiLevelType w:val="hybridMultilevel"/>
    <w:tmpl w:val="3B582866"/>
    <w:lvl w:ilvl="0" w:tplc="2F90EFA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484E4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A62A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AE53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642EA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1A6C8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FA730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8E391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CE2C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AA4674C"/>
    <w:multiLevelType w:val="hybridMultilevel"/>
    <w:tmpl w:val="23D8700E"/>
    <w:lvl w:ilvl="0" w:tplc="3588F4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448478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68B8D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E3DC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C2345C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2C13C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F84DD8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1682F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544630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BD21F1A"/>
    <w:multiLevelType w:val="hybridMultilevel"/>
    <w:tmpl w:val="A2D68466"/>
    <w:lvl w:ilvl="0" w:tplc="CF184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C858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D6C9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BE92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9C24E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4C5E2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EEF99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BC6DA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364FB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D2C1317"/>
    <w:multiLevelType w:val="hybridMultilevel"/>
    <w:tmpl w:val="20328380"/>
    <w:lvl w:ilvl="0" w:tplc="62BE69B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7475E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8AA9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8647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BCCFC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20C72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14389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486F1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CE95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DC2789C"/>
    <w:multiLevelType w:val="hybridMultilevel"/>
    <w:tmpl w:val="A0A2CD3A"/>
    <w:lvl w:ilvl="0" w:tplc="CAA2422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141C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E884A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B886F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0E82C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BC11D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8473B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E0309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484C9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F94540F"/>
    <w:multiLevelType w:val="hybridMultilevel"/>
    <w:tmpl w:val="F5F09BFE"/>
    <w:lvl w:ilvl="0" w:tplc="D5E663D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DCF6E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2E417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45E6F6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FE3A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6ED04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EA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0A43F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48B1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1239502A"/>
    <w:multiLevelType w:val="hybridMultilevel"/>
    <w:tmpl w:val="3190A71E"/>
    <w:lvl w:ilvl="0" w:tplc="AADC5D9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1237C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0AA04C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A0A3C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E848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0E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C2B13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B2968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9A7B0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23F3406"/>
    <w:multiLevelType w:val="hybridMultilevel"/>
    <w:tmpl w:val="2E68BB4E"/>
    <w:lvl w:ilvl="0" w:tplc="383E2B1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04807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6424F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02259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CADD3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18F2B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BE1D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A08EF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881A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3DF1125"/>
    <w:multiLevelType w:val="hybridMultilevel"/>
    <w:tmpl w:val="B73283FC"/>
    <w:lvl w:ilvl="0" w:tplc="F1D2A3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005A9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DC833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E297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EFA0EF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E8F71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36A6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A4541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D4A46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4105329"/>
    <w:multiLevelType w:val="hybridMultilevel"/>
    <w:tmpl w:val="453A5132"/>
    <w:lvl w:ilvl="0" w:tplc="4A0E85D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78899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08462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F45DD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F42D9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8CAE4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2E28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FC762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D4E45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5C309C0"/>
    <w:multiLevelType w:val="hybridMultilevel"/>
    <w:tmpl w:val="5A24A13C"/>
    <w:lvl w:ilvl="0" w:tplc="1BE45DC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40F4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620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80A36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6299C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8A82B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4C60A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24C18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E6B23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97542E6"/>
    <w:multiLevelType w:val="hybridMultilevel"/>
    <w:tmpl w:val="7996FC9A"/>
    <w:lvl w:ilvl="0" w:tplc="24DC596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ECD75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94ACA0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64ADF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225C96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60EC3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949FAC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886556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2265E8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1C355602"/>
    <w:multiLevelType w:val="hybridMultilevel"/>
    <w:tmpl w:val="A9EC63FA"/>
    <w:lvl w:ilvl="0" w:tplc="C300928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00A46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F67E3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86901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25F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921AE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60D0A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02B1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60DC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1E6538D7"/>
    <w:multiLevelType w:val="hybridMultilevel"/>
    <w:tmpl w:val="A710A2A2"/>
    <w:lvl w:ilvl="0" w:tplc="93524C2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44047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A3E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C4375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963F2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628B7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EC872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4EF8E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B818E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2473128"/>
    <w:multiLevelType w:val="hybridMultilevel"/>
    <w:tmpl w:val="F32C9E3E"/>
    <w:lvl w:ilvl="0" w:tplc="4B22E5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C8B7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78D98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6444A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4E019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8CA16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D6DA3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ACD6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70D0A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227D5F96"/>
    <w:multiLevelType w:val="hybridMultilevel"/>
    <w:tmpl w:val="73482490"/>
    <w:lvl w:ilvl="0" w:tplc="F3EEB2E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5417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0A6A8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36186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FA369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8284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EC563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487AF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0AAFB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5084F5D"/>
    <w:multiLevelType w:val="hybridMultilevel"/>
    <w:tmpl w:val="C554A2B2"/>
    <w:lvl w:ilvl="0" w:tplc="396E884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B0FB3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D2728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84905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362AD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8A759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1C35E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585C4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88ACD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5403F3B"/>
    <w:multiLevelType w:val="hybridMultilevel"/>
    <w:tmpl w:val="DDE437EA"/>
    <w:lvl w:ilvl="0" w:tplc="55C60A8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26482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B02A8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FA07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E6003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F29A0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0C156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060F7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82BFE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6677CD5"/>
    <w:multiLevelType w:val="hybridMultilevel"/>
    <w:tmpl w:val="8C94A884"/>
    <w:lvl w:ilvl="0" w:tplc="74EAD76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14392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AA448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84E0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1CA96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0C1E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4E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089CE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5A4C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26E25EE0"/>
    <w:multiLevelType w:val="hybridMultilevel"/>
    <w:tmpl w:val="ED30119C"/>
    <w:lvl w:ilvl="0" w:tplc="DF4ACB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102C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E296A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66E75E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2EA868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A6C9D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A45E2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1CD04A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C8EA2A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2739697E"/>
    <w:multiLevelType w:val="hybridMultilevel"/>
    <w:tmpl w:val="8836E14C"/>
    <w:lvl w:ilvl="0" w:tplc="C3D8A96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6E549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0055C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3097D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20330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26899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A2DDE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3A00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E092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27B80941"/>
    <w:multiLevelType w:val="hybridMultilevel"/>
    <w:tmpl w:val="61AA2A7E"/>
    <w:lvl w:ilvl="0" w:tplc="94BC9C4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BE13C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3EC9E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5CDE1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94C6D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3C96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6ACD6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747A0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68DBF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27FB0814"/>
    <w:multiLevelType w:val="hybridMultilevel"/>
    <w:tmpl w:val="52D4ECB2"/>
    <w:lvl w:ilvl="0" w:tplc="F3F0FEB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789C2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CF1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F6F2B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DAC9B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86AD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B280F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6CFE1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DC245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298D37D8"/>
    <w:multiLevelType w:val="hybridMultilevel"/>
    <w:tmpl w:val="1E78381A"/>
    <w:lvl w:ilvl="0" w:tplc="BF6E699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1AAA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FA261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E843F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3AD85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BCAF4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367F3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24A83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08FBF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2BDF52B8"/>
    <w:multiLevelType w:val="hybridMultilevel"/>
    <w:tmpl w:val="48706E8C"/>
    <w:lvl w:ilvl="0" w:tplc="4DAE8D1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48810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F0E9F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1264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962D1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D8CA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288B7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4CB6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7A79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2C1308C1"/>
    <w:multiLevelType w:val="hybridMultilevel"/>
    <w:tmpl w:val="ED58D9A6"/>
    <w:lvl w:ilvl="0" w:tplc="3ED011A4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A620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1AD83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566A9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8CA68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C0E3D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6ECCE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EC58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58793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2D682448"/>
    <w:multiLevelType w:val="hybridMultilevel"/>
    <w:tmpl w:val="C3BA3E8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813B73"/>
    <w:multiLevelType w:val="hybridMultilevel"/>
    <w:tmpl w:val="D9F04DBE"/>
    <w:lvl w:ilvl="0" w:tplc="D550DBCC">
      <w:start w:val="1"/>
      <w:numFmt w:val="decimal"/>
      <w:lvlText w:val="%1-"/>
      <w:lvlJc w:val="left"/>
      <w:pPr>
        <w:ind w:left="10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5EBD36">
      <w:start w:val="1"/>
      <w:numFmt w:val="bullet"/>
      <w:lvlText w:val="-"/>
      <w:lvlJc w:val="left"/>
      <w:pPr>
        <w:ind w:left="10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87C4CCC">
      <w:start w:val="1"/>
      <w:numFmt w:val="bullet"/>
      <w:lvlText w:val="▪"/>
      <w:lvlJc w:val="left"/>
      <w:pPr>
        <w:ind w:left="14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0B80490">
      <w:start w:val="1"/>
      <w:numFmt w:val="bullet"/>
      <w:lvlText w:val="•"/>
      <w:lvlJc w:val="left"/>
      <w:pPr>
        <w:ind w:left="21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289A08">
      <w:start w:val="1"/>
      <w:numFmt w:val="bullet"/>
      <w:lvlText w:val="o"/>
      <w:lvlJc w:val="left"/>
      <w:pPr>
        <w:ind w:left="29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81CB2C2">
      <w:start w:val="1"/>
      <w:numFmt w:val="bullet"/>
      <w:lvlText w:val="▪"/>
      <w:lvlJc w:val="left"/>
      <w:pPr>
        <w:ind w:left="36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732DD38">
      <w:start w:val="1"/>
      <w:numFmt w:val="bullet"/>
      <w:lvlText w:val="•"/>
      <w:lvlJc w:val="left"/>
      <w:pPr>
        <w:ind w:left="43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95EF9E6">
      <w:start w:val="1"/>
      <w:numFmt w:val="bullet"/>
      <w:lvlText w:val="o"/>
      <w:lvlJc w:val="left"/>
      <w:pPr>
        <w:ind w:left="50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B2A1F9C">
      <w:start w:val="1"/>
      <w:numFmt w:val="bullet"/>
      <w:lvlText w:val="▪"/>
      <w:lvlJc w:val="left"/>
      <w:pPr>
        <w:ind w:left="57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2EAB1F52"/>
    <w:multiLevelType w:val="hybridMultilevel"/>
    <w:tmpl w:val="7DE42346"/>
    <w:lvl w:ilvl="0" w:tplc="8E42DC5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7804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2E95B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5A67C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086AE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527FC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E87D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FE21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A2EAD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2F3965F7"/>
    <w:multiLevelType w:val="hybridMultilevel"/>
    <w:tmpl w:val="01289932"/>
    <w:lvl w:ilvl="0" w:tplc="9A845B3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A650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9E663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965A4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92F4A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5805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C00B1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3272A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161AD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2FF87604"/>
    <w:multiLevelType w:val="hybridMultilevel"/>
    <w:tmpl w:val="7EFCE81E"/>
    <w:lvl w:ilvl="0" w:tplc="5658FFE8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2A06BA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DA9C66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A83032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FC46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A4DB04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A4221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087CC4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72D1B0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30172488"/>
    <w:multiLevelType w:val="hybridMultilevel"/>
    <w:tmpl w:val="38BA9E3C"/>
    <w:lvl w:ilvl="0" w:tplc="E1C00C0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A8E6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7EAD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FCCA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720CA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BAF8F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246F0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6239D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E2339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317F17BE"/>
    <w:multiLevelType w:val="hybridMultilevel"/>
    <w:tmpl w:val="F2846C78"/>
    <w:lvl w:ilvl="0" w:tplc="9AE60F0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00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24C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14B9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7A5C9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6A37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AEF59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0016B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12EBE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35EB4727"/>
    <w:multiLevelType w:val="hybridMultilevel"/>
    <w:tmpl w:val="BB0655FE"/>
    <w:lvl w:ilvl="0" w:tplc="8604B0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90C2C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8FE823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6E3F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D01BA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46B2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06411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F840C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36F1C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361B6A33"/>
    <w:multiLevelType w:val="hybridMultilevel"/>
    <w:tmpl w:val="F5847BCA"/>
    <w:lvl w:ilvl="0" w:tplc="8592D73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A573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1440A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281F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5470F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0246F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3686A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F2982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40531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36CB456B"/>
    <w:multiLevelType w:val="hybridMultilevel"/>
    <w:tmpl w:val="95BE23A0"/>
    <w:lvl w:ilvl="0" w:tplc="F9C4912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A8D25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66F08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6A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804F4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F882C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DCAF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9699D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F8A27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38583579"/>
    <w:multiLevelType w:val="hybridMultilevel"/>
    <w:tmpl w:val="3FD8AFF6"/>
    <w:lvl w:ilvl="0" w:tplc="FCFE404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96AEE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946D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3E3C9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F4BC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3C2D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FA3D2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6CBB7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16C88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39135A6E"/>
    <w:multiLevelType w:val="hybridMultilevel"/>
    <w:tmpl w:val="F3F6D384"/>
    <w:lvl w:ilvl="0" w:tplc="1CECF70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D20A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E0493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8ECBA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A6914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36791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5459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7F63E8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C4299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39663019"/>
    <w:multiLevelType w:val="hybridMultilevel"/>
    <w:tmpl w:val="D80264BA"/>
    <w:lvl w:ilvl="0" w:tplc="C994A93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5C20A4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942FBF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5C9ED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C6E486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BAEB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5A8540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369D84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A409D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3AC30A5B"/>
    <w:multiLevelType w:val="hybridMultilevel"/>
    <w:tmpl w:val="06F0A684"/>
    <w:lvl w:ilvl="0" w:tplc="BC20B5E4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6C099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5A7C4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EEBC3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FEA4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626E0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0821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52A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C42A8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3AE9425E"/>
    <w:multiLevelType w:val="hybridMultilevel"/>
    <w:tmpl w:val="85A6C95E"/>
    <w:lvl w:ilvl="0" w:tplc="D4C417D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D42A4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4C71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089CD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8AA1D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A6B91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DAFB6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76603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30410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3B7B2D6C"/>
    <w:multiLevelType w:val="hybridMultilevel"/>
    <w:tmpl w:val="84925756"/>
    <w:lvl w:ilvl="0" w:tplc="02F863F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D2B29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88649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F44BA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1A4E88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4E05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A0998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5A8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2AFF8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3C4E2AC5"/>
    <w:multiLevelType w:val="hybridMultilevel"/>
    <w:tmpl w:val="FF3EB6D8"/>
    <w:lvl w:ilvl="0" w:tplc="1ECE0F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10343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7AE33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367E4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6688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2A7B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4237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A4679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9216D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3CE00AC6"/>
    <w:multiLevelType w:val="hybridMultilevel"/>
    <w:tmpl w:val="FC9EBE60"/>
    <w:lvl w:ilvl="0" w:tplc="0AB06B2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2E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32112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B6AA0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D453C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405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363C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4848D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8E76D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3D300A03"/>
    <w:multiLevelType w:val="hybridMultilevel"/>
    <w:tmpl w:val="6DBC4C64"/>
    <w:lvl w:ilvl="0" w:tplc="11B48910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23BB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0C165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A2BD6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10A5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C8477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50F4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543F9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7E38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3DD43FF4"/>
    <w:multiLevelType w:val="hybridMultilevel"/>
    <w:tmpl w:val="75302618"/>
    <w:lvl w:ilvl="0" w:tplc="EAD0DFA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6C71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56E2F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DA46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E8E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1CBC9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AC8E4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DE4F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027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3FB7195A"/>
    <w:multiLevelType w:val="hybridMultilevel"/>
    <w:tmpl w:val="8FE6CF60"/>
    <w:lvl w:ilvl="0" w:tplc="33F6C65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E20F3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EC8D6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C6424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B0901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AACEE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43C3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487CC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0248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405831A9"/>
    <w:multiLevelType w:val="hybridMultilevel"/>
    <w:tmpl w:val="BAC4A70C"/>
    <w:lvl w:ilvl="0" w:tplc="23BEB8C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5224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482C7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BEAAC0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CA796E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C022F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4EB2F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64E04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187BC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40C7557D"/>
    <w:multiLevelType w:val="hybridMultilevel"/>
    <w:tmpl w:val="E0ACEC6C"/>
    <w:lvl w:ilvl="0" w:tplc="B1F6E1B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4EA4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34218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D0C1F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D2B2E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10D1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80828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0E0C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2864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51E4409"/>
    <w:multiLevelType w:val="hybridMultilevel"/>
    <w:tmpl w:val="B2D87CD8"/>
    <w:lvl w:ilvl="0" w:tplc="DFEAD29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DA15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689B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6D8B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A0459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72969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3471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FCEE0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58A82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453B2A44"/>
    <w:multiLevelType w:val="hybridMultilevel"/>
    <w:tmpl w:val="6F96668C"/>
    <w:lvl w:ilvl="0" w:tplc="935CC6F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DA9E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C0490D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74E6B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6E03B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8C184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318E7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B42FE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A215C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45D373C5"/>
    <w:multiLevelType w:val="hybridMultilevel"/>
    <w:tmpl w:val="416E6E24"/>
    <w:lvl w:ilvl="0" w:tplc="FDBCCA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BA0B9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82975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E023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429CC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60F2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E02794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51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68644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470665A4"/>
    <w:multiLevelType w:val="hybridMultilevel"/>
    <w:tmpl w:val="2BB420DE"/>
    <w:lvl w:ilvl="0" w:tplc="35205F7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B65F3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CE8F0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A8F64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580E5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A7A2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0A6A8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8DFC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FC75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4C773ED2"/>
    <w:multiLevelType w:val="hybridMultilevel"/>
    <w:tmpl w:val="97F63DA4"/>
    <w:lvl w:ilvl="0" w:tplc="2E68A12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C85800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A6C8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BC3B4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BE1D00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44CE6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D0B3AE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8F692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A6A60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4F2C1C4B"/>
    <w:multiLevelType w:val="hybridMultilevel"/>
    <w:tmpl w:val="462A0E44"/>
    <w:lvl w:ilvl="0" w:tplc="8DF20E4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E65FD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A58F2E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3E204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EC880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5631F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662A6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DCD2C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86F7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504116A1"/>
    <w:multiLevelType w:val="hybridMultilevel"/>
    <w:tmpl w:val="980A6062"/>
    <w:lvl w:ilvl="0" w:tplc="EA22A1E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8EE87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8665A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A466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9458E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84512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567D7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02E9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12825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51697DCE"/>
    <w:multiLevelType w:val="hybridMultilevel"/>
    <w:tmpl w:val="44721554"/>
    <w:lvl w:ilvl="0" w:tplc="B73CF9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0F48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F8834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70EEC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EE61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D6163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A917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65A0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78756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52747870"/>
    <w:multiLevelType w:val="hybridMultilevel"/>
    <w:tmpl w:val="84A8B256"/>
    <w:lvl w:ilvl="0" w:tplc="3E18817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6CACD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18361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449B3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AEC0E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7648F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1631F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2E3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6BB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55D22DF6"/>
    <w:multiLevelType w:val="hybridMultilevel"/>
    <w:tmpl w:val="BE72C180"/>
    <w:lvl w:ilvl="0" w:tplc="DBD4005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60FDE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9C04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828F8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D0E84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009A6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72EB1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4690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C963EF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56A7102C"/>
    <w:multiLevelType w:val="hybridMultilevel"/>
    <w:tmpl w:val="2CDEC302"/>
    <w:lvl w:ilvl="0" w:tplc="DE82C5A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CA5B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D88C3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C23CF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C8AAD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644E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E0C1E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10CC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045E2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5" w15:restartNumberingAfterBreak="0">
    <w:nsid w:val="56A77B51"/>
    <w:multiLevelType w:val="hybridMultilevel"/>
    <w:tmpl w:val="2EB2C4A6"/>
    <w:lvl w:ilvl="0" w:tplc="AEB4A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E62A1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68C76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1846E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E4D9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CA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24909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EA7B2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C86C9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6" w15:restartNumberingAfterBreak="0">
    <w:nsid w:val="56E56284"/>
    <w:multiLevelType w:val="hybridMultilevel"/>
    <w:tmpl w:val="5D88A844"/>
    <w:lvl w:ilvl="0" w:tplc="DBAE1D1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46DD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605F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001CE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0CDB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1EE2A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C6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A6C3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4866F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57924C49"/>
    <w:multiLevelType w:val="hybridMultilevel"/>
    <w:tmpl w:val="B3AC766E"/>
    <w:lvl w:ilvl="0" w:tplc="F386179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8EE6D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6459F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98D0E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50994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5C8AA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1C855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006F48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66DA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58F46048"/>
    <w:multiLevelType w:val="hybridMultilevel"/>
    <w:tmpl w:val="DC02BAB2"/>
    <w:lvl w:ilvl="0" w:tplc="B6D20E7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D21F2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76E2A2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26E956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1A9034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98D262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E2F850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E080A8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06812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5A855A4C"/>
    <w:multiLevelType w:val="hybridMultilevel"/>
    <w:tmpl w:val="D8B88D5A"/>
    <w:lvl w:ilvl="0" w:tplc="1C5421D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8810D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2FCD18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B0053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16BA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EE400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382E1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D20F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94BF8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0" w15:restartNumberingAfterBreak="0">
    <w:nsid w:val="5E203E2B"/>
    <w:multiLevelType w:val="hybridMultilevel"/>
    <w:tmpl w:val="8872F862"/>
    <w:lvl w:ilvl="0" w:tplc="88C806CC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EED4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C61CA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A8EB5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461B8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0430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FC477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52C1F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4231F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1" w15:restartNumberingAfterBreak="0">
    <w:nsid w:val="5FE9411E"/>
    <w:multiLevelType w:val="hybridMultilevel"/>
    <w:tmpl w:val="DA6E3BE6"/>
    <w:lvl w:ilvl="0" w:tplc="68388C7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42AF7E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34D39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A8F87E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A7AC1A4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5AA5D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28A90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42EE6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74876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658E539F"/>
    <w:multiLevelType w:val="hybridMultilevel"/>
    <w:tmpl w:val="82CC39B8"/>
    <w:lvl w:ilvl="0" w:tplc="B44AEFC6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DA499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6ABA6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DCC2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724B9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96F9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200B2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6232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9290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65E67CC2"/>
    <w:multiLevelType w:val="hybridMultilevel"/>
    <w:tmpl w:val="CEEA90DC"/>
    <w:lvl w:ilvl="0" w:tplc="E80234DA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ACCFF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A211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06FAC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40A5F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984A3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9CEEA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0CC32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24ECE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66511029"/>
    <w:multiLevelType w:val="hybridMultilevel"/>
    <w:tmpl w:val="44F28AB6"/>
    <w:lvl w:ilvl="0" w:tplc="11D0BB02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E8EB4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6A456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B28CC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4CA8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7C222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74A00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3252A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24AC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6C733649"/>
    <w:multiLevelType w:val="hybridMultilevel"/>
    <w:tmpl w:val="929AB028"/>
    <w:lvl w:ilvl="0" w:tplc="86E4389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26F35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9E74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D205D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3A282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C8E20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6E998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30A9A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9C33D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6" w15:restartNumberingAfterBreak="0">
    <w:nsid w:val="6DE77464"/>
    <w:multiLevelType w:val="hybridMultilevel"/>
    <w:tmpl w:val="D4C8B188"/>
    <w:lvl w:ilvl="0" w:tplc="2A24F5C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C075E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EAAC9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C56B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4674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84E61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2C2AC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FE753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A6EE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6E27196C"/>
    <w:multiLevelType w:val="hybridMultilevel"/>
    <w:tmpl w:val="0C128E74"/>
    <w:lvl w:ilvl="0" w:tplc="81006D0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92038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EC62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B8F22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B4B64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DCD3D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F897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64227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A65DC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8" w15:restartNumberingAfterBreak="0">
    <w:nsid w:val="6F2B1502"/>
    <w:multiLevelType w:val="hybridMultilevel"/>
    <w:tmpl w:val="45BA6F82"/>
    <w:lvl w:ilvl="0" w:tplc="2CCE40B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00D3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927D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28188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A8C87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24104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42D4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3CB5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00B6B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9" w15:restartNumberingAfterBreak="0">
    <w:nsid w:val="6F9A2B00"/>
    <w:multiLevelType w:val="hybridMultilevel"/>
    <w:tmpl w:val="9ECEB4CE"/>
    <w:lvl w:ilvl="0" w:tplc="C73CCDD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0ED01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CCFC6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DCCC3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6655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31AC8E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74ABC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0604A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9EB24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0" w15:restartNumberingAfterBreak="0">
    <w:nsid w:val="705C4DA6"/>
    <w:multiLevelType w:val="hybridMultilevel"/>
    <w:tmpl w:val="3ED609DA"/>
    <w:lvl w:ilvl="0" w:tplc="6A9C7EE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10DB7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402F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9EC7E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2260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E0A08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4C960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4820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D6670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1" w15:restartNumberingAfterBreak="0">
    <w:nsid w:val="72521775"/>
    <w:multiLevelType w:val="hybridMultilevel"/>
    <w:tmpl w:val="57C478E2"/>
    <w:lvl w:ilvl="0" w:tplc="FB406C9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58593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D0DA4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32F1F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8CEE5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9468E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FEF74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4EBE8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194F24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2" w15:restartNumberingAfterBreak="0">
    <w:nsid w:val="7583621D"/>
    <w:multiLevelType w:val="hybridMultilevel"/>
    <w:tmpl w:val="8A86AA58"/>
    <w:lvl w:ilvl="0" w:tplc="A416913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72666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7E356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AF1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3E807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9A927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EA946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3E2BF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1077C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3" w15:restartNumberingAfterBreak="0">
    <w:nsid w:val="773329D1"/>
    <w:multiLevelType w:val="hybridMultilevel"/>
    <w:tmpl w:val="C87A661A"/>
    <w:lvl w:ilvl="0" w:tplc="81F03D0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3E0A5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BAFA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4400B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32E47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6484B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3292C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469CC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CCC2F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4" w15:restartNumberingAfterBreak="0">
    <w:nsid w:val="783845DC"/>
    <w:multiLevelType w:val="hybridMultilevel"/>
    <w:tmpl w:val="A23430CA"/>
    <w:lvl w:ilvl="0" w:tplc="38E2884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2E37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4C38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2693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54679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EC55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169FC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2469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F4712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5" w15:restartNumberingAfterBreak="0">
    <w:nsid w:val="78911ACD"/>
    <w:multiLevelType w:val="hybridMultilevel"/>
    <w:tmpl w:val="CCEE6F5A"/>
    <w:lvl w:ilvl="0" w:tplc="62C8F68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78558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86CE6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B8ED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66057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F00F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38A84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580EF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427E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78B87966"/>
    <w:multiLevelType w:val="hybridMultilevel"/>
    <w:tmpl w:val="11CAAF58"/>
    <w:lvl w:ilvl="0" w:tplc="7646D474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0E18D2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92635E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302090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C7C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429A9E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24609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181BB0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982E8A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7" w15:restartNumberingAfterBreak="0">
    <w:nsid w:val="7A3E6726"/>
    <w:multiLevelType w:val="hybridMultilevel"/>
    <w:tmpl w:val="D568ADA4"/>
    <w:lvl w:ilvl="0" w:tplc="FD9ABE2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A385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9C2BF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EA2BD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06CA6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80079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76C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D06C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B885F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8" w15:restartNumberingAfterBreak="0">
    <w:nsid w:val="7BFB159F"/>
    <w:multiLevelType w:val="hybridMultilevel"/>
    <w:tmpl w:val="6F72C4B4"/>
    <w:lvl w:ilvl="0" w:tplc="C41E545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EE6F4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3664D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D2134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12D3C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20427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D2909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6C9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2EC2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9" w15:restartNumberingAfterBreak="0">
    <w:nsid w:val="7DEC1138"/>
    <w:multiLevelType w:val="hybridMultilevel"/>
    <w:tmpl w:val="84808810"/>
    <w:lvl w:ilvl="0" w:tplc="453A25F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FE288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42115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F8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AE7E3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B7E777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72860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26B8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645DE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0" w15:restartNumberingAfterBreak="0">
    <w:nsid w:val="7EBB10E6"/>
    <w:multiLevelType w:val="hybridMultilevel"/>
    <w:tmpl w:val="063EC926"/>
    <w:lvl w:ilvl="0" w:tplc="2CAAFC5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26CAF6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AA8BC4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D8A3E2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1CB2D0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E69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6C358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BC004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0A991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1" w15:restartNumberingAfterBreak="0">
    <w:nsid w:val="7F122A24"/>
    <w:multiLevelType w:val="hybridMultilevel"/>
    <w:tmpl w:val="CE9E3458"/>
    <w:lvl w:ilvl="0" w:tplc="9C9C95A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62CD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AEAF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0899C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DE7C8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1C869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2C766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D8EB4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140EC1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2" w15:restartNumberingAfterBreak="0">
    <w:nsid w:val="7FE9543F"/>
    <w:multiLevelType w:val="hybridMultilevel"/>
    <w:tmpl w:val="6DE44F2A"/>
    <w:lvl w:ilvl="0" w:tplc="5386929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AAEF20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FAC542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1C8BEC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C2611A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189834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6EDDC4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66284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D65B7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29575136">
    <w:abstractNumId w:val="6"/>
  </w:num>
  <w:num w:numId="2" w16cid:durableId="31999831">
    <w:abstractNumId w:val="88"/>
  </w:num>
  <w:num w:numId="3" w16cid:durableId="1753891007">
    <w:abstractNumId w:val="7"/>
  </w:num>
  <w:num w:numId="4" w16cid:durableId="47149140">
    <w:abstractNumId w:val="92"/>
  </w:num>
  <w:num w:numId="5" w16cid:durableId="1396779355">
    <w:abstractNumId w:val="1"/>
  </w:num>
  <w:num w:numId="6" w16cid:durableId="474879066">
    <w:abstractNumId w:val="66"/>
  </w:num>
  <w:num w:numId="7" w16cid:durableId="1710564319">
    <w:abstractNumId w:val="71"/>
  </w:num>
  <w:num w:numId="8" w16cid:durableId="358893899">
    <w:abstractNumId w:val="27"/>
  </w:num>
  <w:num w:numId="9" w16cid:durableId="1642610908">
    <w:abstractNumId w:val="28"/>
  </w:num>
  <w:num w:numId="10" w16cid:durableId="892426695">
    <w:abstractNumId w:val="59"/>
  </w:num>
  <w:num w:numId="11" w16cid:durableId="768041178">
    <w:abstractNumId w:val="45"/>
  </w:num>
  <w:num w:numId="12" w16cid:durableId="982657754">
    <w:abstractNumId w:val="43"/>
  </w:num>
  <w:num w:numId="13" w16cid:durableId="635572720">
    <w:abstractNumId w:val="67"/>
  </w:num>
  <w:num w:numId="14" w16cid:durableId="17245642">
    <w:abstractNumId w:val="84"/>
  </w:num>
  <w:num w:numId="15" w16cid:durableId="2145653568">
    <w:abstractNumId w:val="90"/>
  </w:num>
  <w:num w:numId="16" w16cid:durableId="1605190445">
    <w:abstractNumId w:val="63"/>
  </w:num>
  <w:num w:numId="17" w16cid:durableId="354619220">
    <w:abstractNumId w:val="64"/>
  </w:num>
  <w:num w:numId="18" w16cid:durableId="1703557580">
    <w:abstractNumId w:val="36"/>
  </w:num>
  <w:num w:numId="19" w16cid:durableId="1475371076">
    <w:abstractNumId w:val="44"/>
  </w:num>
  <w:num w:numId="20" w16cid:durableId="1048384861">
    <w:abstractNumId w:val="21"/>
  </w:num>
  <w:num w:numId="21" w16cid:durableId="1439527993">
    <w:abstractNumId w:val="34"/>
  </w:num>
  <w:num w:numId="22" w16cid:durableId="785084505">
    <w:abstractNumId w:val="49"/>
  </w:num>
  <w:num w:numId="23" w16cid:durableId="659962171">
    <w:abstractNumId w:val="40"/>
  </w:num>
  <w:num w:numId="24" w16cid:durableId="1100637957">
    <w:abstractNumId w:val="81"/>
  </w:num>
  <w:num w:numId="25" w16cid:durableId="962469176">
    <w:abstractNumId w:val="56"/>
  </w:num>
  <w:num w:numId="26" w16cid:durableId="555820720">
    <w:abstractNumId w:val="22"/>
  </w:num>
  <w:num w:numId="27" w16cid:durableId="1217156779">
    <w:abstractNumId w:val="42"/>
  </w:num>
  <w:num w:numId="28" w16cid:durableId="1260988546">
    <w:abstractNumId w:val="38"/>
  </w:num>
  <w:num w:numId="29" w16cid:durableId="470438636">
    <w:abstractNumId w:val="47"/>
  </w:num>
  <w:num w:numId="30" w16cid:durableId="5402395">
    <w:abstractNumId w:val="18"/>
  </w:num>
  <w:num w:numId="31" w16cid:durableId="634603437">
    <w:abstractNumId w:val="89"/>
  </w:num>
  <w:num w:numId="32" w16cid:durableId="650522327">
    <w:abstractNumId w:val="62"/>
  </w:num>
  <w:num w:numId="33" w16cid:durableId="1729721853">
    <w:abstractNumId w:val="3"/>
  </w:num>
  <w:num w:numId="34" w16cid:durableId="330523692">
    <w:abstractNumId w:val="13"/>
  </w:num>
  <w:num w:numId="35" w16cid:durableId="963774498">
    <w:abstractNumId w:val="50"/>
  </w:num>
  <w:num w:numId="36" w16cid:durableId="1733189861">
    <w:abstractNumId w:val="29"/>
  </w:num>
  <w:num w:numId="37" w16cid:durableId="1673338426">
    <w:abstractNumId w:val="11"/>
  </w:num>
  <w:num w:numId="38" w16cid:durableId="1511026709">
    <w:abstractNumId w:val="39"/>
  </w:num>
  <w:num w:numId="39" w16cid:durableId="642658226">
    <w:abstractNumId w:val="78"/>
  </w:num>
  <w:num w:numId="40" w16cid:durableId="1140684089">
    <w:abstractNumId w:val="26"/>
  </w:num>
  <w:num w:numId="41" w16cid:durableId="368070784">
    <w:abstractNumId w:val="0"/>
  </w:num>
  <w:num w:numId="42" w16cid:durableId="1022048179">
    <w:abstractNumId w:val="15"/>
  </w:num>
  <w:num w:numId="43" w16cid:durableId="829562034">
    <w:abstractNumId w:val="86"/>
  </w:num>
  <w:num w:numId="44" w16cid:durableId="1049381533">
    <w:abstractNumId w:val="65"/>
  </w:num>
  <w:num w:numId="45" w16cid:durableId="814493867">
    <w:abstractNumId w:val="68"/>
  </w:num>
  <w:num w:numId="46" w16cid:durableId="63378399">
    <w:abstractNumId w:val="33"/>
  </w:num>
  <w:num w:numId="47" w16cid:durableId="1474907631">
    <w:abstractNumId w:val="41"/>
  </w:num>
  <w:num w:numId="48" w16cid:durableId="1532231851">
    <w:abstractNumId w:val="17"/>
  </w:num>
  <w:num w:numId="49" w16cid:durableId="1086343922">
    <w:abstractNumId w:val="80"/>
  </w:num>
  <w:num w:numId="50" w16cid:durableId="604389966">
    <w:abstractNumId w:val="16"/>
  </w:num>
  <w:num w:numId="51" w16cid:durableId="1650983409">
    <w:abstractNumId w:val="82"/>
  </w:num>
  <w:num w:numId="52" w16cid:durableId="29689501">
    <w:abstractNumId w:val="5"/>
  </w:num>
  <w:num w:numId="53" w16cid:durableId="472452852">
    <w:abstractNumId w:val="20"/>
  </w:num>
  <w:num w:numId="54" w16cid:durableId="1904289127">
    <w:abstractNumId w:val="70"/>
  </w:num>
  <w:num w:numId="55" w16cid:durableId="1464541623">
    <w:abstractNumId w:val="8"/>
  </w:num>
  <w:num w:numId="56" w16cid:durableId="1895845371">
    <w:abstractNumId w:val="48"/>
  </w:num>
  <w:num w:numId="57" w16cid:durableId="1431121388">
    <w:abstractNumId w:val="60"/>
  </w:num>
  <w:num w:numId="58" w16cid:durableId="559710058">
    <w:abstractNumId w:val="55"/>
  </w:num>
  <w:num w:numId="59" w16cid:durableId="253168055">
    <w:abstractNumId w:val="30"/>
  </w:num>
  <w:num w:numId="60" w16cid:durableId="311251571">
    <w:abstractNumId w:val="19"/>
  </w:num>
  <w:num w:numId="61" w16cid:durableId="1904102968">
    <w:abstractNumId w:val="74"/>
  </w:num>
  <w:num w:numId="62" w16cid:durableId="1690722049">
    <w:abstractNumId w:val="79"/>
  </w:num>
  <w:num w:numId="63" w16cid:durableId="1998141858">
    <w:abstractNumId w:val="57"/>
  </w:num>
  <w:num w:numId="64" w16cid:durableId="1124889026">
    <w:abstractNumId w:val="9"/>
  </w:num>
  <w:num w:numId="65" w16cid:durableId="1496992503">
    <w:abstractNumId w:val="77"/>
  </w:num>
  <w:num w:numId="66" w16cid:durableId="1612974816">
    <w:abstractNumId w:val="10"/>
  </w:num>
  <w:num w:numId="67" w16cid:durableId="339739397">
    <w:abstractNumId w:val="75"/>
  </w:num>
  <w:num w:numId="68" w16cid:durableId="1416441892">
    <w:abstractNumId w:val="51"/>
  </w:num>
  <w:num w:numId="69" w16cid:durableId="1971934655">
    <w:abstractNumId w:val="35"/>
  </w:num>
  <w:num w:numId="70" w16cid:durableId="428620483">
    <w:abstractNumId w:val="85"/>
  </w:num>
  <w:num w:numId="71" w16cid:durableId="1815177944">
    <w:abstractNumId w:val="58"/>
  </w:num>
  <w:num w:numId="72" w16cid:durableId="1439175226">
    <w:abstractNumId w:val="87"/>
  </w:num>
  <w:num w:numId="73" w16cid:durableId="588122610">
    <w:abstractNumId w:val="23"/>
  </w:num>
  <w:num w:numId="74" w16cid:durableId="831726652">
    <w:abstractNumId w:val="24"/>
  </w:num>
  <w:num w:numId="75" w16cid:durableId="1206407581">
    <w:abstractNumId w:val="2"/>
  </w:num>
  <w:num w:numId="76" w16cid:durableId="145316515">
    <w:abstractNumId w:val="61"/>
  </w:num>
  <w:num w:numId="77" w16cid:durableId="1558777440">
    <w:abstractNumId w:val="52"/>
  </w:num>
  <w:num w:numId="78" w16cid:durableId="1068378800">
    <w:abstractNumId w:val="14"/>
  </w:num>
  <w:num w:numId="79" w16cid:durableId="364596873">
    <w:abstractNumId w:val="91"/>
  </w:num>
  <w:num w:numId="80" w16cid:durableId="1568765492">
    <w:abstractNumId w:val="46"/>
  </w:num>
  <w:num w:numId="81" w16cid:durableId="2077044941">
    <w:abstractNumId w:val="37"/>
  </w:num>
  <w:num w:numId="82" w16cid:durableId="1933051085">
    <w:abstractNumId w:val="25"/>
  </w:num>
  <w:num w:numId="83" w16cid:durableId="961574532">
    <w:abstractNumId w:val="53"/>
  </w:num>
  <w:num w:numId="84" w16cid:durableId="246154401">
    <w:abstractNumId w:val="54"/>
  </w:num>
  <w:num w:numId="85" w16cid:durableId="1751265894">
    <w:abstractNumId w:val="69"/>
  </w:num>
  <w:num w:numId="86" w16cid:durableId="1237545694">
    <w:abstractNumId w:val="76"/>
  </w:num>
  <w:num w:numId="87" w16cid:durableId="1382636370">
    <w:abstractNumId w:val="12"/>
  </w:num>
  <w:num w:numId="88" w16cid:durableId="1890603704">
    <w:abstractNumId w:val="4"/>
  </w:num>
  <w:num w:numId="89" w16cid:durableId="866866174">
    <w:abstractNumId w:val="73"/>
  </w:num>
  <w:num w:numId="90" w16cid:durableId="1940329617">
    <w:abstractNumId w:val="83"/>
  </w:num>
  <w:num w:numId="91" w16cid:durableId="358622946">
    <w:abstractNumId w:val="72"/>
  </w:num>
  <w:num w:numId="92" w16cid:durableId="1685278308">
    <w:abstractNumId w:val="32"/>
  </w:num>
  <w:num w:numId="93" w16cid:durableId="654719645">
    <w:abstractNumId w:val="31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746C"/>
    <w:rsid w:val="00000D43"/>
    <w:rsid w:val="00013F56"/>
    <w:rsid w:val="00023768"/>
    <w:rsid w:val="00026AA2"/>
    <w:rsid w:val="00037351"/>
    <w:rsid w:val="00037FFC"/>
    <w:rsid w:val="0004093E"/>
    <w:rsid w:val="0008260E"/>
    <w:rsid w:val="00084D1C"/>
    <w:rsid w:val="000A62A2"/>
    <w:rsid w:val="000B026D"/>
    <w:rsid w:val="000B516E"/>
    <w:rsid w:val="000B7D79"/>
    <w:rsid w:val="000C2752"/>
    <w:rsid w:val="000C34D4"/>
    <w:rsid w:val="000D0612"/>
    <w:rsid w:val="000D4BE6"/>
    <w:rsid w:val="000D6096"/>
    <w:rsid w:val="000E07EC"/>
    <w:rsid w:val="000F152C"/>
    <w:rsid w:val="000F40E8"/>
    <w:rsid w:val="000F435A"/>
    <w:rsid w:val="001239B9"/>
    <w:rsid w:val="0012472D"/>
    <w:rsid w:val="00126361"/>
    <w:rsid w:val="00141730"/>
    <w:rsid w:val="00142859"/>
    <w:rsid w:val="00143B90"/>
    <w:rsid w:val="00143C98"/>
    <w:rsid w:val="00144FE2"/>
    <w:rsid w:val="001450CC"/>
    <w:rsid w:val="0016116F"/>
    <w:rsid w:val="00174FB5"/>
    <w:rsid w:val="00195A45"/>
    <w:rsid w:val="001A738D"/>
    <w:rsid w:val="001E04E8"/>
    <w:rsid w:val="001E0F53"/>
    <w:rsid w:val="001E47A4"/>
    <w:rsid w:val="001E6074"/>
    <w:rsid w:val="0021120B"/>
    <w:rsid w:val="00213E6E"/>
    <w:rsid w:val="002212BE"/>
    <w:rsid w:val="00221F2D"/>
    <w:rsid w:val="00226F80"/>
    <w:rsid w:val="00242BA5"/>
    <w:rsid w:val="002512F9"/>
    <w:rsid w:val="00251752"/>
    <w:rsid w:val="002874AF"/>
    <w:rsid w:val="002A532A"/>
    <w:rsid w:val="002A7E71"/>
    <w:rsid w:val="002B36ED"/>
    <w:rsid w:val="002C0539"/>
    <w:rsid w:val="002C119D"/>
    <w:rsid w:val="002C25FF"/>
    <w:rsid w:val="002C7514"/>
    <w:rsid w:val="002E2D33"/>
    <w:rsid w:val="002E45DF"/>
    <w:rsid w:val="002E4A42"/>
    <w:rsid w:val="002F1400"/>
    <w:rsid w:val="0030386D"/>
    <w:rsid w:val="0030397E"/>
    <w:rsid w:val="00312C5E"/>
    <w:rsid w:val="00332982"/>
    <w:rsid w:val="00335D99"/>
    <w:rsid w:val="0036064B"/>
    <w:rsid w:val="00361146"/>
    <w:rsid w:val="0036136D"/>
    <w:rsid w:val="00371613"/>
    <w:rsid w:val="0037429A"/>
    <w:rsid w:val="003765B2"/>
    <w:rsid w:val="0039173C"/>
    <w:rsid w:val="00396336"/>
    <w:rsid w:val="003B3DB3"/>
    <w:rsid w:val="003C4C67"/>
    <w:rsid w:val="003C500F"/>
    <w:rsid w:val="003D6470"/>
    <w:rsid w:val="004028ED"/>
    <w:rsid w:val="00403744"/>
    <w:rsid w:val="0040379C"/>
    <w:rsid w:val="00415A3C"/>
    <w:rsid w:val="00421537"/>
    <w:rsid w:val="00423B78"/>
    <w:rsid w:val="00426B96"/>
    <w:rsid w:val="004501FB"/>
    <w:rsid w:val="00457E75"/>
    <w:rsid w:val="004824CD"/>
    <w:rsid w:val="004A2A33"/>
    <w:rsid w:val="004A2DD8"/>
    <w:rsid w:val="004B6B00"/>
    <w:rsid w:val="004C2531"/>
    <w:rsid w:val="004D588F"/>
    <w:rsid w:val="005005D1"/>
    <w:rsid w:val="00501A3A"/>
    <w:rsid w:val="005062CB"/>
    <w:rsid w:val="00514A6F"/>
    <w:rsid w:val="00523DC7"/>
    <w:rsid w:val="005244D9"/>
    <w:rsid w:val="00524B8C"/>
    <w:rsid w:val="005251AA"/>
    <w:rsid w:val="00534441"/>
    <w:rsid w:val="005371CC"/>
    <w:rsid w:val="005543F3"/>
    <w:rsid w:val="00586E3C"/>
    <w:rsid w:val="005A16DD"/>
    <w:rsid w:val="005A4113"/>
    <w:rsid w:val="005B08CD"/>
    <w:rsid w:val="005B1DF1"/>
    <w:rsid w:val="005D007E"/>
    <w:rsid w:val="005D257D"/>
    <w:rsid w:val="005E2112"/>
    <w:rsid w:val="005F0637"/>
    <w:rsid w:val="0060105A"/>
    <w:rsid w:val="006049A0"/>
    <w:rsid w:val="006268AE"/>
    <w:rsid w:val="00632E6E"/>
    <w:rsid w:val="00634EB3"/>
    <w:rsid w:val="00642FC7"/>
    <w:rsid w:val="00673AC0"/>
    <w:rsid w:val="00676C2D"/>
    <w:rsid w:val="006A16B5"/>
    <w:rsid w:val="006A468C"/>
    <w:rsid w:val="006A79F6"/>
    <w:rsid w:val="006C36A4"/>
    <w:rsid w:val="006D0065"/>
    <w:rsid w:val="006D6AC5"/>
    <w:rsid w:val="006E284D"/>
    <w:rsid w:val="006E45C7"/>
    <w:rsid w:val="006F42C4"/>
    <w:rsid w:val="006F5015"/>
    <w:rsid w:val="00701D33"/>
    <w:rsid w:val="0071110F"/>
    <w:rsid w:val="00711A3E"/>
    <w:rsid w:val="0071412F"/>
    <w:rsid w:val="00725740"/>
    <w:rsid w:val="00727C30"/>
    <w:rsid w:val="00741C26"/>
    <w:rsid w:val="007453FA"/>
    <w:rsid w:val="00747027"/>
    <w:rsid w:val="007530CB"/>
    <w:rsid w:val="0075531C"/>
    <w:rsid w:val="00767711"/>
    <w:rsid w:val="007827EC"/>
    <w:rsid w:val="007B2A98"/>
    <w:rsid w:val="007C7FE4"/>
    <w:rsid w:val="007D1E04"/>
    <w:rsid w:val="00802CB6"/>
    <w:rsid w:val="00805E92"/>
    <w:rsid w:val="00807A49"/>
    <w:rsid w:val="008177DC"/>
    <w:rsid w:val="00817BFC"/>
    <w:rsid w:val="00823025"/>
    <w:rsid w:val="0082326E"/>
    <w:rsid w:val="008236BD"/>
    <w:rsid w:val="0084011C"/>
    <w:rsid w:val="00842DFB"/>
    <w:rsid w:val="0085036D"/>
    <w:rsid w:val="0086587B"/>
    <w:rsid w:val="008807AD"/>
    <w:rsid w:val="00894974"/>
    <w:rsid w:val="008A3C29"/>
    <w:rsid w:val="008A6D44"/>
    <w:rsid w:val="008B17E5"/>
    <w:rsid w:val="008B5A58"/>
    <w:rsid w:val="008B7AFC"/>
    <w:rsid w:val="008C7393"/>
    <w:rsid w:val="008D24A8"/>
    <w:rsid w:val="008D7869"/>
    <w:rsid w:val="008F534A"/>
    <w:rsid w:val="00902D46"/>
    <w:rsid w:val="0092666F"/>
    <w:rsid w:val="00931EC8"/>
    <w:rsid w:val="0093313E"/>
    <w:rsid w:val="0094399D"/>
    <w:rsid w:val="009465E0"/>
    <w:rsid w:val="0095175A"/>
    <w:rsid w:val="009557AC"/>
    <w:rsid w:val="00956A09"/>
    <w:rsid w:val="0099016D"/>
    <w:rsid w:val="00990895"/>
    <w:rsid w:val="00993806"/>
    <w:rsid w:val="00993F4C"/>
    <w:rsid w:val="00994C60"/>
    <w:rsid w:val="00995816"/>
    <w:rsid w:val="009A3413"/>
    <w:rsid w:val="009C4F3C"/>
    <w:rsid w:val="009C6BD9"/>
    <w:rsid w:val="009E40DF"/>
    <w:rsid w:val="009F7EC6"/>
    <w:rsid w:val="00A14049"/>
    <w:rsid w:val="00A4077E"/>
    <w:rsid w:val="00A41961"/>
    <w:rsid w:val="00A51FE1"/>
    <w:rsid w:val="00A54374"/>
    <w:rsid w:val="00A563BC"/>
    <w:rsid w:val="00A67A9C"/>
    <w:rsid w:val="00A739A6"/>
    <w:rsid w:val="00A74E24"/>
    <w:rsid w:val="00A8412C"/>
    <w:rsid w:val="00A86E11"/>
    <w:rsid w:val="00A87E3E"/>
    <w:rsid w:val="00A92199"/>
    <w:rsid w:val="00A9664B"/>
    <w:rsid w:val="00AA0335"/>
    <w:rsid w:val="00AA497F"/>
    <w:rsid w:val="00AA595E"/>
    <w:rsid w:val="00AD5EFC"/>
    <w:rsid w:val="00AD75DF"/>
    <w:rsid w:val="00AF10CD"/>
    <w:rsid w:val="00B02882"/>
    <w:rsid w:val="00B0601A"/>
    <w:rsid w:val="00B100DB"/>
    <w:rsid w:val="00B13041"/>
    <w:rsid w:val="00B13F18"/>
    <w:rsid w:val="00B151E5"/>
    <w:rsid w:val="00B248F2"/>
    <w:rsid w:val="00B34993"/>
    <w:rsid w:val="00B354A9"/>
    <w:rsid w:val="00B403BF"/>
    <w:rsid w:val="00B53694"/>
    <w:rsid w:val="00B66C55"/>
    <w:rsid w:val="00B76645"/>
    <w:rsid w:val="00B83B7A"/>
    <w:rsid w:val="00BA1EA8"/>
    <w:rsid w:val="00BA7959"/>
    <w:rsid w:val="00BB3CE6"/>
    <w:rsid w:val="00BC04A0"/>
    <w:rsid w:val="00BD390B"/>
    <w:rsid w:val="00BD4521"/>
    <w:rsid w:val="00BD54A2"/>
    <w:rsid w:val="00BF6A18"/>
    <w:rsid w:val="00C114D8"/>
    <w:rsid w:val="00C148B9"/>
    <w:rsid w:val="00C41089"/>
    <w:rsid w:val="00C513B2"/>
    <w:rsid w:val="00C51920"/>
    <w:rsid w:val="00C62C4E"/>
    <w:rsid w:val="00C77AB6"/>
    <w:rsid w:val="00C84CF9"/>
    <w:rsid w:val="00CB0FAC"/>
    <w:rsid w:val="00CC0562"/>
    <w:rsid w:val="00CC056E"/>
    <w:rsid w:val="00CC167F"/>
    <w:rsid w:val="00CD2A85"/>
    <w:rsid w:val="00CD4667"/>
    <w:rsid w:val="00CD56F1"/>
    <w:rsid w:val="00CD6D2E"/>
    <w:rsid w:val="00CE66CD"/>
    <w:rsid w:val="00CF0DC8"/>
    <w:rsid w:val="00CF746C"/>
    <w:rsid w:val="00D129FE"/>
    <w:rsid w:val="00D31798"/>
    <w:rsid w:val="00D62AC1"/>
    <w:rsid w:val="00D81F1C"/>
    <w:rsid w:val="00D9055C"/>
    <w:rsid w:val="00D978DB"/>
    <w:rsid w:val="00DA3031"/>
    <w:rsid w:val="00DA72F9"/>
    <w:rsid w:val="00DB1413"/>
    <w:rsid w:val="00DB6E82"/>
    <w:rsid w:val="00E1396D"/>
    <w:rsid w:val="00E20AE6"/>
    <w:rsid w:val="00E24561"/>
    <w:rsid w:val="00E254FE"/>
    <w:rsid w:val="00E403FF"/>
    <w:rsid w:val="00E425D1"/>
    <w:rsid w:val="00E42EE1"/>
    <w:rsid w:val="00E52EE6"/>
    <w:rsid w:val="00E55195"/>
    <w:rsid w:val="00E56701"/>
    <w:rsid w:val="00E8283C"/>
    <w:rsid w:val="00EA182F"/>
    <w:rsid w:val="00EB35A8"/>
    <w:rsid w:val="00ED0C1F"/>
    <w:rsid w:val="00ED3FAA"/>
    <w:rsid w:val="00EF1C29"/>
    <w:rsid w:val="00F031F8"/>
    <w:rsid w:val="00F24BAA"/>
    <w:rsid w:val="00F26660"/>
    <w:rsid w:val="00F26C73"/>
    <w:rsid w:val="00F45E57"/>
    <w:rsid w:val="00F50CC9"/>
    <w:rsid w:val="00F52D2B"/>
    <w:rsid w:val="00F75316"/>
    <w:rsid w:val="00F76A77"/>
    <w:rsid w:val="00F821FC"/>
    <w:rsid w:val="00FB6187"/>
    <w:rsid w:val="00FB6DEA"/>
    <w:rsid w:val="00FC3D3A"/>
    <w:rsid w:val="00FF2C22"/>
    <w:rsid w:val="00FF3C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729BFCB-1FF4-48E7-A36B-66732F094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660"/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unhideWhenUsed/>
    <w:qFormat/>
    <w:rsid w:val="00141730"/>
    <w:pPr>
      <w:keepNext/>
      <w:keepLines/>
      <w:spacing w:after="0"/>
      <w:ind w:left="3063" w:hanging="10"/>
      <w:outlineLvl w:val="0"/>
    </w:pPr>
    <w:rPr>
      <w:rFonts w:ascii="Tahoma" w:eastAsia="Tahoma" w:hAnsi="Tahoma" w:cs="Tahoma"/>
      <w:b/>
      <w:color w:val="000000"/>
      <w:sz w:val="44"/>
      <w:u w:val="single" w:color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sid w:val="00141730"/>
    <w:rPr>
      <w:rFonts w:ascii="Tahoma" w:eastAsia="Tahoma" w:hAnsi="Tahoma" w:cs="Tahoma"/>
      <w:b/>
      <w:color w:val="000000"/>
      <w:sz w:val="44"/>
      <w:u w:val="single" w:color="000000"/>
    </w:rPr>
  </w:style>
  <w:style w:type="table" w:customStyle="1" w:styleId="TableGrid">
    <w:name w:val="TableGrid"/>
    <w:rsid w:val="0014173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E25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BC04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C04A0"/>
    <w:rPr>
      <w:rFonts w:ascii="Calibri" w:eastAsia="Calibri" w:hAnsi="Calibri" w:cs="Calibri"/>
      <w:color w:val="00000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11A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11A3E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2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3E8283-52D3-4799-A178-6A3FCBDCA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11453</TotalTime>
  <Pages>10</Pages>
  <Words>2391</Words>
  <Characters>13152</Characters>
  <Application>Microsoft Office Word</Application>
  <DocSecurity>0</DocSecurity>
  <Lines>109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Claude Assengue</dc:creator>
  <cp:lastModifiedBy>kezeter arnold</cp:lastModifiedBy>
  <cp:revision>234</cp:revision>
  <cp:lastPrinted>2024-03-15T14:26:00Z</cp:lastPrinted>
  <dcterms:created xsi:type="dcterms:W3CDTF">2023-02-17T07:44:00Z</dcterms:created>
  <dcterms:modified xsi:type="dcterms:W3CDTF">2024-09-11T08:00:00Z</dcterms:modified>
</cp:coreProperties>
</file>