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 №2</w:t>
      </w:r>
    </w:p>
    <w:p>
      <w:pPr>
        <w:pStyle w:val="Subtitle"/>
      </w:pPr>
      <w:r>
        <w:t xml:space="preserve">Дискреционное разграничение прав в Linux. Основные атрибуты</w:t>
      </w:r>
    </w:p>
    <w:p>
      <w:pPr>
        <w:pStyle w:val="Author"/>
      </w:pPr>
      <w:r>
        <w:t xml:space="preserve">Акондзо Жордани Лади Гаэл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77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Создал учётную запись пользователя guest (использую учётную запись администратора) с помощью команды</w:t>
      </w:r>
      <w:r>
        <w:t xml:space="preserve"> </w:t>
      </w:r>
      <w:r>
        <w:rPr>
          <w:i/>
          <w:iCs/>
        </w:rPr>
        <w:t xml:space="preserve">sudo useradd guest</w:t>
      </w:r>
      <w:r>
        <w:t xml:space="preserve"> </w:t>
      </w:r>
      <w:r>
        <w:t xml:space="preserve">(рис. 1)</w:t>
      </w:r>
    </w:p>
    <w:bookmarkStart w:id="24" w:name="fig:001"/>
    <w:p>
      <w:pPr>
        <w:pStyle w:val="CaptionedFigure"/>
      </w:pPr>
      <w:r>
        <w:drawing>
          <wp:inline>
            <wp:extent cx="3733800" cy="1217208"/>
            <wp:effectExtent b="0" l="0" r="0" t="0"/>
            <wp:docPr descr="Рис. 1: Создание новой учётной записи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7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новой учётной записи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Задал пароль для пользователя guest (использую учётную запись администратора):</w:t>
      </w:r>
      <w:r>
        <w:t xml:space="preserve"> </w:t>
      </w:r>
      <w:r>
        <w:rPr>
          <w:i/>
          <w:iCs/>
        </w:rPr>
        <w:t xml:space="preserve">passwd guest.</w:t>
      </w:r>
      <w:r>
        <w:t xml:space="preserve"> </w:t>
      </w:r>
      <w:r>
        <w:t xml:space="preserve">(рис. 2)</w:t>
      </w:r>
    </w:p>
    <w:bookmarkStart w:id="28" w:name="fig:002"/>
    <w:p>
      <w:pPr>
        <w:pStyle w:val="CaptionedFigure"/>
      </w:pPr>
      <w:r>
        <w:drawing>
          <wp:inline>
            <wp:extent cx="3733800" cy="1297380"/>
            <wp:effectExtent b="0" l="0" r="0" t="0"/>
            <wp:docPr descr="Рис. 2: Введение парол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7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Введение пароля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Вошёл в систему от имени пользователя</w:t>
      </w:r>
      <w:r>
        <w:t xml:space="preserve"> </w:t>
      </w:r>
      <w:r>
        <w:rPr>
          <w:i/>
          <w:iCs/>
        </w:rPr>
        <w:t xml:space="preserve">guest.</w:t>
      </w:r>
      <w:r>
        <w:t xml:space="preserve"> </w:t>
      </w:r>
      <w:r>
        <w:t xml:space="preserve">(рис. 3)</w:t>
      </w:r>
    </w:p>
    <w:bookmarkStart w:id="32" w:name="fig:003"/>
    <w:p>
      <w:pPr>
        <w:pStyle w:val="CaptionedFigure"/>
      </w:pPr>
      <w:r>
        <w:drawing>
          <wp:inline>
            <wp:extent cx="3733800" cy="1815829"/>
            <wp:effectExtent b="0" l="0" r="0" t="0"/>
            <wp:docPr descr="Рис. 3: Вход в систему" title="" id="30" name="Picture"/>
            <a:graphic>
              <a:graphicData uri="http://schemas.openxmlformats.org/drawingml/2006/picture">
                <pic:pic>
                  <pic:nvPicPr>
                    <pic:cNvPr descr="image/03.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5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Вход в систему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Определил директорию, в которой вы находитесь, командой</w:t>
      </w:r>
      <w:r>
        <w:t xml:space="preserve"> </w:t>
      </w:r>
      <w:r>
        <w:rPr>
          <w:i/>
          <w:iCs/>
        </w:rPr>
        <w:t xml:space="preserve">pwd.</w:t>
      </w:r>
      <w:r>
        <w:t xml:space="preserve"> </w:t>
      </w:r>
      <w:r>
        <w:t xml:space="preserve">(рис. 4)</w:t>
      </w:r>
    </w:p>
    <w:bookmarkStart w:id="36" w:name="fig:004"/>
    <w:p>
      <w:pPr>
        <w:pStyle w:val="CaptionedFigure"/>
      </w:pPr>
      <w:r>
        <w:drawing>
          <wp:inline>
            <wp:extent cx="3733800" cy="1147285"/>
            <wp:effectExtent b="0" l="0" r="0" t="0"/>
            <wp:docPr descr="Рис. 4: Определение директории" title="" id="34" name="Picture"/>
            <a:graphic>
              <a:graphicData uri="http://schemas.openxmlformats.org/drawingml/2006/picture">
                <pic:pic>
                  <pic:nvPicPr>
                    <pic:cNvPr descr="image/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7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Определение директории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Уточнил имя пользователя командой</w:t>
      </w:r>
      <w:r>
        <w:t xml:space="preserve"> </w:t>
      </w:r>
      <w:r>
        <w:rPr>
          <w:i/>
          <w:iCs/>
        </w:rPr>
        <w:t xml:space="preserve">whoami.</w:t>
      </w:r>
      <w:r>
        <w:t xml:space="preserve"> </w:t>
      </w:r>
      <w:r>
        <w:t xml:space="preserve">(рис. 5)</w:t>
      </w:r>
    </w:p>
    <w:bookmarkStart w:id="40" w:name="fig:005"/>
    <w:p>
      <w:pPr>
        <w:pStyle w:val="CaptionedFigure"/>
      </w:pPr>
      <w:r>
        <w:drawing>
          <wp:inline>
            <wp:extent cx="3733800" cy="642118"/>
            <wp:effectExtent b="0" l="0" r="0" t="0"/>
            <wp:docPr descr="Рис. 5: Уточнение имени пользователя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2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Уточнение имени пользователя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Уточнил имя пользователя, группу, а также группы, куда входит пользователь, командой</w:t>
      </w:r>
      <w:r>
        <w:t xml:space="preserve"> </w:t>
      </w:r>
      <w:r>
        <w:rPr>
          <w:i/>
          <w:iCs/>
        </w:rPr>
        <w:t xml:space="preserve">id.</w:t>
      </w:r>
      <w:r>
        <w:t xml:space="preserve"> </w:t>
      </w:r>
      <w:r>
        <w:t xml:space="preserve">(рис. 6)</w:t>
      </w:r>
    </w:p>
    <w:bookmarkStart w:id="44" w:name="fig:006"/>
    <w:p>
      <w:pPr>
        <w:pStyle w:val="CaptionedFigure"/>
      </w:pPr>
      <w:r>
        <w:drawing>
          <wp:inline>
            <wp:extent cx="3733800" cy="964223"/>
            <wp:effectExtent b="0" l="0" r="0" t="0"/>
            <wp:docPr descr="Рис. 6: Вывел данные пользователя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4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Вывел данные пользователя</w:t>
      </w:r>
    </w:p>
    <w:bookmarkEnd w:id="44"/>
    <w:p>
      <w:pPr>
        <w:numPr>
          <w:ilvl w:val="0"/>
          <w:numId w:val="1007"/>
        </w:numPr>
      </w:pPr>
      <w:r>
        <w:t xml:space="preserve">Сравнил полученную информацию об имени пользователя с данными, выводимыми в приглашении командной строки.</w:t>
      </w:r>
    </w:p>
    <w:p>
      <w:pPr>
        <w:numPr>
          <w:ilvl w:val="0"/>
          <w:numId w:val="1007"/>
        </w:numPr>
      </w:pPr>
      <w:r>
        <w:t xml:space="preserve">Просмотрел файл</w:t>
      </w:r>
      <w:r>
        <w:t xml:space="preserve"> </w:t>
      </w:r>
      <w:r>
        <w:rPr>
          <w:i/>
          <w:iCs/>
        </w:rPr>
        <w:t xml:space="preserve">/etc/passwd командой cat /etc/passwd.</w:t>
      </w:r>
      <w:r>
        <w:t xml:space="preserve"> </w:t>
      </w:r>
      <w:r>
        <w:t xml:space="preserve">(рис. 7), (рис. 8) и (рис. 9)</w:t>
      </w:r>
    </w:p>
    <w:bookmarkStart w:id="48" w:name="fig:007"/>
    <w:p>
      <w:pPr>
        <w:pStyle w:val="CaptionedFigure"/>
      </w:pPr>
      <w:r>
        <w:drawing>
          <wp:inline>
            <wp:extent cx="3733800" cy="3503965"/>
            <wp:effectExtent b="0" l="0" r="0" t="0"/>
            <wp:docPr descr="Рис. 7: Посмотр файла /etc/passwd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3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Посмотр файла /etc/passwd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520250"/>
            <wp:effectExtent b="0" l="0" r="0" t="0"/>
            <wp:docPr descr="Рис. 8: Посмотр файла /etc/passwd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Посмотр файла /etc/passwd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696335"/>
            <wp:effectExtent b="0" l="0" r="0" t="0"/>
            <wp:docPr descr="Рис. 9: Посмотр файла cat /etc/passwd | grep guest" title="" id="54" name="Picture"/>
            <a:graphic>
              <a:graphicData uri="http://schemas.openxmlformats.org/drawingml/2006/picture">
                <pic:pic>
                  <pic:nvPicPr>
                    <pic:cNvPr descr="image/0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6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Посмотр файла cat /etc/passwd | grep guest</w:t>
      </w:r>
    </w:p>
    <w:bookmarkEnd w:id="56"/>
    <w:p>
      <w:pPr>
        <w:pStyle w:val="Compact"/>
        <w:numPr>
          <w:ilvl w:val="0"/>
          <w:numId w:val="1008"/>
        </w:numPr>
      </w:pPr>
      <w:r>
        <w:t xml:space="preserve">Определил существующие в системе директории командой</w:t>
      </w:r>
      <w:r>
        <w:t xml:space="preserve"> </w:t>
      </w:r>
      <w:r>
        <w:rPr>
          <w:i/>
          <w:iCs/>
        </w:rPr>
        <w:t xml:space="preserve">ls -l /home/.</w:t>
      </w:r>
      <w:r>
        <w:t xml:space="preserve"> </w:t>
      </w:r>
      <w:r>
        <w:t xml:space="preserve">(рис. 10)</w:t>
      </w:r>
    </w:p>
    <w:bookmarkStart w:id="60" w:name="fig:010"/>
    <w:p>
      <w:pPr>
        <w:pStyle w:val="CaptionedFigure"/>
      </w:pPr>
      <w:r>
        <w:drawing>
          <wp:inline>
            <wp:extent cx="3733800" cy="781864"/>
            <wp:effectExtent b="0" l="0" r="0" t="0"/>
            <wp:docPr descr="Рис. 10: Существующие директории" title="" id="58" name="Picture"/>
            <a:graphic>
              <a:graphicData uri="http://schemas.openxmlformats.org/drawingml/2006/picture">
                <pic:pic>
                  <pic:nvPicPr>
                    <pic:cNvPr descr="image/0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1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Существующие директории</w:t>
      </w:r>
    </w:p>
    <w:bookmarkEnd w:id="60"/>
    <w:p>
      <w:pPr>
        <w:pStyle w:val="Compact"/>
        <w:numPr>
          <w:ilvl w:val="0"/>
          <w:numId w:val="1009"/>
        </w:numPr>
      </w:pPr>
      <w:r>
        <w:t xml:space="preserve">Проверил установленные расширенные атрибуты на поддиректориях, находящихся в директории</w:t>
      </w:r>
      <w:r>
        <w:t xml:space="preserve"> </w:t>
      </w:r>
      <w:r>
        <w:rPr>
          <w:i/>
          <w:iCs/>
        </w:rPr>
        <w:t xml:space="preserve">/home</w:t>
      </w:r>
      <w:r>
        <w:t xml:space="preserve">, командой</w:t>
      </w:r>
      <w:r>
        <w:t xml:space="preserve"> </w:t>
      </w:r>
      <w:r>
        <w:rPr>
          <w:i/>
          <w:iCs/>
        </w:rPr>
        <w:t xml:space="preserve">lsattr /home.</w:t>
      </w:r>
      <w:r>
        <w:t xml:space="preserve"> </w:t>
      </w:r>
      <w:r>
        <w:t xml:space="preserve">(рис. 11)</w:t>
      </w:r>
    </w:p>
    <w:bookmarkStart w:id="64" w:name="fig:011"/>
    <w:p>
      <w:pPr>
        <w:pStyle w:val="CaptionedFigure"/>
      </w:pPr>
      <w:r>
        <w:drawing>
          <wp:inline>
            <wp:extent cx="3733800" cy="1552073"/>
            <wp:effectExtent b="0" l="0" r="0" t="0"/>
            <wp:docPr descr="Рис. 11: Расширенные атрибуты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2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Расширенные атрибуты</w:t>
      </w:r>
    </w:p>
    <w:bookmarkEnd w:id="64"/>
    <w:p>
      <w:pPr>
        <w:pStyle w:val="Compact"/>
        <w:numPr>
          <w:ilvl w:val="0"/>
          <w:numId w:val="1010"/>
        </w:numPr>
      </w:pPr>
      <w:r>
        <w:t xml:space="preserve">Создал в домашней директории поддиректорию</w:t>
      </w:r>
      <w:r>
        <w:t xml:space="preserve"> </w:t>
      </w:r>
      <w:r>
        <w:rPr>
          <w:b/>
          <w:bCs/>
        </w:rPr>
        <w:t xml:space="preserve">dir1</w:t>
      </w:r>
      <w:r>
        <w:t xml:space="preserve"> </w:t>
      </w:r>
      <w:r>
        <w:t xml:space="preserve">командой</w:t>
      </w:r>
      <w:r>
        <w:t xml:space="preserve"> </w:t>
      </w:r>
      <w:r>
        <w:rPr>
          <w:i/>
          <w:iCs/>
        </w:rPr>
        <w:t xml:space="preserve">mkdir dir1.</w:t>
      </w:r>
      <w:r>
        <w:t xml:space="preserve"> </w:t>
      </w:r>
      <w:r>
        <w:t xml:space="preserve">(рис. 12)</w:t>
      </w:r>
    </w:p>
    <w:bookmarkStart w:id="68" w:name="fig:012"/>
    <w:p>
      <w:pPr>
        <w:pStyle w:val="CaptionedFigure"/>
      </w:pPr>
      <w:r>
        <w:drawing>
          <wp:inline>
            <wp:extent cx="3733800" cy="2386505"/>
            <wp:effectExtent b="0" l="0" r="0" t="0"/>
            <wp:docPr descr="Рис. 12: Создание директории dir1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6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директории dir1</w:t>
      </w:r>
    </w:p>
    <w:bookmarkEnd w:id="68"/>
    <w:p>
      <w:pPr>
        <w:pStyle w:val="Compact"/>
        <w:numPr>
          <w:ilvl w:val="0"/>
          <w:numId w:val="1011"/>
        </w:numPr>
      </w:pPr>
      <w:r>
        <w:t xml:space="preserve">Снял с директории dir1 все атрибуты командой</w:t>
      </w:r>
      <w:r>
        <w:t xml:space="preserve"> </w:t>
      </w:r>
      <w:r>
        <w:rPr>
          <w:i/>
          <w:iCs/>
        </w:rPr>
        <w:t xml:space="preserve">chmod 000 dir1.</w:t>
      </w:r>
      <w:r>
        <w:t xml:space="preserve"> </w:t>
      </w:r>
      <w:r>
        <w:t xml:space="preserve">(рис. 13)</w:t>
      </w:r>
    </w:p>
    <w:bookmarkStart w:id="72" w:name="fig:013"/>
    <w:p>
      <w:pPr>
        <w:pStyle w:val="CaptionedFigure"/>
      </w:pPr>
      <w:r>
        <w:drawing>
          <wp:inline>
            <wp:extent cx="3733800" cy="1529460"/>
            <wp:effectExtent b="0" l="0" r="0" t="0"/>
            <wp:docPr descr="Рис. 13: Снятие атрибутов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9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Снятие атрибутов</w:t>
      </w:r>
    </w:p>
    <w:bookmarkEnd w:id="72"/>
    <w:p>
      <w:pPr>
        <w:pStyle w:val="Compact"/>
        <w:numPr>
          <w:ilvl w:val="0"/>
          <w:numId w:val="1012"/>
        </w:numPr>
      </w:pPr>
      <w:r>
        <w:t xml:space="preserve">Попытался создать в директории dir1 файл file1 командой echo</w:t>
      </w:r>
      <w:r>
        <w:t xml:space="preserve"> </w:t>
      </w:r>
      <w:r>
        <w:rPr>
          <w:i/>
          <w:iCs/>
        </w:rPr>
        <w:t xml:space="preserve">“test”</w:t>
      </w:r>
      <w:r>
        <w:rPr>
          <w:i/>
          <w:iCs/>
        </w:rPr>
        <w:t xml:space="preserve"> </w:t>
      </w:r>
      <w:r>
        <w:rPr>
          <w:i/>
          <w:iCs/>
        </w:rPr>
        <w:t xml:space="preserve">&gt;</w:t>
      </w:r>
      <w:r>
        <w:rPr>
          <w:i/>
          <w:iCs/>
        </w:rPr>
        <w:t xml:space="preserve"> </w:t>
      </w:r>
      <w:r>
        <w:rPr>
          <w:i/>
          <w:iCs/>
        </w:rPr>
        <w:t xml:space="preserve">/home/guest/dir1/file1, но отказали в доступе.</w:t>
      </w:r>
      <w:r>
        <w:t xml:space="preserve"> </w:t>
      </w:r>
      <w:r>
        <w:t xml:space="preserve">(рис. 14)</w:t>
      </w:r>
    </w:p>
    <w:bookmarkStart w:id="76" w:name="fig:014"/>
    <w:p>
      <w:pPr>
        <w:pStyle w:val="CaptionedFigure"/>
      </w:pPr>
      <w:r>
        <w:drawing>
          <wp:inline>
            <wp:extent cx="3733800" cy="841816"/>
            <wp:effectExtent b="0" l="0" r="0" t="0"/>
            <wp:docPr descr="Рис. 14: Попытка создания файла file1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1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Попытка создания файла file1</w:t>
      </w:r>
    </w:p>
    <w:bookmarkEnd w:id="76"/>
    <w:bookmarkEnd w:id="77"/>
    <w:bookmarkStart w:id="7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лабораторной работы мной были получены навыки работы с атрибутами файлов, закреплены знания о правах доступа в системах на базе ОС</w:t>
      </w:r>
      <w:r>
        <w:t xml:space="preserve"> </w:t>
      </w:r>
      <w:r>
        <w:t xml:space="preserve">Linux, а также были выявлены минимальные необходимые права доступа для</w:t>
      </w:r>
      <w:r>
        <w:t xml:space="preserve"> </w:t>
      </w:r>
      <w:r>
        <w:t xml:space="preserve">выполнения операций над файлами и директориями.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№2</dc:title>
  <dc:creator>Акондзо Жордани Лади Гаэл</dc:creator>
  <dc:language>ru-RU</dc:language>
  <cp:keywords/>
  <dcterms:created xsi:type="dcterms:W3CDTF">2024-09-14T18:43:49Z</dcterms:created>
  <dcterms:modified xsi:type="dcterms:W3CDTF">2024-09-14T18:43:49Z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Основные атрибуты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Table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