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Topics to cover: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at Risk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Portfolio Optimisation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Applied Optimisation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Simulation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Optimisation techniques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processing techniques (Eigenvals, SVD, PCA)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Supervised ML project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