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1541" w14:textId="1E10CDC5" w:rsidR="0073616C" w:rsidRPr="003148EA" w:rsidRDefault="009A7088" w:rsidP="009A7088">
      <w:pPr>
        <w:jc w:val="center"/>
        <w:rPr>
          <w:sz w:val="22"/>
          <w:szCs w:val="22"/>
        </w:rPr>
      </w:pPr>
      <w:r w:rsidRPr="003148EA">
        <w:rPr>
          <w:sz w:val="22"/>
          <w:szCs w:val="22"/>
        </w:rPr>
        <w:t>Excel Challenge Write Up</w:t>
      </w:r>
    </w:p>
    <w:p w14:paraId="05B2CCCC" w14:textId="37675380" w:rsidR="009A7088" w:rsidRPr="003148EA" w:rsidRDefault="009A7088" w:rsidP="009A7088">
      <w:pPr>
        <w:jc w:val="center"/>
        <w:rPr>
          <w:sz w:val="22"/>
          <w:szCs w:val="22"/>
        </w:rPr>
      </w:pPr>
    </w:p>
    <w:p w14:paraId="11FB217B" w14:textId="2821C94C" w:rsidR="009A7088" w:rsidRPr="003148EA" w:rsidRDefault="009A7088" w:rsidP="009A7088">
      <w:pPr>
        <w:jc w:val="right"/>
        <w:rPr>
          <w:sz w:val="22"/>
          <w:szCs w:val="22"/>
        </w:rPr>
      </w:pPr>
      <w:r w:rsidRPr="003148EA">
        <w:rPr>
          <w:sz w:val="22"/>
          <w:szCs w:val="22"/>
        </w:rPr>
        <w:t>06/15/2021</w:t>
      </w:r>
    </w:p>
    <w:p w14:paraId="3334345D" w14:textId="13A3BB57" w:rsidR="009A7088" w:rsidRPr="003148EA" w:rsidRDefault="009A7088" w:rsidP="009A7088">
      <w:pPr>
        <w:jc w:val="right"/>
        <w:rPr>
          <w:sz w:val="22"/>
          <w:szCs w:val="22"/>
        </w:rPr>
      </w:pPr>
      <w:r w:rsidRPr="003148EA">
        <w:rPr>
          <w:sz w:val="22"/>
          <w:szCs w:val="22"/>
        </w:rPr>
        <w:t>Jordan Morales</w:t>
      </w:r>
    </w:p>
    <w:p w14:paraId="0B56C3FD" w14:textId="1AA96A0C" w:rsidR="009A7088" w:rsidRPr="003148EA" w:rsidRDefault="009A7088" w:rsidP="009A7088">
      <w:pPr>
        <w:jc w:val="right"/>
        <w:rPr>
          <w:rFonts w:cstheme="minorHAnsi"/>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74D88" w14:textId="526E8845" w:rsidR="00AC3348" w:rsidRDefault="009A7088" w:rsidP="003148EA">
      <w:pPr>
        <w:pStyle w:val="ListParagraph"/>
        <w:numPr>
          <w:ilvl w:val="0"/>
          <w:numId w:val="1"/>
        </w:numPr>
        <w:rPr>
          <w:rFonts w:cstheme="minorHAnsi"/>
          <w:sz w:val="22"/>
          <w:szCs w:val="22"/>
        </w:rPr>
      </w:pPr>
      <w:r w:rsidRPr="003148EA">
        <w:rPr>
          <w:rFonts w:cstheme="minorHAnsi"/>
          <w:sz w:val="22"/>
          <w:szCs w:val="22"/>
        </w:rPr>
        <w:t>Given the provided data, what are three conclusions we can draw about Kickstarter campaigns?</w:t>
      </w:r>
    </w:p>
    <w:p w14:paraId="756EA1E5" w14:textId="77777777" w:rsidR="003148EA" w:rsidRPr="003148EA" w:rsidRDefault="003148EA" w:rsidP="003148EA">
      <w:pPr>
        <w:pStyle w:val="ListParagraph"/>
        <w:rPr>
          <w:rFonts w:cstheme="minorHAnsi"/>
          <w:sz w:val="22"/>
          <w:szCs w:val="22"/>
        </w:rPr>
      </w:pPr>
    </w:p>
    <w:p w14:paraId="551F049F" w14:textId="05F3810F" w:rsidR="009A7088" w:rsidRPr="003148EA" w:rsidRDefault="009A7088" w:rsidP="003148EA">
      <w:pPr>
        <w:pStyle w:val="ListParagraph"/>
        <w:numPr>
          <w:ilvl w:val="0"/>
          <w:numId w:val="6"/>
        </w:numPr>
        <w:rPr>
          <w:sz w:val="22"/>
          <w:szCs w:val="22"/>
        </w:rPr>
      </w:pPr>
      <w:r w:rsidRPr="003148EA">
        <w:rPr>
          <w:sz w:val="22"/>
          <w:szCs w:val="22"/>
        </w:rPr>
        <w:t>Campaigns related to the Arts (Film, Music</w:t>
      </w:r>
      <w:r w:rsidR="00070746" w:rsidRPr="003148EA">
        <w:rPr>
          <w:sz w:val="22"/>
          <w:szCs w:val="22"/>
        </w:rPr>
        <w:t>,</w:t>
      </w:r>
      <w:r w:rsidRPr="003148EA">
        <w:rPr>
          <w:sz w:val="22"/>
          <w:szCs w:val="22"/>
        </w:rPr>
        <w:t xml:space="preserve"> and Theater) were more likely to be successful than those</w:t>
      </w:r>
      <w:r w:rsidR="00AC3348" w:rsidRPr="003148EA">
        <w:rPr>
          <w:sz w:val="22"/>
          <w:szCs w:val="22"/>
        </w:rPr>
        <w:t xml:space="preserve"> related to technology, foods</w:t>
      </w:r>
      <w:r w:rsidR="00070746" w:rsidRPr="003148EA">
        <w:rPr>
          <w:sz w:val="22"/>
          <w:szCs w:val="22"/>
        </w:rPr>
        <w:t>,</w:t>
      </w:r>
      <w:r w:rsidR="00AC3348" w:rsidRPr="003148EA">
        <w:rPr>
          <w:sz w:val="22"/>
          <w:szCs w:val="22"/>
        </w:rPr>
        <w:t xml:space="preserve"> or games.</w:t>
      </w:r>
    </w:p>
    <w:p w14:paraId="7D58BBA8" w14:textId="355895D5" w:rsidR="00AC3348" w:rsidRPr="003148EA" w:rsidRDefault="00AC3348" w:rsidP="003148EA">
      <w:pPr>
        <w:pStyle w:val="ListParagraph"/>
        <w:numPr>
          <w:ilvl w:val="0"/>
          <w:numId w:val="6"/>
        </w:numPr>
        <w:rPr>
          <w:sz w:val="22"/>
          <w:szCs w:val="22"/>
        </w:rPr>
      </w:pPr>
      <w:r w:rsidRPr="003148EA">
        <w:rPr>
          <w:sz w:val="22"/>
          <w:szCs w:val="22"/>
        </w:rPr>
        <w:t>The higher the goal for the campaign</w:t>
      </w:r>
      <w:r w:rsidR="00070746" w:rsidRPr="003148EA">
        <w:rPr>
          <w:sz w:val="22"/>
          <w:szCs w:val="22"/>
        </w:rPr>
        <w:t>,</w:t>
      </w:r>
      <w:r w:rsidRPr="003148EA">
        <w:rPr>
          <w:sz w:val="22"/>
          <w:szCs w:val="22"/>
        </w:rPr>
        <w:t xml:space="preserve"> the lower the chances of having a successful campaign. Campaigns with goals less than $1,000 were 71% successful, whereas campaigns with goals of $50,000 or more were only 19% successful.</w:t>
      </w:r>
    </w:p>
    <w:p w14:paraId="01312F04" w14:textId="77777777" w:rsidR="006B7F18" w:rsidRPr="003148EA" w:rsidRDefault="00AC3348" w:rsidP="003148EA">
      <w:pPr>
        <w:pStyle w:val="ListParagraph"/>
        <w:numPr>
          <w:ilvl w:val="0"/>
          <w:numId w:val="6"/>
        </w:numPr>
        <w:rPr>
          <w:sz w:val="22"/>
          <w:szCs w:val="22"/>
        </w:rPr>
      </w:pPr>
      <w:r w:rsidRPr="003148EA">
        <w:rPr>
          <w:sz w:val="22"/>
          <w:szCs w:val="22"/>
        </w:rPr>
        <w:t xml:space="preserve">Campaigns related to </w:t>
      </w:r>
      <w:r w:rsidR="006B7F18" w:rsidRPr="003148EA">
        <w:rPr>
          <w:sz w:val="22"/>
          <w:szCs w:val="22"/>
        </w:rPr>
        <w:t>music</w:t>
      </w:r>
      <w:r w:rsidRPr="003148EA">
        <w:rPr>
          <w:sz w:val="22"/>
          <w:szCs w:val="22"/>
        </w:rPr>
        <w:t xml:space="preserve"> </w:t>
      </w:r>
      <w:r w:rsidR="006B7F18" w:rsidRPr="003148EA">
        <w:rPr>
          <w:sz w:val="22"/>
          <w:szCs w:val="22"/>
        </w:rPr>
        <w:t>had the highest success percentage with 77% percent compared to that of the other campaigns.</w:t>
      </w:r>
    </w:p>
    <w:p w14:paraId="63D8E138" w14:textId="77777777" w:rsidR="006B7F18" w:rsidRPr="003148EA" w:rsidRDefault="006B7F18" w:rsidP="006B7F18">
      <w:pPr>
        <w:rPr>
          <w:sz w:val="22"/>
          <w:szCs w:val="22"/>
        </w:rPr>
      </w:pPr>
    </w:p>
    <w:p w14:paraId="3ACFB26A" w14:textId="27E131D4" w:rsidR="00AC3348" w:rsidRPr="003148EA" w:rsidRDefault="006B7F18" w:rsidP="006B7F18">
      <w:pPr>
        <w:pStyle w:val="ListParagraph"/>
        <w:numPr>
          <w:ilvl w:val="0"/>
          <w:numId w:val="1"/>
        </w:numPr>
        <w:rPr>
          <w:sz w:val="22"/>
          <w:szCs w:val="22"/>
        </w:rPr>
      </w:pPr>
      <w:r w:rsidRPr="003148EA">
        <w:rPr>
          <w:sz w:val="22"/>
          <w:szCs w:val="22"/>
        </w:rPr>
        <w:t>The dataset doesn’t include any factors that might have been a contributing factor to a campaign’s success</w:t>
      </w:r>
      <w:r w:rsidR="00070746" w:rsidRPr="003148EA">
        <w:rPr>
          <w:sz w:val="22"/>
          <w:szCs w:val="22"/>
        </w:rPr>
        <w:t>,</w:t>
      </w:r>
      <w:r w:rsidRPr="003148EA">
        <w:rPr>
          <w:sz w:val="22"/>
          <w:szCs w:val="22"/>
        </w:rPr>
        <w:t xml:space="preserve"> like marketing</w:t>
      </w:r>
      <w:r w:rsidR="00BB5B2D" w:rsidRPr="003148EA">
        <w:rPr>
          <w:sz w:val="22"/>
          <w:szCs w:val="22"/>
        </w:rPr>
        <w:t>.</w:t>
      </w:r>
      <w:r w:rsidRPr="003148EA">
        <w:rPr>
          <w:sz w:val="22"/>
          <w:szCs w:val="22"/>
        </w:rPr>
        <w:t xml:space="preserve">  </w:t>
      </w:r>
      <w:r w:rsidR="00BB5B2D" w:rsidRPr="003148EA">
        <w:rPr>
          <w:sz w:val="22"/>
          <w:szCs w:val="22"/>
        </w:rPr>
        <w:t>I</w:t>
      </w:r>
      <w:r w:rsidRPr="003148EA">
        <w:rPr>
          <w:sz w:val="22"/>
          <w:szCs w:val="22"/>
        </w:rPr>
        <w:t xml:space="preserve">s the goal to finance </w:t>
      </w:r>
      <w:r w:rsidR="00BB5B2D" w:rsidRPr="003148EA">
        <w:rPr>
          <w:sz w:val="22"/>
          <w:szCs w:val="22"/>
        </w:rPr>
        <w:t>the</w:t>
      </w:r>
      <w:r w:rsidRPr="003148EA">
        <w:rPr>
          <w:sz w:val="22"/>
          <w:szCs w:val="22"/>
        </w:rPr>
        <w:t xml:space="preserve"> entire project</w:t>
      </w:r>
      <w:r w:rsidR="00BB5B2D" w:rsidRPr="003148EA">
        <w:rPr>
          <w:sz w:val="22"/>
          <w:szCs w:val="22"/>
        </w:rPr>
        <w:t>?</w:t>
      </w:r>
      <w:r w:rsidRPr="003148EA">
        <w:rPr>
          <w:sz w:val="22"/>
          <w:szCs w:val="22"/>
        </w:rPr>
        <w:t xml:space="preserve"> </w:t>
      </w:r>
      <w:r w:rsidR="00BB5B2D" w:rsidRPr="003148EA">
        <w:rPr>
          <w:sz w:val="22"/>
          <w:szCs w:val="22"/>
        </w:rPr>
        <w:t>O</w:t>
      </w:r>
      <w:r w:rsidRPr="003148EA">
        <w:rPr>
          <w:sz w:val="22"/>
          <w:szCs w:val="22"/>
        </w:rPr>
        <w:t xml:space="preserve">r is the campaign being used to make the final touches on a product? Is this the first campaign started by the campaign owner? </w:t>
      </w:r>
      <w:r w:rsidR="00070746" w:rsidRPr="003148EA">
        <w:rPr>
          <w:sz w:val="22"/>
          <w:szCs w:val="22"/>
        </w:rPr>
        <w:t>These</w:t>
      </w:r>
      <w:r w:rsidRPr="003148EA">
        <w:rPr>
          <w:sz w:val="22"/>
          <w:szCs w:val="22"/>
        </w:rPr>
        <w:t xml:space="preserve"> can play a major factor in </w:t>
      </w:r>
      <w:r w:rsidR="00BB5B2D" w:rsidRPr="003148EA">
        <w:rPr>
          <w:sz w:val="22"/>
          <w:szCs w:val="22"/>
        </w:rPr>
        <w:t>whether the Kickstarter community funds the project and becomes successful.</w:t>
      </w:r>
    </w:p>
    <w:p w14:paraId="5067AD79" w14:textId="3476D16D" w:rsidR="00BB5B2D" w:rsidRPr="003148EA" w:rsidRDefault="00BB5B2D" w:rsidP="00BB5B2D">
      <w:pPr>
        <w:pStyle w:val="ListParagraph"/>
        <w:rPr>
          <w:sz w:val="22"/>
          <w:szCs w:val="22"/>
        </w:rPr>
      </w:pPr>
    </w:p>
    <w:p w14:paraId="4D4D0D9A" w14:textId="200F9FF8" w:rsidR="00BB5B2D" w:rsidRPr="003148EA" w:rsidRDefault="00BB5B2D" w:rsidP="00BB5B2D">
      <w:pPr>
        <w:pStyle w:val="ListParagraph"/>
        <w:rPr>
          <w:sz w:val="22"/>
          <w:szCs w:val="22"/>
        </w:rPr>
      </w:pPr>
    </w:p>
    <w:p w14:paraId="7A54D3F3" w14:textId="2DE4723F" w:rsidR="00BB5B2D" w:rsidRDefault="00BB5B2D" w:rsidP="003148EA">
      <w:pPr>
        <w:pStyle w:val="ListParagraph"/>
        <w:numPr>
          <w:ilvl w:val="0"/>
          <w:numId w:val="1"/>
        </w:numPr>
        <w:rPr>
          <w:rFonts w:cstheme="minorHAnsi"/>
          <w:sz w:val="22"/>
          <w:szCs w:val="22"/>
        </w:rPr>
      </w:pPr>
      <w:r w:rsidRPr="003148EA">
        <w:rPr>
          <w:rFonts w:cstheme="minorHAnsi"/>
          <w:sz w:val="22"/>
          <w:szCs w:val="22"/>
        </w:rPr>
        <w:t>What are some other possible tables and/or graphs that we could create?</w:t>
      </w:r>
    </w:p>
    <w:p w14:paraId="2FFF999A" w14:textId="77777777" w:rsidR="003148EA" w:rsidRPr="003148EA" w:rsidRDefault="003148EA" w:rsidP="003148EA">
      <w:pPr>
        <w:pStyle w:val="ListParagraph"/>
        <w:rPr>
          <w:rFonts w:cstheme="minorHAnsi"/>
          <w:sz w:val="22"/>
          <w:szCs w:val="22"/>
        </w:rPr>
      </w:pPr>
    </w:p>
    <w:p w14:paraId="2EFAAC0D" w14:textId="10AF741A" w:rsidR="00BB5B2D" w:rsidRPr="003148EA" w:rsidRDefault="00DE2F14" w:rsidP="00BB5B2D">
      <w:pPr>
        <w:pStyle w:val="ListParagraph"/>
        <w:numPr>
          <w:ilvl w:val="0"/>
          <w:numId w:val="3"/>
        </w:numPr>
        <w:rPr>
          <w:rFonts w:cstheme="minorHAnsi"/>
          <w:sz w:val="22"/>
          <w:szCs w:val="22"/>
        </w:rPr>
      </w:pPr>
      <w:r w:rsidRPr="003148EA">
        <w:rPr>
          <w:rFonts w:cstheme="minorHAnsi"/>
          <w:sz w:val="22"/>
          <w:szCs w:val="22"/>
        </w:rPr>
        <w:t>Comparing campaign categories with funding goals.</w:t>
      </w:r>
    </w:p>
    <w:p w14:paraId="3605C83C" w14:textId="7AC0AD96" w:rsidR="00DE2F14" w:rsidRPr="003148EA" w:rsidRDefault="00DE2F14" w:rsidP="00BB5B2D">
      <w:pPr>
        <w:pStyle w:val="ListParagraph"/>
        <w:numPr>
          <w:ilvl w:val="0"/>
          <w:numId w:val="3"/>
        </w:numPr>
        <w:rPr>
          <w:rFonts w:cstheme="minorHAnsi"/>
          <w:sz w:val="22"/>
          <w:szCs w:val="22"/>
        </w:rPr>
      </w:pPr>
      <w:r w:rsidRPr="003148EA">
        <w:rPr>
          <w:rFonts w:cstheme="minorHAnsi"/>
          <w:sz w:val="22"/>
          <w:szCs w:val="22"/>
        </w:rPr>
        <w:t xml:space="preserve">Comparing the length of time of a campaign vs. whether the campaign is successful or not. </w:t>
      </w:r>
    </w:p>
    <w:p w14:paraId="4CD046E2" w14:textId="3D073651" w:rsidR="00202C7D" w:rsidRPr="003148EA" w:rsidRDefault="00202C7D" w:rsidP="00BB5B2D">
      <w:pPr>
        <w:pStyle w:val="ListParagraph"/>
        <w:numPr>
          <w:ilvl w:val="0"/>
          <w:numId w:val="3"/>
        </w:numPr>
        <w:rPr>
          <w:rFonts w:cstheme="minorHAnsi"/>
          <w:sz w:val="22"/>
          <w:szCs w:val="22"/>
        </w:rPr>
      </w:pPr>
      <w:r w:rsidRPr="003148EA">
        <w:rPr>
          <w:rFonts w:cstheme="minorHAnsi"/>
          <w:sz w:val="22"/>
          <w:szCs w:val="22"/>
        </w:rPr>
        <w:t>Comparing campaign success</w:t>
      </w:r>
      <w:r w:rsidR="00AA14FB" w:rsidRPr="003148EA">
        <w:rPr>
          <w:rFonts w:cstheme="minorHAnsi"/>
          <w:sz w:val="22"/>
          <w:szCs w:val="22"/>
        </w:rPr>
        <w:t xml:space="preserve"> rates between countries.</w:t>
      </w:r>
    </w:p>
    <w:p w14:paraId="58BB9DD0" w14:textId="7761F722" w:rsidR="00AA14FB" w:rsidRPr="003148EA" w:rsidRDefault="00AA14FB" w:rsidP="00AA14FB">
      <w:pPr>
        <w:rPr>
          <w:rFonts w:cstheme="minorHAnsi"/>
          <w:sz w:val="22"/>
          <w:szCs w:val="22"/>
        </w:rPr>
      </w:pPr>
    </w:p>
    <w:p w14:paraId="0452DD60" w14:textId="6357978E" w:rsidR="00AA14FB" w:rsidRPr="003148EA" w:rsidRDefault="00AA14FB" w:rsidP="00AA14FB">
      <w:pPr>
        <w:rPr>
          <w:rFonts w:cstheme="minorHAnsi"/>
          <w:sz w:val="22"/>
          <w:szCs w:val="22"/>
        </w:rPr>
      </w:pPr>
      <w:r w:rsidRPr="003148EA">
        <w:rPr>
          <w:rFonts w:cstheme="minorHAnsi"/>
          <w:sz w:val="22"/>
          <w:szCs w:val="22"/>
        </w:rPr>
        <w:t>Bonus Statistical Analysis.</w:t>
      </w:r>
    </w:p>
    <w:p w14:paraId="325E11EE" w14:textId="5DE2AE27" w:rsidR="00AA14FB" w:rsidRPr="003148EA" w:rsidRDefault="00AA14FB" w:rsidP="00AA14FB">
      <w:pPr>
        <w:rPr>
          <w:rFonts w:cstheme="minorHAnsi"/>
          <w:sz w:val="22"/>
          <w:szCs w:val="22"/>
        </w:rPr>
      </w:pPr>
    </w:p>
    <w:p w14:paraId="5C3FEE13" w14:textId="17B05108" w:rsidR="00AA14FB" w:rsidRPr="003148EA" w:rsidRDefault="007870FC" w:rsidP="007870FC">
      <w:pPr>
        <w:pStyle w:val="ListParagraph"/>
        <w:numPr>
          <w:ilvl w:val="0"/>
          <w:numId w:val="4"/>
        </w:numPr>
        <w:rPr>
          <w:rFonts w:cstheme="minorHAnsi"/>
          <w:sz w:val="22"/>
          <w:szCs w:val="22"/>
        </w:rPr>
      </w:pPr>
      <w:r w:rsidRPr="003148EA">
        <w:rPr>
          <w:rFonts w:cstheme="minorHAnsi"/>
          <w:sz w:val="22"/>
          <w:szCs w:val="22"/>
        </w:rPr>
        <w:t xml:space="preserve">The median for the data set serves as a more </w:t>
      </w:r>
      <w:r w:rsidR="003A5063">
        <w:rPr>
          <w:rFonts w:cstheme="minorHAnsi"/>
          <w:sz w:val="22"/>
          <w:szCs w:val="22"/>
        </w:rPr>
        <w:t>significant</w:t>
      </w:r>
      <w:r w:rsidRPr="003148EA">
        <w:rPr>
          <w:rFonts w:cstheme="minorHAnsi"/>
          <w:sz w:val="22"/>
          <w:szCs w:val="22"/>
        </w:rPr>
        <w:t xml:space="preserve"> data point </w:t>
      </w:r>
      <w:r w:rsidR="003A5063">
        <w:rPr>
          <w:rFonts w:cstheme="minorHAnsi"/>
          <w:sz w:val="22"/>
          <w:szCs w:val="22"/>
        </w:rPr>
        <w:t>than</w:t>
      </w:r>
      <w:r w:rsidRPr="003148EA">
        <w:rPr>
          <w:rFonts w:cstheme="minorHAnsi"/>
          <w:sz w:val="22"/>
          <w:szCs w:val="22"/>
        </w:rPr>
        <w:t xml:space="preserve"> that of the mean. </w:t>
      </w:r>
      <w:r w:rsidR="003A5063">
        <w:rPr>
          <w:rFonts w:cstheme="minorHAnsi"/>
          <w:sz w:val="22"/>
          <w:szCs w:val="22"/>
        </w:rPr>
        <w:t>The</w:t>
      </w:r>
      <w:r w:rsidR="00070746" w:rsidRPr="003148EA">
        <w:rPr>
          <w:rFonts w:cstheme="minorHAnsi"/>
          <w:sz w:val="22"/>
          <w:szCs w:val="22"/>
        </w:rPr>
        <w:t xml:space="preserve"> “mean” is the average total backers for a campaign, and it can be influenced by outliers such as campaigns that go viral and significantly exceed their goal. Also, goals only need to have at least one backer to be considered successful; this can </w:t>
      </w:r>
      <w:r w:rsidR="003A5063">
        <w:rPr>
          <w:rFonts w:cstheme="minorHAnsi"/>
          <w:sz w:val="22"/>
          <w:szCs w:val="22"/>
        </w:rPr>
        <w:t>dramatically</w:t>
      </w:r>
      <w:r w:rsidR="00070746" w:rsidRPr="003148EA">
        <w:rPr>
          <w:rFonts w:cstheme="minorHAnsi"/>
          <w:sz w:val="22"/>
          <w:szCs w:val="22"/>
        </w:rPr>
        <w:t xml:space="preserve"> influence the calculation.</w:t>
      </w:r>
    </w:p>
    <w:p w14:paraId="33BFFD58" w14:textId="0E480302" w:rsidR="00070746" w:rsidRPr="003148EA" w:rsidRDefault="00070746" w:rsidP="00525898">
      <w:pPr>
        <w:pStyle w:val="ListParagraph"/>
        <w:rPr>
          <w:rFonts w:cstheme="minorHAnsi"/>
          <w:sz w:val="22"/>
          <w:szCs w:val="22"/>
        </w:rPr>
      </w:pPr>
    </w:p>
    <w:p w14:paraId="7BA8170D" w14:textId="4D501F21" w:rsidR="00525898" w:rsidRPr="003148EA" w:rsidRDefault="00525898" w:rsidP="00525898">
      <w:pPr>
        <w:pStyle w:val="ListParagraph"/>
        <w:numPr>
          <w:ilvl w:val="0"/>
          <w:numId w:val="4"/>
        </w:numPr>
        <w:rPr>
          <w:rFonts w:cstheme="minorHAnsi"/>
          <w:sz w:val="22"/>
          <w:szCs w:val="22"/>
        </w:rPr>
      </w:pPr>
      <w:r w:rsidRPr="003148EA">
        <w:rPr>
          <w:rFonts w:cstheme="minorHAnsi"/>
          <w:sz w:val="22"/>
          <w:szCs w:val="22"/>
        </w:rPr>
        <w:t>There is more variability between success than failed campaigns</w:t>
      </w:r>
      <w:r w:rsidR="003A5063">
        <w:rPr>
          <w:rFonts w:cstheme="minorHAnsi"/>
          <w:sz w:val="22"/>
          <w:szCs w:val="22"/>
        </w:rPr>
        <w:t>, and t</w:t>
      </w:r>
      <w:r w:rsidR="003148EA" w:rsidRPr="003148EA">
        <w:rPr>
          <w:rFonts w:cstheme="minorHAnsi"/>
          <w:sz w:val="22"/>
          <w:szCs w:val="22"/>
        </w:rPr>
        <w:t>his makes sense</w:t>
      </w:r>
      <w:r w:rsidRPr="003148EA">
        <w:rPr>
          <w:rFonts w:cstheme="minorHAnsi"/>
          <w:sz w:val="22"/>
          <w:szCs w:val="22"/>
        </w:rPr>
        <w:t xml:space="preserve"> </w:t>
      </w:r>
      <w:r w:rsidR="003148EA" w:rsidRPr="003148EA">
        <w:rPr>
          <w:rFonts w:cstheme="minorHAnsi"/>
          <w:sz w:val="22"/>
          <w:szCs w:val="22"/>
        </w:rPr>
        <w:t>g</w:t>
      </w:r>
      <w:r w:rsidRPr="003148EA">
        <w:rPr>
          <w:rFonts w:cstheme="minorHAnsi"/>
          <w:sz w:val="22"/>
          <w:szCs w:val="22"/>
        </w:rPr>
        <w:t>iven the data set</w:t>
      </w:r>
      <w:r w:rsidR="003148EA" w:rsidRPr="003148EA">
        <w:rPr>
          <w:rFonts w:cstheme="minorHAnsi"/>
          <w:sz w:val="22"/>
          <w:szCs w:val="22"/>
        </w:rPr>
        <w:t>.</w:t>
      </w:r>
      <w:r w:rsidRPr="003148EA">
        <w:rPr>
          <w:rFonts w:cstheme="minorHAnsi"/>
          <w:sz w:val="22"/>
          <w:szCs w:val="22"/>
        </w:rPr>
        <w:t xml:space="preserve"> </w:t>
      </w:r>
      <w:r w:rsidR="003148EA" w:rsidRPr="003148EA">
        <w:rPr>
          <w:rFonts w:cstheme="minorHAnsi"/>
          <w:sz w:val="22"/>
          <w:szCs w:val="22"/>
        </w:rPr>
        <w:t>T</w:t>
      </w:r>
      <w:r w:rsidRPr="003148EA">
        <w:rPr>
          <w:rFonts w:cstheme="minorHAnsi"/>
          <w:sz w:val="22"/>
          <w:szCs w:val="22"/>
        </w:rPr>
        <w:t>he range of backers from successful campaigns goes from 1 to 26,457. Compared to that of failed campaigns having</w:t>
      </w:r>
      <w:r w:rsidR="003148EA" w:rsidRPr="003148EA">
        <w:rPr>
          <w:rFonts w:cstheme="minorHAnsi"/>
          <w:sz w:val="22"/>
          <w:szCs w:val="22"/>
        </w:rPr>
        <w:t xml:space="preserve"> a range of 0 to 1293. The minimum number of backers also adds to the variance since only </w:t>
      </w:r>
      <w:r w:rsidR="0036127F">
        <w:rPr>
          <w:rFonts w:cstheme="minorHAnsi"/>
          <w:sz w:val="22"/>
          <w:szCs w:val="22"/>
        </w:rPr>
        <w:t>one</w:t>
      </w:r>
      <w:r w:rsidR="003148EA" w:rsidRPr="003148EA">
        <w:rPr>
          <w:rFonts w:cstheme="minorHAnsi"/>
          <w:sz w:val="22"/>
          <w:szCs w:val="22"/>
        </w:rPr>
        <w:t xml:space="preserve"> backer is needed for a campaign to be considered successful. Failed campaigns can only have 0 </w:t>
      </w:r>
      <w:r w:rsidR="0036127F">
        <w:rPr>
          <w:rFonts w:cstheme="minorHAnsi"/>
          <w:sz w:val="22"/>
          <w:szCs w:val="22"/>
        </w:rPr>
        <w:t>backers</w:t>
      </w:r>
      <w:r w:rsidR="003148EA" w:rsidRPr="003148EA">
        <w:rPr>
          <w:rFonts w:cstheme="minorHAnsi"/>
          <w:sz w:val="22"/>
          <w:szCs w:val="22"/>
        </w:rPr>
        <w:t xml:space="preserve"> and fail and or they can have over 1000 backers and fail.</w:t>
      </w:r>
    </w:p>
    <w:p w14:paraId="09265D5D" w14:textId="77777777" w:rsidR="00525898" w:rsidRPr="003148EA" w:rsidRDefault="00525898" w:rsidP="00525898">
      <w:pPr>
        <w:pStyle w:val="ListParagraph"/>
        <w:rPr>
          <w:rFonts w:cstheme="minorHAnsi"/>
          <w:sz w:val="22"/>
          <w:szCs w:val="22"/>
        </w:rPr>
      </w:pPr>
    </w:p>
    <w:sectPr w:rsidR="00525898" w:rsidRPr="00314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023D0"/>
    <w:multiLevelType w:val="hybridMultilevel"/>
    <w:tmpl w:val="59E0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83C9D"/>
    <w:multiLevelType w:val="hybridMultilevel"/>
    <w:tmpl w:val="364ED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D4C12"/>
    <w:multiLevelType w:val="hybridMultilevel"/>
    <w:tmpl w:val="A3C2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14FE9"/>
    <w:multiLevelType w:val="hybridMultilevel"/>
    <w:tmpl w:val="B90C9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A6656C"/>
    <w:multiLevelType w:val="hybridMultilevel"/>
    <w:tmpl w:val="4C466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5250FF"/>
    <w:multiLevelType w:val="hybridMultilevel"/>
    <w:tmpl w:val="3EEA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88"/>
    <w:rsid w:val="00070746"/>
    <w:rsid w:val="00202C7D"/>
    <w:rsid w:val="003148EA"/>
    <w:rsid w:val="0036127F"/>
    <w:rsid w:val="003A5063"/>
    <w:rsid w:val="00525898"/>
    <w:rsid w:val="006B7F18"/>
    <w:rsid w:val="0073616C"/>
    <w:rsid w:val="007870FC"/>
    <w:rsid w:val="009A7088"/>
    <w:rsid w:val="00AA14FB"/>
    <w:rsid w:val="00AC3348"/>
    <w:rsid w:val="00BB5B2D"/>
    <w:rsid w:val="00D150D0"/>
    <w:rsid w:val="00DE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2DF04"/>
  <w15:chartTrackingRefBased/>
  <w15:docId w15:val="{BD786B42-7D93-7541-BDDB-DD2DFEED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85C467-FE74-A943-8C73-EF0F3C5031B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136</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Morales</dc:creator>
  <cp:keywords/>
  <dc:description/>
  <cp:lastModifiedBy>Jordan Morales</cp:lastModifiedBy>
  <cp:revision>3</cp:revision>
  <dcterms:created xsi:type="dcterms:W3CDTF">2021-06-15T17:51:00Z</dcterms:created>
  <dcterms:modified xsi:type="dcterms:W3CDTF">2021-06-16T01:55:00Z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documentId_2139</vt:lpwstr>
  </property>
  <property fmtid="{D5CDD505-2E9C-101B-9397-08002B2CF9AE}" pid="3" name="grammarly_documentContext">
    <vt:lpwstr>{"goals":[],"domain":"general","emotions":[],"dialect":"american"}</vt:lpwstr>
  </property>
</Properties>
</file>