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A"/>
          <w:sz w:val="48"/>
          <w:szCs w:val="48"/>
        </w:rPr>
        <w:t xml:space="preserve">PRAYFIT TRIVIA</w:t>
      </w:r>
    </w:p>
    <w:p>
      <w:pPr>
        <w:spacing w:after="40"/>
        <w:jc w:val="center"/>
      </w:pPr>
      <w:r>
        <w:rPr>
          <w:b/>
          <w:bCs/>
          <w:color w:val="E2725B"/>
          <w:sz w:val="26"/>
          <w:szCs w:val="26"/>
        </w:rPr>
        <w:t xml:space="preserve">Product Concept Document</w:t>
      </w:r>
    </w:p>
    <w:p>
      <w:pPr>
        <w:spacing w:after="300"/>
        <w:jc w:val="center"/>
      </w:pPr>
      <w:r>
        <w:rPr>
          <w:i/>
          <w:iCs/>
          <w:color w:val="555555"/>
          <w:sz w:val="20"/>
          <w:szCs w:val="20"/>
        </w:rPr>
        <w:t xml:space="preserve">Prepared by Jimmy Peña  •  PrayFit</w:t>
      </w:r>
    </w:p>
    <w:p>
      <w:pPr>
        <w:pBdr>
          <w:bottom w:val="single" w:color="C9A24B" w:sz="6" w:space="1"/>
        </w:pBdr>
        <w:spacing w:after="200" w:before="100"/>
      </w:pPr>
      <w:r>
        <w:t xml:space="preserve"/>
      </w:r>
    </w:p>
    <w:p>
      <w:pPr>
        <w:pStyle w:val="Heading1"/>
        <w:spacing w:after="160" w:before="320"/>
      </w:pPr>
      <w:r>
        <w:rPr>
          <w:b/>
          <w:bCs/>
          <w:color w:val="1B2A4A"/>
        </w:rPr>
        <w:t xml:space="preserve">1. The Concept</w:t>
      </w:r>
    </w:p>
    <w:p>
      <w:pPr>
        <w:spacing w:after="160"/>
      </w:pPr>
      <w:r>
        <w:rPr>
          <w:color w:val="222222"/>
        </w:rPr>
        <w:t xml:space="preserve">PrayFit Trivia is a daily 5-question trivia experience across Nutrition, Fitness, Health, Science, and Food. What makes it different from any generic trivia app is a single locked mechanic: every question is paired with a Bible verse clue that genuinely helps the user land on the correct answer — not a decorative Scripture quote bolted on afterward. The clue is the game. Reading Scripture isn’t a side effect of playing; it’s the mechanism by which you win.</w:t>
      </w:r>
    </w:p>
    <w:p>
      <w:pPr>
        <w:spacing w:after="160"/>
      </w:pPr>
      <w:r>
        <w:rPr>
          <w:color w:val="222222"/>
        </w:rPr>
        <w:t xml:space="preserve">The long-term opportunity is bigger than trivia: this can function as a daily habit-builder that quietly doubles as a Bible reading plan, built on top of PrayFit’s existing 15-year audience and trust.</w:t>
      </w:r>
    </w:p>
    <w:p>
      <w:pPr>
        <w:pStyle w:val="Heading1"/>
        <w:spacing w:after="160" w:before="320"/>
      </w:pPr>
      <w:r>
        <w:rPr>
          <w:b/>
          <w:bCs/>
          <w:color w:val="1B2A4A"/>
        </w:rPr>
        <w:t xml:space="preserve">2. The Content Engine</w:t>
      </w:r>
    </w:p>
    <w:p>
      <w:pPr>
        <w:spacing w:after="160"/>
      </w:pPr>
      <w:r>
        <w:rPr>
          <w:color w:val="222222"/>
        </w:rPr>
        <w:t xml:space="preserve">This is the core intellectual property of the app — the rule that makes the clue mechanic actually work, and the reason this can scale past two people hand-writing questions.</w:t>
      </w:r>
    </w:p>
    <w:p>
      <w:pPr>
        <w:spacing w:after="100" w:before="240"/>
      </w:pPr>
      <w:r>
        <w:rPr>
          <w:b/>
          <w:bCs/>
          <w:color w:val="E2725B"/>
          <w:sz w:val="24"/>
          <w:szCs w:val="24"/>
        </w:rPr>
        <w:t xml:space="preserve">The Locked Rule</w:t>
      </w:r>
    </w:p>
    <w:p>
      <w:pPr>
        <w:spacing w:after="160"/>
      </w:pPr>
      <w:r>
        <w:rPr>
          <w:color w:val="222222"/>
        </w:rPr>
        <w:t xml:space="preserve">The correct answer is phrased as a specific word or short exact phrase. The clue verse must let a user who doesn’t know the answer read the verse and reasonably narrow it down. Two acceptable forms:</w:t>
      </w:r>
    </w:p>
    <w:p>
      <w:pPr>
        <w:pStyle w:val="ListParagraph"/>
        <w:numPr>
          <w:ilvl w:val="0"/>
          <w:numId w:val="2"/>
        </w:numPr>
        <w:spacing w:after="80"/>
      </w:pPr>
      <w:r>
        <w:rPr>
          <w:b/>
          <w:bCs/>
        </w:rPr>
        <w:t xml:space="preserve">Direct echo (strongest) — the answer word appears literally, or as a near-exact variant, in the verse. Example: “The mitochondria is known as the ______ of the cell” (Powerhouse) — clue Acts 1:8, “ye shall receive power.”</w:t>
      </w:r>
    </w:p>
    <w:p>
      <w:pPr>
        <w:pStyle w:val="ListParagraph"/>
        <w:numPr>
          <w:ilvl w:val="0"/>
          <w:numId w:val="2"/>
        </w:numPr>
        <w:spacing w:after="80"/>
      </w:pPr>
      <w:r>
        <w:rPr>
          <w:b/>
          <w:bCs/>
        </w:rPr>
        <w:t xml:space="preserve">Clear thematic (acceptable) — the verse doesn’t contain the word, but the concept maps unmistakably to the correct answer, without requiring the user to already know the answer to see the link.</w:t>
      </w:r>
    </w:p>
    <w:p>
      <w:pPr>
        <w:spacing w:after="100" w:before="240"/>
      </w:pPr>
      <w:r>
        <w:rPr>
          <w:b/>
          <w:bCs/>
          <w:color w:val="E2725B"/>
          <w:sz w:val="24"/>
          <w:szCs w:val="24"/>
        </w:rPr>
        <w:t xml:space="preserve">The Clarity Test</w:t>
      </w:r>
    </w:p>
    <w:p>
      <w:pPr>
        <w:spacing w:after="160"/>
      </w:pPr>
      <w:r>
        <w:rPr>
          <w:color w:val="222222"/>
        </w:rPr>
        <w:t xml:space="preserve">Applied to every question, either form: could someone who doesn’t know the answer read the verse and reasonably land on the correct option — not just sense a vague topical overlap, and not need to already know the answer to “get” the connection in hindsight? If the verse could plausibly point to more than one option, or only clicks retroactively, the question is reworked or discarded.</w:t>
      </w:r>
    </w:p>
    <w:p>
      <w:pPr>
        <w:spacing w:after="100" w:before="240"/>
      </w:pPr>
      <w:r>
        <w:rPr>
          <w:b/>
          <w:bCs/>
          <w:color w:val="E2725B"/>
          <w:sz w:val="24"/>
          <w:szCs w:val="24"/>
        </w:rPr>
        <w:t xml:space="preserve">Process</w:t>
      </w:r>
    </w:p>
    <w:p>
      <w:pPr>
        <w:pStyle w:val="ListParagraph"/>
        <w:numPr>
          <w:ilvl w:val="0"/>
          <w:numId w:val="2"/>
        </w:numPr>
        <w:spacing w:after="80"/>
      </w:pPr>
      <w:r>
        <w:t xml:space="preserve">Start from the answer word, not the trivia fact.</w:t>
      </w:r>
    </w:p>
    <w:p>
      <w:pPr>
        <w:pStyle w:val="ListParagraph"/>
        <w:numPr>
          <w:ilvl w:val="0"/>
          <w:numId w:val="2"/>
        </w:numPr>
        <w:spacing w:after="80"/>
      </w:pPr>
      <w:r>
        <w:t xml:space="preserve">Search first for a direct echo verse; fall back to a clear thematic verse only if no direct echo exists.</w:t>
      </w:r>
    </w:p>
    <w:p>
      <w:pPr>
        <w:pStyle w:val="ListParagraph"/>
        <w:numPr>
          <w:ilvl w:val="0"/>
          <w:numId w:val="2"/>
        </w:numPr>
        <w:spacing w:after="80"/>
      </w:pPr>
      <w:r>
        <w:t xml:space="preserve">Build the question stem so the answer word is the literal text of the correct option.</w:t>
      </w:r>
    </w:p>
    <w:p>
      <w:pPr>
        <w:pStyle w:val="ListParagraph"/>
        <w:numPr>
          <w:ilvl w:val="0"/>
          <w:numId w:val="2"/>
        </w:numPr>
        <w:spacing w:after="80"/>
      </w:pPr>
      <w:r>
        <w:t xml:space="preserve">Write plausible wrong answers of the same word-type.</w:t>
      </w:r>
    </w:p>
    <w:p>
      <w:pPr>
        <w:pStyle w:val="ListParagraph"/>
        <w:numPr>
          <w:ilvl w:val="0"/>
          <w:numId w:val="2"/>
        </w:numPr>
        <w:spacing w:after="80"/>
      </w:pPr>
      <w:r>
        <w:t xml:space="preserve">Run the Clarity Test before the question ships.</w:t>
      </w:r>
    </w:p>
    <w:p>
      <w:pPr>
        <w:spacing w:after="100" w:before="240"/>
      </w:pPr>
      <w:r>
        <w:rPr>
          <w:b/>
          <w:bCs/>
          <w:color w:val="E2725B"/>
          <w:sz w:val="24"/>
          <w:szCs w:val="24"/>
        </w:rPr>
        <w:t xml:space="preserve">Example</w:t>
      </w:r>
    </w:p>
    <w:p>
      <w:pPr>
        <w:spacing w:after="160"/>
      </w:pPr>
      <w:r>
        <w:rPr>
          <w:i/>
          <w:iCs/>
          <w:color w:val="222222"/>
        </w:rPr>
        <w:t xml:space="preserve">Static stretching means holding a stretch ______, without bouncing. A) Still  B) Moving — Clue: Psalm 46:10, “Be still, and know that I am God.”</w:t>
      </w:r>
    </w:p>
    <w:p>
      <w:pPr>
        <w:spacing w:after="160"/>
      </w:pPr>
      <w:r>
        <w:rPr>
          <w:color w:val="222222"/>
        </w:rPr>
        <w:t xml:space="preserve">A repeatable generation prompt encoding this full rule, process, and JSON output format has been built separately and is ready to plug into Claude or the Claude API for batch content generation, with thematic-strength questions auto-flagged for human review.</w:t>
      </w:r>
    </w:p>
    <w:p>
      <w:pPr>
        <w:pStyle w:val="Heading1"/>
        <w:spacing w:after="160" w:before="320"/>
      </w:pPr>
      <w:r>
        <w:rPr>
          <w:b/>
          <w:bCs/>
          <w:color w:val="1B2A4A"/>
        </w:rPr>
        <w:t xml:space="preserve">3. Gamification System</w:t>
      </w:r>
    </w:p>
    <w:p>
      <w:pPr>
        <w:spacing w:after="160"/>
      </w:pPr>
      <w:r>
        <w:rPr>
          <w:color w:val="222222"/>
        </w:rPr>
        <w:t xml:space="preserve">Early direction included a timer for speed, but the team correctly identified that time pressure works against the app’s actual purpose: if the goal is for people to read Scripture, punishing them for reading slowly is the wrong incentive. The system below rewards depth and engagement instead of speed.</w:t>
      </w:r>
    </w:p>
    <w:p>
      <w:pPr>
        <w:spacing w:after="100" w:before="240"/>
      </w:pPr>
      <w:r>
        <w:rPr>
          <w:b/>
          <w:bCs/>
          <w:color w:val="E2725B"/>
          <w:sz w:val="24"/>
          <w:szCs w:val="24"/>
        </w:rPr>
        <w:t xml:space="preserve">Daily Streak</w:t>
      </w:r>
    </w:p>
    <w:p>
      <w:pPr>
        <w:spacing w:after="160"/>
      </w:pPr>
      <w:r>
        <w:rPr>
          <w:color w:val="222222"/>
        </w:rPr>
        <w:t xml:space="preserve">Classic daily-habit mechanic (Duolingo / Wordle model). Missing a day resets or takes a grace hit. This is the core reason someone opens the app every morning.</w:t>
      </w:r>
    </w:p>
    <w:p>
      <w:pPr>
        <w:spacing w:after="100" w:before="240"/>
      </w:pPr>
      <w:r>
        <w:rPr>
          <w:b/>
          <w:bCs/>
          <w:color w:val="E2725B"/>
          <w:sz w:val="24"/>
          <w:szCs w:val="24"/>
        </w:rPr>
        <w:t xml:space="preserve">Pick-the-Right-Clue (Discernment Mode)</w:t>
      </w:r>
    </w:p>
    <w:p>
      <w:pPr>
        <w:spacing w:after="160"/>
      </w:pPr>
      <w:r>
        <w:rPr>
          <w:color w:val="222222"/>
        </w:rPr>
        <w:t xml:space="preserve">Instead of one verse per question, present 2–4 verse options — only one actually functions as a valid clue for the correct answer. This makes reading multiple verses the actual game mechanic, not an optional extra. A related variant, “Odd One Out,” shows several verses sharing a theme and one that doesn’t belong, training pattern recognition across Scripture.</w:t>
      </w:r>
    </w:p>
    <w:p>
      <w:pPr>
        <w:spacing w:after="100" w:before="240"/>
      </w:pPr>
      <w:r>
        <w:rPr>
          <w:b/>
          <w:bCs/>
          <w:color w:val="E2725B"/>
          <w:sz w:val="24"/>
          <w:szCs w:val="24"/>
        </w:rPr>
        <w:t xml:space="preserve">Context Bonus</w:t>
      </w:r>
    </w:p>
    <w:p>
      <w:pPr>
        <w:spacing w:after="160"/>
      </w:pPr>
      <w:r>
        <w:rPr>
          <w:color w:val="222222"/>
        </w:rPr>
        <w:t xml:space="preserve">After answering, an optional “read the full chapter” link is offered. Tapping through earns a small bonus (streak protection, badge progress, etc.). This doesn’t gate the core loop but rewards anyone who wants to go deeper — and it’s the on-ramp into the Bible Progress Tracker’s deeper “Read” tier.</w:t>
      </w:r>
    </w:p>
    <w:p>
      <w:pPr>
        <w:spacing w:after="100" w:before="240"/>
      </w:pPr>
      <w:r>
        <w:rPr>
          <w:b/>
          <w:bCs/>
          <w:color w:val="E2725B"/>
          <w:sz w:val="24"/>
          <w:szCs w:val="24"/>
        </w:rPr>
        <w:t xml:space="preserve">Recall &amp; Retention</w:t>
      </w:r>
    </w:p>
    <w:p>
      <w:pPr>
        <w:pStyle w:val="ListParagraph"/>
        <w:numPr>
          <w:ilvl w:val="0"/>
          <w:numId w:val="2"/>
        </w:numPr>
        <w:spacing w:after="80"/>
      </w:pPr>
      <w:r>
        <w:t xml:space="preserve">Next-day callback — a bonus question referencing yesterday’s clue verse, rewarding retention over one-and-done exposure.</w:t>
      </w:r>
    </w:p>
    <w:p>
      <w:pPr>
        <w:pStyle w:val="ListParagraph"/>
        <w:numPr>
          <w:ilvl w:val="0"/>
          <w:numId w:val="2"/>
        </w:numPr>
        <w:spacing w:after="80"/>
      </w:pPr>
      <w:r>
        <w:t xml:space="preserve">Personal verse bank — every clue verse encountered is saved to a personal collection; completing a category unlocks a themed verse set (e.g., “10 verses on strength”).</w:t>
      </w:r>
    </w:p>
    <w:p>
      <w:pPr>
        <w:spacing w:after="100" w:before="240"/>
      </w:pPr>
      <w:r>
        <w:rPr>
          <w:b/>
          <w:bCs/>
          <w:color w:val="E2725B"/>
          <w:sz w:val="24"/>
          <w:szCs w:val="24"/>
        </w:rPr>
        <w:t xml:space="preserve">Long-Horizon Goals</w:t>
      </w:r>
    </w:p>
    <w:p>
      <w:pPr>
        <w:pStyle w:val="ListParagraph"/>
        <w:numPr>
          <w:ilvl w:val="0"/>
          <w:numId w:val="2"/>
        </w:numPr>
        <w:spacing w:after="80"/>
      </w:pPr>
      <w:r>
        <w:t xml:space="preserve">Category mastery badges — e.g., Nutrition Novice → Nutrition Sage, independent of speed.</w:t>
      </w:r>
    </w:p>
    <w:p>
      <w:pPr>
        <w:pStyle w:val="ListParagraph"/>
        <w:numPr>
          <w:ilvl w:val="0"/>
          <w:numId w:val="2"/>
        </w:numPr>
        <w:spacing w:after="80"/>
      </w:pPr>
      <w:r>
        <w:t xml:space="preserve">Reflection prompt — one low-pressure, unscored open-ended question per day tied to the clue verse, deepening the daily habit beyond the trivia loop itself.</w:t>
      </w:r>
    </w:p>
    <w:p>
      <w:pPr>
        <w:pStyle w:val="Heading1"/>
        <w:spacing w:after="160" w:before="320"/>
      </w:pPr>
      <w:r>
        <w:rPr>
          <w:b/>
          <w:bCs/>
          <w:color w:val="1B2A4A"/>
        </w:rPr>
        <w:t xml:space="preserve">4. The Bible Progress Tracker</w:t>
      </w:r>
    </w:p>
    <w:p>
      <w:pPr>
        <w:spacing w:after="160"/>
      </w:pPr>
      <w:r>
        <w:rPr>
          <w:color w:val="222222"/>
        </w:rPr>
        <w:t xml:space="preserve">This is the feature that elevates PrayFit Trivia from a trivia app with a Christian theme into a tool with genuine spiritual weight — and it is the mechanic most likely to be shared and talked about, because it tracks something meaningful rather than just points.</w:t>
      </w:r>
    </w:p>
    <w:p>
      <w:pPr>
        <w:spacing w:after="100" w:before="240"/>
      </w:pPr>
      <w:r>
        <w:rPr>
          <w:b/>
          <w:bCs/>
          <w:color w:val="E2725B"/>
          <w:sz w:val="24"/>
          <w:szCs w:val="24"/>
        </w:rPr>
        <w:t xml:space="preserve">Two Tiers of Reading Credit</w:t>
      </w:r>
    </w:p>
    <w:p>
      <w:pPr>
        <w:pStyle w:val="ListParagraph"/>
        <w:numPr>
          <w:ilvl w:val="0"/>
          <w:numId w:val="2"/>
        </w:numPr>
        <w:spacing w:after="80"/>
      </w:pPr>
      <w:r>
        <w:rPr>
          <w:b/>
          <w:bCs/>
        </w:rPr>
        <w:t xml:space="preserve">Touched — any verse that appeared as a clue and was engaged with (the question was answered). Counts toward a lighter exposure metric.</w:t>
      </w:r>
    </w:p>
    <w:p>
      <w:pPr>
        <w:pStyle w:val="ListParagraph"/>
        <w:numPr>
          <w:ilvl w:val="0"/>
          <w:numId w:val="2"/>
        </w:numPr>
        <w:spacing w:after="80"/>
      </w:pPr>
      <w:r>
        <w:rPr>
          <w:b/>
          <w:bCs/>
        </w:rPr>
        <w:t xml:space="preserve">Read — verses/chapters opened via the Context Bonus (full chapter tapped through). Weighted higher, reflecting deeper engagement.</w:t>
      </w:r>
    </w:p>
    <w:p>
      <w:pPr>
        <w:spacing w:after="100" w:before="240"/>
      </w:pPr>
      <w:r>
        <w:rPr>
          <w:b/>
          <w:bCs/>
          <w:color w:val="E2725B"/>
          <w:sz w:val="24"/>
          <w:szCs w:val="24"/>
        </w:rPr>
        <w:t xml:space="preserve">Visual, Book-by-Book Progress</w:t>
      </w:r>
    </w:p>
    <w:p>
      <w:pPr>
        <w:spacing w:after="160"/>
      </w:pPr>
      <w:r>
        <w:rPr>
          <w:color w:val="222222"/>
        </w:rPr>
        <w:t xml:space="preserve">A simple map of all 66 books fills in as clue verses land in each one. This doubles as both a personal Bible-reading tracker for the user and a content-diversity signal for the team — if Genesis and Psalms are carrying the whole app while entire books never appear, that’s visible at a glance.</w:t>
      </w:r>
    </w:p>
    <w:p>
      <w:pPr>
        <w:spacing w:after="100" w:before="240"/>
      </w:pPr>
      <w:r>
        <w:rPr>
          <w:b/>
          <w:bCs/>
          <w:color w:val="E2725B"/>
          <w:sz w:val="24"/>
          <w:szCs w:val="24"/>
        </w:rPr>
        <w:t xml:space="preserve">Milestones</w:t>
      </w:r>
    </w:p>
    <w:p>
      <w:pPr>
        <w:spacing w:after="160"/>
      </w:pPr>
      <w:r>
        <w:rPr>
          <w:color w:val="222222"/>
        </w:rPr>
        <w:t xml:space="preserve">Progress markers mirror real Bible reading plan milestones rather than arbitrary badges — e.g., “Old Testament: 40% touched,” “Every book of the Minor Prophets read,” “1 year in: verses from 200 chapters.” The app quietly functions as a reading plan disguised as a daily game.</w:t>
      </w:r>
    </w:p>
    <w:p>
      <w:pPr>
        <w:pStyle w:val="Heading1"/>
        <w:spacing w:after="160" w:before="320"/>
      </w:pPr>
      <w:r>
        <w:rPr>
          <w:b/>
          <w:bCs/>
          <w:color w:val="1B2A4A"/>
        </w:rPr>
        <w:t xml:space="preserve">5. How the System Fits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B2A4A" w:val="clear"/>
            <w:tcMar>
              <w:top w:type="dxa" w:w="100"/>
              <w:left w:type="dxa" w:w="120"/>
              <w:bottom w:type="dxa" w:w="100"/>
              <w:right w:type="dxa" w:w="120"/>
            </w:tcMar>
          </w:tcPr>
          <w:p>
            <w:r>
              <w:rPr>
                <w:b/>
                <w:bCs/>
                <w:color w:val="FFFFFF"/>
                <w:sz w:val="20"/>
                <w:szCs w:val="20"/>
              </w:rPr>
              <w:t xml:space="preserve">Mechanic</w:t>
            </w:r>
          </w:p>
        </w:tc>
        <w:tc>
          <w:tcPr>
            <w:tcW w:type="dxa" w:w="6240"/>
            <w:shd w:fill="1B2A4A" w:val="clear"/>
            <w:tcMar>
              <w:top w:type="dxa" w:w="100"/>
              <w:left w:type="dxa" w:w="120"/>
              <w:bottom w:type="dxa" w:w="100"/>
              <w:right w:type="dxa" w:w="120"/>
            </w:tcMar>
          </w:tcPr>
          <w:p>
            <w:r>
              <w:rPr>
                <w:b/>
                <w:bCs/>
                <w:color w:val="FFFFFF"/>
                <w:sz w:val="20"/>
                <w:szCs w:val="20"/>
              </w:rPr>
              <w:t xml:space="preserve">Role in the System</w:t>
            </w:r>
          </w:p>
        </w:tc>
      </w:tr>
      <w:tr>
        <w:tc>
          <w:tcPr>
            <w:tcW w:type="dxa" w:w="3000"/>
            <w:tcMar>
              <w:top w:type="dxa" w:w="100"/>
              <w:left w:type="dxa" w:w="120"/>
              <w:bottom w:type="dxa" w:w="100"/>
              <w:right w:type="dxa" w:w="120"/>
            </w:tcMar>
          </w:tcPr>
          <w:p>
            <w:r>
              <w:rPr>
                <w:b w:val="false"/>
                <w:bCs w:val="false"/>
                <w:color w:val="222222"/>
                <w:sz w:val="20"/>
                <w:szCs w:val="20"/>
              </w:rPr>
              <w:t xml:space="preserve">Daily Streak</w:t>
            </w:r>
          </w:p>
        </w:tc>
        <w:tc>
          <w:tcPr>
            <w:tcW w:type="dxa" w:w="3000"/>
            <w:tcMar>
              <w:top w:type="dxa" w:w="100"/>
              <w:left w:type="dxa" w:w="120"/>
              <w:bottom w:type="dxa" w:w="100"/>
              <w:right w:type="dxa" w:w="120"/>
            </w:tcMar>
          </w:tcPr>
          <w:p>
            <w:r>
              <w:rPr>
                <w:b w:val="false"/>
                <w:bCs w:val="false"/>
                <w:color w:val="222222"/>
                <w:sz w:val="20"/>
                <w:szCs w:val="20"/>
              </w:rPr>
              <w:t xml:space="preserve">Drives daily return — the habit trigger.</w:t>
            </w:r>
          </w:p>
        </w:tc>
      </w:tr>
      <w:tr>
        <w:tc>
          <w:tcPr>
            <w:tcW w:type="dxa" w:w="3000"/>
            <w:tcMar>
              <w:top w:type="dxa" w:w="100"/>
              <w:left w:type="dxa" w:w="120"/>
              <w:bottom w:type="dxa" w:w="100"/>
              <w:right w:type="dxa" w:w="120"/>
            </w:tcMar>
          </w:tcPr>
          <w:p>
            <w:r>
              <w:rPr>
                <w:b w:val="false"/>
                <w:bCs w:val="false"/>
                <w:color w:val="222222"/>
                <w:sz w:val="20"/>
                <w:szCs w:val="20"/>
              </w:rPr>
              <w:t xml:space="preserve">Pick-the-Right-Clue</w:t>
            </w:r>
          </w:p>
        </w:tc>
        <w:tc>
          <w:tcPr>
            <w:tcW w:type="dxa" w:w="3000"/>
            <w:tcMar>
              <w:top w:type="dxa" w:w="100"/>
              <w:left w:type="dxa" w:w="120"/>
              <w:bottom w:type="dxa" w:w="100"/>
              <w:right w:type="dxa" w:w="120"/>
            </w:tcMar>
          </w:tcPr>
          <w:p>
            <w:r>
              <w:rPr>
                <w:b w:val="false"/>
                <w:bCs w:val="false"/>
                <w:color w:val="222222"/>
                <w:sz w:val="20"/>
                <w:szCs w:val="20"/>
              </w:rPr>
              <w:t xml:space="preserve">Makes reading 2–4 verses per question the core game, not a skim.</w:t>
            </w:r>
          </w:p>
        </w:tc>
      </w:tr>
      <w:tr>
        <w:tc>
          <w:tcPr>
            <w:tcW w:type="dxa" w:w="3000"/>
            <w:tcMar>
              <w:top w:type="dxa" w:w="100"/>
              <w:left w:type="dxa" w:w="120"/>
              <w:bottom w:type="dxa" w:w="100"/>
              <w:right w:type="dxa" w:w="120"/>
            </w:tcMar>
          </w:tcPr>
          <w:p>
            <w:r>
              <w:rPr>
                <w:b w:val="false"/>
                <w:bCs w:val="false"/>
                <w:color w:val="222222"/>
                <w:sz w:val="20"/>
                <w:szCs w:val="20"/>
              </w:rPr>
              <w:t xml:space="preserve">Context Bonus</w:t>
            </w:r>
          </w:p>
        </w:tc>
        <w:tc>
          <w:tcPr>
            <w:tcW w:type="dxa" w:w="3000"/>
            <w:tcMar>
              <w:top w:type="dxa" w:w="100"/>
              <w:left w:type="dxa" w:w="120"/>
              <w:bottom w:type="dxa" w:w="100"/>
              <w:right w:type="dxa" w:w="120"/>
            </w:tcMar>
          </w:tcPr>
          <w:p>
            <w:r>
              <w:rPr>
                <w:b w:val="false"/>
                <w:bCs w:val="false"/>
                <w:color w:val="222222"/>
                <w:sz w:val="20"/>
                <w:szCs w:val="20"/>
              </w:rPr>
              <w:t xml:space="preserve">On-ramp from trivia into deeper reading; feeds the “Read” tier.</w:t>
            </w:r>
          </w:p>
        </w:tc>
      </w:tr>
      <w:tr>
        <w:tc>
          <w:tcPr>
            <w:tcW w:type="dxa" w:w="3000"/>
            <w:tcMar>
              <w:top w:type="dxa" w:w="100"/>
              <w:left w:type="dxa" w:w="120"/>
              <w:bottom w:type="dxa" w:w="100"/>
              <w:right w:type="dxa" w:w="120"/>
            </w:tcMar>
          </w:tcPr>
          <w:p>
            <w:r>
              <w:rPr>
                <w:b w:val="false"/>
                <w:bCs w:val="false"/>
                <w:color w:val="222222"/>
                <w:sz w:val="20"/>
                <w:szCs w:val="20"/>
              </w:rPr>
              <w:t xml:space="preserve">Bible Progress Tracker</w:t>
            </w:r>
          </w:p>
        </w:tc>
        <w:tc>
          <w:tcPr>
            <w:tcW w:type="dxa" w:w="3000"/>
            <w:tcMar>
              <w:top w:type="dxa" w:w="100"/>
              <w:left w:type="dxa" w:w="120"/>
              <w:bottom w:type="dxa" w:w="100"/>
              <w:right w:type="dxa" w:w="120"/>
            </w:tcMar>
          </w:tcPr>
          <w:p>
            <w:r>
              <w:rPr>
                <w:b w:val="false"/>
                <w:bCs w:val="false"/>
                <w:color w:val="222222"/>
                <w:sz w:val="20"/>
                <w:szCs w:val="20"/>
              </w:rPr>
              <w:t xml:space="preserve">The lifetime metric everything else quietly feeds — the reason to keep playing for months, not days.</w:t>
            </w:r>
          </w:p>
        </w:tc>
      </w:tr>
    </w:tbl>
    <w:p>
      <w:pPr>
        <w:pStyle w:val="Heading1"/>
        <w:spacing w:after="160" w:before="320"/>
      </w:pPr>
      <w:r>
        <w:rPr>
          <w:b/>
          <w:bCs/>
          <w:color w:val="1B2A4A"/>
        </w:rPr>
        <w:t xml:space="preserve">6. Open Questions / Next Steps</w:t>
      </w:r>
    </w:p>
    <w:p>
      <w:pPr>
        <w:pStyle w:val="ListParagraph"/>
        <w:numPr>
          <w:ilvl w:val="0"/>
          <w:numId w:val="2"/>
        </w:numPr>
        <w:spacing w:after="80"/>
      </w:pPr>
      <w:r>
        <w:t xml:space="preserve">Platform: web app (PWA) first, recommended, before a native mobile build.</w:t>
      </w:r>
    </w:p>
    <w:p>
      <w:pPr>
        <w:pStyle w:val="ListParagraph"/>
        <w:numPr>
          <w:ilvl w:val="0"/>
          <w:numId w:val="2"/>
        </w:numPr>
        <w:spacing w:after="80"/>
      </w:pPr>
      <w:r>
        <w:t xml:space="preserve">Monetization: undecided — current lean is free growth tool for PrayFit’s existing audience, with monetization layered in later once daily-return is proven.</w:t>
      </w:r>
    </w:p>
    <w:p>
      <w:pPr>
        <w:pStyle w:val="ListParagraph"/>
        <w:numPr>
          <w:ilvl w:val="0"/>
          <w:numId w:val="2"/>
        </w:numPr>
        <w:spacing w:after="80"/>
      </w:pPr>
      <w:r>
        <w:t xml:space="preserve">Content generation: mix of AI-drafted batches (via the locked content-engine prompt) and human review, with thematic-strength questions flagged for manual QA.</w:t>
      </w:r>
    </w:p>
    <w:p>
      <w:pPr>
        <w:pStyle w:val="ListParagraph"/>
        <w:numPr>
          <w:ilvl w:val="0"/>
          <w:numId w:val="2"/>
        </w:numPr>
        <w:spacing w:after="80"/>
      </w:pPr>
      <w:r>
        <w:t xml:space="preserve">Next deliverable: product spec — screens, notification logic, and scoring math for streaks + discernment mode + progress tracker.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2026-07-27T20:20:44.980Z</dcterms:created>
  <dcterms:modified xsi:type="dcterms:W3CDTF">2026-07-27T20:20:44.998Z</dcterms:modified>
</cp:coreProperties>
</file>

<file path=docProps/custom.xml><?xml version="1.0" encoding="utf-8"?>
<Properties xmlns="http://schemas.openxmlformats.org/officeDocument/2006/custom-properties" xmlns:vt="http://schemas.openxmlformats.org/officeDocument/2006/docPropsVTypes"/>
</file>