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Это первый Word-документ с обычным текстом.</w:t>
      </w:r>
    </w:p>
    <w:p>
      <w:r>
        <w:t xml:space="preserve">Он содержит несколько параграфов для теста объединителя.</w:t>
      </w:r>
    </w:p>
    <w:p>
      <w:r>
        <w:t xml:space="preserve">Второй параграф — про погоду в Москве. Сейчас тут солнечно.</w:t>
      </w:r>
    </w:p>
    <w:p>
      <w:r>
        <w:t xml:space="preserve">И третий, чтобы было что объединять.</w:t>
      </w:r>
    </w:p>
    <w:sectPr>
      <w:pgSz w:w="11906" w:h="16838"/>
      <w:pgMar w:top="1134" w:right="850" w:bottom="1134" w:left="1701" w:header="708" w:footer="708" w:gutter="0"/>
    </w:sectPr>
  </w:body>
</w:document>
</file>