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2C3E50"/>
          <w:sz w:val="44"/>
        </w:rPr>
        <w:t>АЛГОРИТМ</w:t>
      </w:r>
    </w:p>
    <w:p>
      <w:pPr>
        <w:spacing w:before="0" w:after="160"/>
        <w:jc w:val="center"/>
      </w:pPr>
      <w:r>
        <w:rPr>
          <w:rFonts w:ascii="Arial" w:hAnsi="Arial"/>
          <w:b/>
          <w:i w:val="0"/>
          <w:color w:val="B8895D"/>
          <w:sz w:val="72"/>
        </w:rPr>
        <w:t>«Организация обращения»</w:t>
      </w:r>
    </w:p>
    <w:p>
      <w:pPr>
        <w:spacing w:before="0" w:after="480"/>
        <w:jc w:val="center"/>
      </w:pPr>
      <w:r>
        <w:rPr>
          <w:rFonts w:ascii="Arial" w:hAnsi="Arial"/>
          <w:b w:val="0"/>
          <w:i w:val="0"/>
          <w:color w:val="666666"/>
          <w:sz w:val="28"/>
        </w:rPr>
        <w:t>Версия 2 · 4 фазы · 10 финальных исходов</w:t>
      </w: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Arial" w:hAnsi="Arial"/>
          <w:b w:val="0"/>
          <w:i/>
          <w:color w:val="888888"/>
          <w:sz w:val="28"/>
        </w:rPr>
        <w:t>Полная схема выполнения с пояснениями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Arial" w:hAnsi="Arial"/>
          <w:b w:val="0"/>
          <w:i w:val="0"/>
          <w:color w:val="AAAAAA"/>
          <w:sz w:val="20"/>
        </w:rPr>
        <w:t>GigaChat-Platform · Дашборд алгоритмов</w:t>
      </w:r>
    </w:p>
    <w:p>
      <w:r>
        <w:br w:type="page"/>
      </w:r>
    </w:p>
    <w:p>
      <w:pPr>
        <w:spacing w:before="0" w:after="160"/>
      </w:pPr>
      <w:r>
        <w:rPr>
          <w:rFonts w:ascii="Arial" w:hAnsi="Arial"/>
          <w:b/>
          <w:i w:val="0"/>
          <w:color w:val="2C3E50"/>
          <w:sz w:val="40"/>
        </w:rPr>
        <w:t>Обзор</w:t>
      </w:r>
    </w:p>
    <w:p>
      <w:pPr>
        <w:spacing w:before="80" w:after="80"/>
      </w:pPr>
      <w:r>
        <w:rPr>
          <w:rFonts w:ascii="Arial" w:hAnsi="Arial"/>
          <w:b/>
          <w:i w:val="0"/>
          <w:color w:val="444444"/>
          <w:sz w:val="28"/>
        </w:rPr>
        <w:t>Что делает алгоритм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Принимает служебную записку (Word или PDF), извлекает 4 идентификатора заявителя, затем последовательно проходит 4 фазы проверки в БД и возвращает один из 10 финальных исходов с пояснением, какие действия требуются для дальнейшей обработки обращения.</w:t>
      </w:r>
    </w:p>
    <w:p>
      <w:pPr>
        <w:spacing w:before="160" w:after="80"/>
      </w:pPr>
      <w:r>
        <w:rPr>
          <w:rFonts w:ascii="Arial" w:hAnsi="Arial"/>
          <w:b/>
          <w:i w:val="0"/>
          <w:color w:val="444444"/>
          <w:sz w:val="28"/>
        </w:rPr>
        <w:t>Технический стек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4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Слой</w:t>
            </w:r>
          </w:p>
        </w:tc>
        <w:tc>
          <w:tcPr>
            <w:tcW w:type="dxa" w:w="34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Компонент</w:t>
            </w:r>
          </w:p>
        </w:tc>
        <w:tc>
          <w:tcPr>
            <w:tcW w:type="dxa" w:w="3969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Назначение</w:t>
            </w:r>
          </w:p>
        </w:tc>
        <w:tc>
          <w:tcPr>
            <w:tcW w:type="dxa" w:w="3969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Примечание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Frontend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HTML / JS на дашборде</w:t>
            </w:r>
          </w:p>
        </w:tc>
        <w:tc>
          <w:tcPr>
            <w:tcW w:type="dxa" w:w="3969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Drag-n-drop, JSZip для .docx</w:t>
            </w:r>
          </w:p>
        </w:tc>
        <w:tc>
          <w:tcPr>
            <w:tcW w:type="dxa" w:w="3969"/>
            <w:vAlign w:val="center"/>
            <w:shd w:val="clear" w:color="auto" w:fill="EAF2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Поддержка .docx и .pdf, до 50 МБ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Webhook + оркестрация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n8n</w:t>
            </w:r>
          </w:p>
        </w:tc>
        <w:tc>
          <w:tcPr>
            <w:tcW w:type="dxa" w:w="3969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30 узлов, 22 связи, 4 фазы</w:t>
            </w:r>
          </w:p>
        </w:tc>
        <w:tc>
          <w:tcPr>
            <w:tcW w:type="dxa" w:w="3969"/>
            <w:vAlign w:val="center"/>
            <w:shd w:val="clear" w:color="auto" w:fill="EAF2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Активируется в n8n через API-токен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Извлечение текста .pdf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OCR-сервис</w:t>
            </w:r>
          </w:p>
        </w:tc>
        <w:tc>
          <w:tcPr>
            <w:tcW w:type="dxa" w:w="3969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localhost:8055/extract</w:t>
            </w:r>
          </w:p>
        </w:tc>
        <w:tc>
          <w:tcPr>
            <w:tcW w:type="dxa" w:w="3969"/>
            <w:vAlign w:val="center"/>
            <w:shd w:val="clear" w:color="auto" w:fill="EAF2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Возвращает JSON с полем text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Извлечение полей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GigaChat LLM (локальный)</w:t>
            </w:r>
          </w:p>
        </w:tc>
        <w:tc>
          <w:tcPr>
            <w:tcW w:type="dxa" w:w="3969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OpenAI-совместимый API</w:t>
            </w:r>
          </w:p>
        </w:tc>
        <w:tc>
          <w:tcPr>
            <w:tcW w:type="dxa" w:w="3969"/>
            <w:vAlign w:val="center"/>
            <w:shd w:val="clear" w:color="auto" w:fill="EAF2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Модель локальная, токен не требуется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БД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PostgreSQL</w:t>
            </w:r>
          </w:p>
        </w:tc>
        <w:tc>
          <w:tcPr>
            <w:tcW w:type="dxa" w:w="3969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3 таблицы + UNIQUE INDEX на ФИО</w:t>
            </w:r>
          </w:p>
        </w:tc>
        <w:tc>
          <w:tcPr>
            <w:tcW w:type="dxa" w:w="3969"/>
            <w:vAlign w:val="center"/>
            <w:shd w:val="clear" w:color="auto" w:fill="EAF2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NULLABLE employee_number — ключевая особенность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hAnsi="Arial"/>
          <w:b/>
          <w:i w:val="0"/>
          <w:color w:val="2C3E50"/>
          <w:sz w:val="40"/>
        </w:rPr>
        <w:t>Входные данные: 4 идентификатора</w:t>
      </w:r>
    </w:p>
    <w:p>
      <w:pPr>
        <w:spacing w:before="0" w:after="200"/>
      </w:pPr>
      <w:r>
        <w:rPr>
          <w:rFonts w:ascii="Arial" w:hAnsi="Arial"/>
          <w:b w:val="0"/>
          <w:i w:val="0"/>
          <w:sz w:val="22"/>
        </w:rPr>
        <w:t>Алгоритм извлекает из служебной записки следующие 4 поля. Личный номер ИЛИ СНИЛС достаточно одного — но без хотя бы одного из них документ не пройдёт Фазу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28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Поле</w:t>
            </w:r>
          </w:p>
        </w:tc>
        <w:tc>
          <w:tcPr>
            <w:tcW w:type="dxa" w:w="28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Формат</w:t>
            </w:r>
          </w:p>
        </w:tc>
        <w:tc>
          <w:tcPr>
            <w:tcW w:type="dxa" w:w="45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Где в документе</w:t>
            </w:r>
          </w:p>
        </w:tc>
        <w:tc>
          <w:tcPr>
            <w:tcW w:type="dxa" w:w="45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Обязательность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ФИО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Фамилия Имя Отчество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Строка после «От:»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Обязательно. Без него — отказ на Фазе 1 (исход A)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Дата рождения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ДД.ММ.ГГГГ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Строка после «Дата рождения:»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Обязательно. Без неё — отказ на Фазе 1 (исход B)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Личный номер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ХХХ-ХХХ (6 цифр через дефис)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Строка после «Личный номер:»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Достаточно одного из двух (или ЛН, или СНИЛС)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СНИЛС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ХХХ-ХХХ-ХХХ ХХ (3-3-3 дефис, пробел, 2)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Строка после «СНИЛС:»</w:t>
            </w:r>
          </w:p>
        </w:tc>
        <w:tc>
          <w:tcPr>
            <w:tcW w:type="dxa" w:w="45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Достаточно одного из двух</w:t>
            </w:r>
          </w:p>
        </w:tc>
      </w:tr>
    </w:tbl>
    <w:p>
      <w:pPr>
        <w:spacing w:before="0" w:after="240"/>
      </w:pPr>
    </w:p>
    <w:p>
      <w:pPr>
        <w:spacing w:before="160" w:after="80"/>
      </w:pPr>
      <w:r>
        <w:rPr>
          <w:rFonts w:ascii="Arial" w:hAnsi="Arial"/>
          <w:b/>
          <w:i w:val="0"/>
          <w:color w:val="444444"/>
          <w:sz w:val="26"/>
        </w:rPr>
        <w:t>Пример валидной служебной записки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1339"/>
            <w:vAlign w:val="center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СЛУЖЕБНАЯ ЗАПИСКА</w:t>
            </w:r>
          </w:p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От: Иванова Иванна Ивановна</w:t>
            </w:r>
          </w:p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Дата рождения: 15.03.1985</w:t>
            </w:r>
          </w:p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Личный номер: 100-100</w:t>
            </w:r>
          </w:p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СНИЛС: 100-100-100 10</w:t>
            </w:r>
          </w:p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Прошу рассмотреть моё обращение по поводу предоставления отпуска.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i w:val="0"/>
          <w:color w:val="2C3E50"/>
          <w:sz w:val="40"/>
        </w:rPr>
        <w:t>Общая схема выполнения</w:t>
      </w:r>
    </w:p>
    <w:p>
      <w:pPr>
        <w:spacing w:before="0" w:after="200"/>
      </w:pPr>
      <w:r>
        <w:rPr>
          <w:rFonts w:ascii="Arial" w:hAnsi="Arial"/>
          <w:b w:val="0"/>
          <w:i/>
          <w:color w:val="888888"/>
          <w:sz w:val="20"/>
        </w:rPr>
        <w:t>Поток данных от загрузки документа до одного из 10 финальных исходов (A — J).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797"/>
            <w:gridSpan w:val="3"/>
            <w:vAlign w:val="center"/>
            <w:shd w:val="clear" w:color="auto" w:fill="A7C7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ВХОД: Word или PDF документ (служебная записка)</w:t>
            </w:r>
          </w:p>
        </w:tc>
      </w:tr>
      <w:tr>
        <w:tc>
          <w:tcPr>
            <w:tcW w:type="dxa" w:w="14799"/>
            <w:gridSpan w:val="3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888888"/>
                <w:sz w:val="28"/>
              </w:rPr>
              <w:t>↓</w:t>
            </w:r>
          </w:p>
        </w:tc>
      </w:tr>
      <w:tr>
        <w:tc>
          <w:tcPr>
            <w:tcW w:type="dxa" w:w="14797"/>
            <w:gridSpan w:val="3"/>
            <w:vAlign w:val="center"/>
            <w:shd w:val="clear" w:color="auto" w:fill="D6E6F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Извлечение текста: .docx → JSZip (браузер) | .pdf → OCR сервис</w:t>
            </w:r>
          </w:p>
        </w:tc>
      </w:tr>
      <w:tr>
        <w:tc>
          <w:tcPr>
            <w:tcW w:type="dxa" w:w="14799"/>
            <w:gridSpan w:val="3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888888"/>
                <w:sz w:val="28"/>
              </w:rPr>
              <w:t>↓</w:t>
            </w:r>
          </w:p>
        </w:tc>
      </w:tr>
      <w:tr>
        <w:tc>
          <w:tcPr>
            <w:tcW w:type="dxa" w:w="14797"/>
            <w:gridSpan w:val="3"/>
            <w:vAlign w:val="center"/>
            <w:shd w:val="clear" w:color="auto" w:fill="D6E6F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LLM-парсинг: GigaChat извлекает 4 поля (ФИО, ДР, ЛН, СНИЛС)</w:t>
            </w:r>
          </w:p>
        </w:tc>
      </w:tr>
      <w:tr>
        <w:tc>
          <w:tcPr>
            <w:tcW w:type="dxa" w:w="14799"/>
            <w:gridSpan w:val="3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888888"/>
                <w:sz w:val="28"/>
              </w:rPr>
              <w:t>↓</w:t>
            </w:r>
          </w:p>
        </w:tc>
      </w:tr>
      <w:tr>
        <w:tc>
          <w:tcPr>
            <w:tcW w:type="dxa" w:w="14797"/>
            <w:gridSpan w:val="3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ФАЗА 1 · Валидация полей документа</w:t>
            </w:r>
          </w:p>
        </w:tc>
      </w:tr>
      <w:tr>
        <w:tc>
          <w:tcPr>
            <w:tcW w:type="dxa" w:w="4932"/>
            <w:vAlign w:val="center"/>
            <w:shd w:val="clear" w:color="auto" w:fill="FFCDD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A · нет ФИО</w:t>
              <w:br/>
              <w:t>→ «ФИО заявителя отсутствует»</w:t>
            </w:r>
          </w:p>
        </w:tc>
        <w:tc>
          <w:tcPr>
            <w:tcW w:type="dxa" w:w="4932"/>
            <w:vAlign w:val="center"/>
            <w:shd w:val="clear" w:color="auto" w:fill="FFCDD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B · нет даты рождения</w:t>
              <w:br/>
              <w:t>→ «Дата рождения отсутствует»</w:t>
            </w:r>
          </w:p>
        </w:tc>
        <w:tc>
          <w:tcPr>
            <w:tcW w:type="dxa" w:w="4932"/>
            <w:vAlign w:val="center"/>
            <w:shd w:val="clear" w:color="auto" w:fill="FFCDD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C · нет и ЛН и СНИЛС</w:t>
              <w:br/>
              <w:t>→ «Личный номер или СНИЛС отсутствует»</w:t>
            </w:r>
          </w:p>
        </w:tc>
      </w:tr>
      <w:tr>
        <w:tc>
          <w:tcPr>
            <w:tcW w:type="dxa" w:w="14799"/>
            <w:gridSpan w:val="3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20"/>
              </w:rPr>
              <w:t>↓ все 4 поля валидны</w:t>
            </w:r>
          </w:p>
        </w:tc>
      </w:tr>
      <w:tr>
        <w:tc>
          <w:tcPr>
            <w:tcW w:type="dxa" w:w="14797"/>
            <w:gridSpan w:val="3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ФАЗА 2 · Идентификация в реестре  ·  SELECT … FROM appeal_employees</w:t>
            </w:r>
          </w:p>
        </w:tc>
      </w:tr>
      <w:tr>
        <w:tc>
          <w:tcPr>
            <w:tcW w:type="dxa" w:w="4932"/>
            <w:vAlign w:val="center"/>
            <w:shd w:val="clear" w:color="auto" w:fill="FFCDD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D · ФИО не в реестре</w:t>
              <w:br/>
              <w:t>→ «Заявитель не идентифицирован»</w:t>
            </w:r>
          </w:p>
        </w:tc>
        <w:tc>
          <w:tcPr>
            <w:tcW w:type="dxa" w:w="4932"/>
            <w:vAlign w:val="center"/>
            <w:shd w:val="clear" w:color="auto" w:fill="FFE08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 · в реестре, но employee_number = NULL</w:t>
              <w:br/>
              <w:t>→ «Сведений недостаточно»</w:t>
            </w:r>
          </w:p>
        </w:tc>
        <w:tc>
          <w:tcPr>
            <w:tcW w:type="dxa" w:w="4932"/>
            <w:vAlign w:val="center"/>
            <w:shd w:val="clear" w:color="auto" w:fill="C8E6C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OK · найден + ТН</w:t>
              <w:br/>
              <w:t>→ переход к Фазе 3</w:t>
            </w:r>
          </w:p>
        </w:tc>
      </w:tr>
      <w:tr>
        <w:tc>
          <w:tcPr>
            <w:tcW w:type="dxa" w:w="14799"/>
            <w:gridSpan w:val="3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20"/>
              </w:rPr>
              <w:t>↓ ТН вписан в карточку</w:t>
            </w:r>
          </w:p>
        </w:tc>
      </w:tr>
      <w:tr>
        <w:tc>
          <w:tcPr>
            <w:tcW w:type="dxa" w:w="14797"/>
            <w:gridSpan w:val="3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ФАЗА 3 · Мероприятие №1  ·  SELECT … FROM appeal_event1</w:t>
            </w:r>
          </w:p>
        </w:tc>
      </w:tr>
      <w:tr>
        <w:tc>
          <w:tcPr>
            <w:tcW w:type="dxa" w:w="4932"/>
            <w:vAlign w:val="center"/>
            <w:shd w:val="clear" w:color="auto" w:fill="FFCDD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F · нет записи в event1</w:t>
              <w:br/>
              <w:t>→ «Сведения отсутствуют»</w:t>
            </w:r>
          </w:p>
        </w:tc>
        <w:tc>
          <w:tcPr>
            <w:tcW w:type="dxa" w:w="4932"/>
            <w:vAlign w:val="center"/>
            <w:shd w:val="clear" w:color="auto" w:fill="FFE08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G · is_done = FALSE</w:t>
              <w:br/>
              <w:t>→ «Мероприятие №1 не выполнено»</w:t>
            </w:r>
          </w:p>
        </w:tc>
        <w:tc>
          <w:tcPr>
            <w:tcW w:type="dxa" w:w="4932"/>
            <w:vAlign w:val="center"/>
            <w:shd w:val="clear" w:color="auto" w:fill="C8E6C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OK · is_done = TRUE</w:t>
              <w:br/>
              <w:t>→ переход к Фазе 4</w:t>
            </w:r>
          </w:p>
        </w:tc>
      </w:tr>
      <w:tr>
        <w:tc>
          <w:tcPr>
            <w:tcW w:type="dxa" w:w="14799"/>
            <w:gridSpan w:val="3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888888"/>
                <w:sz w:val="28"/>
              </w:rPr>
              <w:t>↓</w:t>
            </w:r>
          </w:p>
        </w:tc>
      </w:tr>
      <w:tr>
        <w:tc>
          <w:tcPr>
            <w:tcW w:type="dxa" w:w="14797"/>
            <w:gridSpan w:val="3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ФАЗА 4 · Мероприятие №2  ·  SELECT … FROM appeal_event2</w:t>
            </w:r>
          </w:p>
        </w:tc>
      </w:tr>
      <w:tr>
        <w:tc>
          <w:tcPr>
            <w:tcW w:type="dxa" w:w="4932"/>
            <w:vAlign w:val="center"/>
            <w:shd w:val="clear" w:color="auto" w:fill="FFCDD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 · нет записи в event2</w:t>
              <w:br/>
              <w:t>→ «Сведения отсутствуют»</w:t>
            </w:r>
          </w:p>
        </w:tc>
        <w:tc>
          <w:tcPr>
            <w:tcW w:type="dxa" w:w="4932"/>
            <w:vAlign w:val="center"/>
            <w:shd w:val="clear" w:color="auto" w:fill="FFE08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I · is_done = FALSE</w:t>
              <w:br/>
              <w:t>→ «Необходимо обратиться за помощью»</w:t>
            </w:r>
          </w:p>
        </w:tc>
        <w:tc>
          <w:tcPr>
            <w:tcW w:type="dxa" w:w="4932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J · is_done = TRUE</w:t>
              <w:br/>
              <w:t>🎉 «Все мероприятия пройдены успешно»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hAnsi="Arial"/>
          <w:b/>
          <w:i w:val="0"/>
          <w:color w:val="2C3E50"/>
          <w:sz w:val="40"/>
        </w:rPr>
        <w:t>Фаза 1 · Валидация полей документа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Цель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2"/>
              </w:rPr>
              <w:t>Проверить, что LLM смогла извлечь все 4 обязательных поля (с учётом «или ЛН, или СНИЛС»).</w:t>
            </w:r>
          </w:p>
        </w:tc>
      </w:tr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Где в workflow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Узел «Фаза 1: проверка полей» в workflow (Code-нода).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Arial" w:hAnsi="Arial"/>
          <w:b/>
          <w:i w:val="0"/>
          <w:color w:val="444444"/>
          <w:sz w:val="26"/>
        </w:rPr>
        <w:t>Возможные исходы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Метка</w:t>
            </w:r>
          </w:p>
        </w:tc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Условие</w:t>
            </w:r>
          </w:p>
        </w:tc>
        <w:tc>
          <w:tcPr>
            <w:tcW w:type="dxa" w:w="34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Детали</w:t>
            </w:r>
          </w:p>
        </w:tc>
        <w:tc>
          <w:tcPr>
            <w:tcW w:type="dxa" w:w="51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Сообщение пользователю</w:t>
            </w:r>
          </w:p>
        </w:tc>
        <w:tc>
          <w:tcPr>
            <w:tcW w:type="dxa" w:w="2154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Тест-файл</w:t>
            </w:r>
          </w:p>
        </w:tc>
      </w:tr>
      <w:tr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A</w:t>
            </w:r>
          </w:p>
        </w:tc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✗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ФИО отсутствует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Поле fio пустое после парсинга LLM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«ФИО заявителя отсутствует, нужно предоставить данные»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01-no-fio.docx / .pdf</w:t>
            </w:r>
          </w:p>
        </w:tc>
      </w:tr>
      <w:tr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B</w:t>
            </w:r>
          </w:p>
        </w:tc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✗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Дата рождения отсутствует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Поле birth_date пустое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«Дата рождения заявителя отсутствует, нужно предоставить данные»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02-no-birth.docx / .pdf</w:t>
            </w:r>
          </w:p>
        </w:tc>
      </w:tr>
      <w:tr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C</w:t>
            </w:r>
          </w:p>
        </w:tc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✗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И ЛН, и СНИЛС отсутствуют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И personal_number, и snils пустые одновременно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«Личный номер или СНИЛС заявителя отсутствует, нужно предоставить данные»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03-no-id.docx / .pdf</w:t>
            </w:r>
          </w:p>
        </w:tc>
      </w:tr>
      <w:tr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OK</w:t>
            </w:r>
          </w:p>
        </w:tc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✓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Все поля валидны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fio + birth_date + (personal_number или snils) присутствуют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«Служебная записка идентифицирована» → переход к Фазе 2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— (продолжение)</w:t>
            </w:r>
          </w:p>
        </w:tc>
      </w:tr>
    </w:tbl>
    <w:p>
      <w:pPr>
        <w:spacing w:before="0" w:after="80"/>
      </w:pPr>
    </w:p>
    <w:p>
      <w:pPr>
        <w:spacing w:before="120" w:after="80"/>
      </w:pPr>
      <w:r>
        <w:rPr>
          <w:rFonts w:ascii="Arial" w:hAnsi="Arial"/>
          <w:b/>
          <w:i w:val="0"/>
          <w:color w:val="444444"/>
          <w:sz w:val="26"/>
        </w:rPr>
        <w:t>Примечания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Проверка идёт по порядку: сначала ФИО, потом ДР, потом (ЛН ИЛИ СНИЛС). Если ФИО пустое — сразу останов, остальные не проверяются.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Регекс-парсер допускает форматы «Личный номер: 123-456», «123456» (нормализуется в 123-456), но отвергает форматы вроде «12-34-56» или текстовые значения.</w:t>
      </w:r>
    </w:p>
    <w:p>
      <w:r>
        <w:br w:type="page"/>
      </w:r>
    </w:p>
    <w:p>
      <w:pPr>
        <w:spacing w:before="0" w:after="160"/>
      </w:pPr>
      <w:r>
        <w:rPr>
          <w:rFonts w:ascii="Arial" w:hAnsi="Arial"/>
          <w:b/>
          <w:i w:val="0"/>
          <w:color w:val="2C3E50"/>
          <w:sz w:val="40"/>
        </w:rPr>
        <w:t>Фаза 2 · Идентификация в реестре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Цель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2"/>
              </w:rPr>
              <w:t>Найти ФИО заявителя в БД сотрудников и получить его табельный номер.</w:t>
            </w:r>
          </w:p>
        </w:tc>
      </w:tr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Где в workflow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Узел «БД №1: appeal_employees» (Postgres) + «Фаза 2: классификация» (Code).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Arial" w:hAnsi="Arial"/>
          <w:b/>
          <w:i w:val="0"/>
          <w:color w:val="444444"/>
          <w:sz w:val="26"/>
        </w:rPr>
        <w:t>SQL-запрос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40"/>
            <w:vAlign w:val="center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SELECT full_name, employee_number FROM appeal_employees</w:t>
              <w:br/>
              <w:t>WHERE full_name ILIKE $1 ESCAPE '\'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i w:val="0"/>
          <w:color w:val="444444"/>
          <w:sz w:val="26"/>
        </w:rPr>
        <w:t>Возможные исходы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Метка</w:t>
            </w:r>
          </w:p>
        </w:tc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Условие</w:t>
            </w:r>
          </w:p>
        </w:tc>
        <w:tc>
          <w:tcPr>
            <w:tcW w:type="dxa" w:w="34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Детали</w:t>
            </w:r>
          </w:p>
        </w:tc>
        <w:tc>
          <w:tcPr>
            <w:tcW w:type="dxa" w:w="51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Сообщение пользователю</w:t>
            </w:r>
          </w:p>
        </w:tc>
        <w:tc>
          <w:tcPr>
            <w:tcW w:type="dxa" w:w="2154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Тест-файл</w:t>
            </w:r>
          </w:p>
        </w:tc>
      </w:tr>
      <w:tr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D</w:t>
            </w:r>
          </w:p>
        </w:tc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✗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ФИО не в реестре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SQL-запрос вернул 0 строк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«Заявитель не идентифицирован, нужно предоставить дополнительные данные»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04-not-in-db (Кузнецов А. С.)</w:t>
            </w:r>
          </w:p>
        </w:tc>
      </w:tr>
      <w:tr>
        <w:tc>
          <w:tcPr>
            <w:tcW w:type="dxa" w:w="680"/>
            <w:vAlign w:val="center"/>
            <w:shd w:val="clear" w:color="auto" w:fill="FFB3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E</w:t>
            </w:r>
          </w:p>
        </w:tc>
        <w:tc>
          <w:tcPr>
            <w:tcW w:type="dxa" w:w="680"/>
            <w:vAlign w:val="center"/>
            <w:shd w:val="clear" w:color="auto" w:fill="FFB3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!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В реестре, но без табельного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Найдена строка, но employee_number = NULL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«Сведений о заявителе недостаточно для идентификации, нужно сделать запрос»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05-no-tab-number (Сидоров С. С.)</w:t>
            </w:r>
          </w:p>
        </w:tc>
      </w:tr>
      <w:tr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OK</w:t>
            </w:r>
          </w:p>
        </w:tc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✓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ФИО + табельный номер найдены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employee_number — непустое значение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ТН вписывается в карточку, переход к Фазе 3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— (продолжение)</w:t>
            </w:r>
          </w:p>
        </w:tc>
      </w:tr>
    </w:tbl>
    <w:p>
      <w:pPr>
        <w:spacing w:before="0" w:after="80"/>
      </w:pPr>
    </w:p>
    <w:p>
      <w:pPr>
        <w:spacing w:before="120" w:after="80"/>
      </w:pPr>
      <w:r>
        <w:rPr>
          <w:rFonts w:ascii="Arial" w:hAnsi="Arial"/>
          <w:b/>
          <w:i w:val="0"/>
          <w:color w:val="444444"/>
          <w:sz w:val="26"/>
        </w:rPr>
        <w:t>Примечания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NULLABLE-колонка employee_number — ключевая особенность v2: позволяет различать «не знаем такого сотрудника» (D) и «знаем, но ТН ещё не присвоен» (E).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ILIKE с ESCAPE — case-insensitive точное совпадение (без wildcards). fio_for_sql экранирует %, _, \ для защиты от LIKE-инъекций.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При отказе БД (после фикса 1 из аудита) выдаётся явное сообщение об ошибке, а не псевдо-D.</w:t>
      </w:r>
    </w:p>
    <w:p>
      <w:r>
        <w:br w:type="page"/>
      </w:r>
    </w:p>
    <w:p>
      <w:pPr>
        <w:spacing w:before="0" w:after="160"/>
      </w:pPr>
      <w:r>
        <w:rPr>
          <w:rFonts w:ascii="Arial" w:hAnsi="Arial"/>
          <w:b/>
          <w:i w:val="0"/>
          <w:color w:val="2C3E50"/>
          <w:sz w:val="40"/>
        </w:rPr>
        <w:t>Фаза 3 · Проверка Мероприятия №1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Цель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2"/>
              </w:rPr>
              <w:t>Узнать, выполнено ли первое мероприятие для данного сотрудника.</w:t>
            </w:r>
          </w:p>
        </w:tc>
      </w:tr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Где в workflow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Узел «БД №2: appeal_event1» (Postgres) + «Фаза 3: классификация» (Code).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Arial" w:hAnsi="Arial"/>
          <w:b/>
          <w:i w:val="0"/>
          <w:color w:val="444444"/>
          <w:sz w:val="26"/>
        </w:rPr>
        <w:t>SQL-запрос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40"/>
            <w:vAlign w:val="center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SELECT full_name, is_done FROM appeal_event1</w:t>
              <w:br/>
              <w:t>WHERE full_name ILIKE $1 ESCAPE '\'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i w:val="0"/>
          <w:color w:val="444444"/>
          <w:sz w:val="26"/>
        </w:rPr>
        <w:t>Возможные исходы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Метка</w:t>
            </w:r>
          </w:p>
        </w:tc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Условие</w:t>
            </w:r>
          </w:p>
        </w:tc>
        <w:tc>
          <w:tcPr>
            <w:tcW w:type="dxa" w:w="34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Детали</w:t>
            </w:r>
          </w:p>
        </w:tc>
        <w:tc>
          <w:tcPr>
            <w:tcW w:type="dxa" w:w="51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Сообщение пользователю</w:t>
            </w:r>
          </w:p>
        </w:tc>
        <w:tc>
          <w:tcPr>
            <w:tcW w:type="dxa" w:w="2154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Тест-файл</w:t>
            </w:r>
          </w:p>
        </w:tc>
      </w:tr>
      <w:tr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F</w:t>
            </w:r>
          </w:p>
        </w:tc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✗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Нет записи в event1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SQL-запрос вернул 0 строк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«Сведения по данному заявителю отсутствуют»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06-not-in-event1 (Богданов Б. Б.)</w:t>
            </w:r>
          </w:p>
        </w:tc>
      </w:tr>
      <w:tr>
        <w:tc>
          <w:tcPr>
            <w:tcW w:type="dxa" w:w="680"/>
            <w:vAlign w:val="center"/>
            <w:shd w:val="clear" w:color="auto" w:fill="FFB3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G</w:t>
            </w:r>
          </w:p>
        </w:tc>
        <w:tc>
          <w:tcPr>
            <w:tcW w:type="dxa" w:w="680"/>
            <w:vAlign w:val="center"/>
            <w:shd w:val="clear" w:color="auto" w:fill="FFB3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!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is_done = FALSE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Запись есть, но мероприятие не выполнено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«Для данного заявителя мероприятие №1 не выполнено»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07-event1-not-done (Морозов М. М.)</w:t>
            </w:r>
          </w:p>
        </w:tc>
      </w:tr>
      <w:tr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OK</w:t>
            </w:r>
          </w:p>
        </w:tc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✓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Мероприятие №1 выполнено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is_done = TRUE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«Мероприятие №1 для заявителя выполнено» → переход к Фазе 4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— (продолжение)</w:t>
            </w:r>
          </w:p>
        </w:tc>
      </w:tr>
    </w:tbl>
    <w:p>
      <w:pPr>
        <w:spacing w:before="0" w:after="80"/>
      </w:pPr>
    </w:p>
    <w:p>
      <w:pPr>
        <w:spacing w:before="120" w:after="80"/>
      </w:pPr>
      <w:r>
        <w:rPr>
          <w:rFonts w:ascii="Arial" w:hAnsi="Arial"/>
          <w:b/>
          <w:i w:val="0"/>
          <w:color w:val="444444"/>
          <w:sz w:val="26"/>
        </w:rPr>
        <w:t>Примечания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Несмотря на UNIQUE INDEX на full_name, код использует rows.some(r =&gt; r.is_done === true) для устойчивости к дубликатам (если бы они появились).</w:t>
      </w:r>
    </w:p>
    <w:p>
      <w:r>
        <w:br w:type="page"/>
      </w:r>
    </w:p>
    <w:p>
      <w:pPr>
        <w:spacing w:before="0" w:after="160"/>
      </w:pPr>
      <w:r>
        <w:rPr>
          <w:rFonts w:ascii="Arial" w:hAnsi="Arial"/>
          <w:b/>
          <w:i w:val="0"/>
          <w:color w:val="2C3E50"/>
          <w:sz w:val="40"/>
        </w:rPr>
        <w:t>Фаза 4 · Проверка Мероприятия №2 (финальная)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Цель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2"/>
              </w:rPr>
              <w:t>Узнать, выполнено ли второе мероприятие. Это последняя фаза — её исход и есть итог алгоритма.</w:t>
            </w:r>
          </w:p>
        </w:tc>
      </w:tr>
      <w:tr>
        <w:tc>
          <w:tcPr>
            <w:tcW w:type="dxa" w:w="2835"/>
            <w:vAlign w:val="center"/>
            <w:shd w:val="clear" w:color="auto" w:fill="E8E8E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Где в workflow</w:t>
            </w:r>
          </w:p>
        </w:tc>
        <w:tc>
          <w:tcPr>
            <w:tcW w:type="dxa" w:w="11906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Узел «БД №3: appeal_event2» (Postgres) + «Фаза 4: классификация» (Code).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Arial" w:hAnsi="Arial"/>
          <w:b/>
          <w:i w:val="0"/>
          <w:color w:val="444444"/>
          <w:sz w:val="26"/>
        </w:rPr>
        <w:t>SQL-запрос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40"/>
            <w:vAlign w:val="center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20"/>
              </w:rPr>
              <w:t>SELECT full_name, is_done FROM appeal_event2</w:t>
              <w:br/>
              <w:t>WHERE full_name ILIKE $1 ESCAPE '\'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i w:val="0"/>
          <w:color w:val="444444"/>
          <w:sz w:val="26"/>
        </w:rPr>
        <w:t>Возможные исходы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Метка</w:t>
            </w:r>
          </w:p>
        </w:tc>
        <w:tc>
          <w:tcPr>
            <w:tcW w:type="dxa" w:w="680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Условие</w:t>
            </w:r>
          </w:p>
        </w:tc>
        <w:tc>
          <w:tcPr>
            <w:tcW w:type="dxa" w:w="34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Детали</w:t>
            </w:r>
          </w:p>
        </w:tc>
        <w:tc>
          <w:tcPr>
            <w:tcW w:type="dxa" w:w="51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Сообщение пользователю</w:t>
            </w:r>
          </w:p>
        </w:tc>
        <w:tc>
          <w:tcPr>
            <w:tcW w:type="dxa" w:w="2154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Тест-файл</w:t>
            </w:r>
          </w:p>
        </w:tc>
      </w:tr>
      <w:tr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H</w:t>
            </w:r>
          </w:p>
        </w:tc>
        <w:tc>
          <w:tcPr>
            <w:tcW w:type="dxa" w:w="680"/>
            <w:vAlign w:val="center"/>
            <w:shd w:val="clear" w:color="auto" w:fill="E5737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✗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Нет записи в event2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SQL-запрос вернул 0 строк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«Сведения по данному заявителю отсутствуют»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08-not-in-event2 (Михайлов Д. А.)</w:t>
            </w:r>
          </w:p>
        </w:tc>
      </w:tr>
      <w:tr>
        <w:tc>
          <w:tcPr>
            <w:tcW w:type="dxa" w:w="680"/>
            <w:vAlign w:val="center"/>
            <w:shd w:val="clear" w:color="auto" w:fill="FFB3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I</w:t>
            </w:r>
          </w:p>
        </w:tc>
        <w:tc>
          <w:tcPr>
            <w:tcW w:type="dxa" w:w="680"/>
            <w:vAlign w:val="center"/>
            <w:shd w:val="clear" w:color="auto" w:fill="FFB3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!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is_done = FALSE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Запись есть, но мероприятие не выполнено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«Данному заявителю необходимо обратиться за помощью»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09-event2-not-done (Васильев А. С.)</w:t>
            </w:r>
          </w:p>
        </w:tc>
      </w:tr>
      <w:tr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J</w:t>
            </w:r>
          </w:p>
        </w:tc>
        <w:tc>
          <w:tcPr>
            <w:tcW w:type="dxa" w:w="680"/>
            <w:vAlign w:val="center"/>
            <w:shd w:val="clear" w:color="auto" w:fill="81C78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✓</w:t>
            </w:r>
          </w:p>
        </w:tc>
        <w:tc>
          <w:tcPr>
            <w:tcW w:type="dxa" w:w="2835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Все мероприятия пройдены</w:t>
            </w:r>
          </w:p>
        </w:tc>
        <w:tc>
          <w:tcPr>
            <w:tcW w:type="dxa" w:w="34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is_done = TRUE</w:t>
            </w:r>
          </w:p>
        </w:tc>
        <w:tc>
          <w:tcPr>
            <w:tcW w:type="dxa" w:w="510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🎉 «Для данного заявителя все мероприятия пройдены успешно»</w:t>
            </w:r>
          </w:p>
        </w:tc>
        <w:tc>
          <w:tcPr>
            <w:tcW w:type="dxa" w:w="2154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/>
                <w:color w:val="666666"/>
                <w:sz w:val="18"/>
              </w:rPr>
              <w:t>10-full-success (Иванова И. И.)</w:t>
            </w:r>
          </w:p>
        </w:tc>
      </w:tr>
    </w:tbl>
    <w:p>
      <w:pPr>
        <w:spacing w:before="0" w:after="80"/>
      </w:pPr>
    </w:p>
    <w:p>
      <w:pPr>
        <w:spacing w:before="120" w:after="80"/>
      </w:pPr>
      <w:r>
        <w:rPr>
          <w:rFonts w:ascii="Arial" w:hAnsi="Arial"/>
          <w:b/>
          <w:i w:val="0"/>
          <w:color w:val="444444"/>
          <w:sz w:val="26"/>
        </w:rPr>
        <w:t>Примечания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У этой фазы нет IF-гейта после неё: все три исхода идут в один respondToWebhook. Окрашивание итоговой плашки в HTML выбирается по статусу step4 (ok/not_done/not_found).</w:t>
      </w:r>
    </w:p>
    <w:p>
      <w:pPr>
        <w:spacing w:before="0" w:after="60"/>
      </w:pPr>
      <w:r>
        <w:rPr>
          <w:rFonts w:ascii="Arial" w:hAnsi="Arial"/>
          <w:b/>
          <w:i w:val="0"/>
          <w:color w:val="B8895D"/>
          <w:sz w:val="22"/>
        </w:rPr>
        <w:t xml:space="preserve">·  </w:t>
      </w:r>
      <w:r>
        <w:rPr>
          <w:rFonts w:ascii="Arial" w:hAnsi="Arial"/>
          <w:b w:val="0"/>
          <w:i w:val="0"/>
          <w:color w:val="555555"/>
          <w:sz w:val="20"/>
        </w:rPr>
        <w:t>Исход J — единственный «зелёный» во всём алгоритме. Все остальные требуют какого-то действия.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i w:val="0"/>
          <w:color w:val="2C3E50"/>
          <w:sz w:val="40"/>
        </w:rPr>
        <w:t>Сводная таблица 10 финальных исходов</w:t>
      </w:r>
    </w:p>
    <w:p>
      <w:pPr>
        <w:spacing w:before="0" w:after="200"/>
      </w:pPr>
      <w:r>
        <w:rPr>
          <w:rFonts w:ascii="Arial" w:hAnsi="Arial"/>
          <w:b w:val="0"/>
          <w:i/>
          <w:color w:val="888888"/>
          <w:sz w:val="20"/>
        </w:rPr>
        <w:t>Один файл на каждую ветку алгоритма. Полный прогон — 20 запусков (10 docx + 10 pdf).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2551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Файл</w:t>
            </w:r>
          </w:p>
        </w:tc>
        <w:tc>
          <w:tcPr>
            <w:tcW w:type="dxa" w:w="1417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Фаза</w:t>
            </w:r>
          </w:p>
        </w:tc>
        <w:tc>
          <w:tcPr>
            <w:tcW w:type="dxa" w:w="2551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Условие</w:t>
            </w:r>
          </w:p>
        </w:tc>
        <w:tc>
          <w:tcPr>
            <w:tcW w:type="dxa" w:w="510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Итоговое сообщение пользователю</w:t>
            </w:r>
          </w:p>
        </w:tc>
        <w:tc>
          <w:tcPr>
            <w:tcW w:type="dxa" w:w="2608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Тестовое ФИО</w:t>
            </w:r>
          </w:p>
        </w:tc>
      </w:tr>
      <w:tr>
        <w:tc>
          <w:tcPr>
            <w:tcW w:type="dxa" w:w="56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A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01-no-fio</w:t>
            </w:r>
          </w:p>
        </w:tc>
        <w:tc>
          <w:tcPr>
            <w:tcW w:type="dxa" w:w="141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1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fio пустое</w:t>
            </w:r>
          </w:p>
        </w:tc>
        <w:tc>
          <w:tcPr>
            <w:tcW w:type="dxa" w:w="5102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ФИО заявителя отсутствует, нужно предоставить данные</w:t>
            </w:r>
          </w:p>
        </w:tc>
        <w:tc>
          <w:tcPr>
            <w:tcW w:type="dxa" w:w="2608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— (нет ФИО)</w:t>
            </w:r>
          </w:p>
        </w:tc>
      </w:tr>
      <w:tr>
        <w:tc>
          <w:tcPr>
            <w:tcW w:type="dxa" w:w="56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B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02-no-birth</w:t>
            </w:r>
          </w:p>
        </w:tc>
        <w:tc>
          <w:tcPr>
            <w:tcW w:type="dxa" w:w="141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1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birth_date пустое</w:t>
            </w:r>
          </w:p>
        </w:tc>
        <w:tc>
          <w:tcPr>
            <w:tcW w:type="dxa" w:w="5102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Дата рождения заявителя отсутствует, нужно предоставить данные</w:t>
            </w:r>
          </w:p>
        </w:tc>
        <w:tc>
          <w:tcPr>
            <w:tcW w:type="dxa" w:w="2608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Иванов Иван Иванович</w:t>
            </w:r>
          </w:p>
        </w:tc>
      </w:tr>
      <w:tr>
        <w:tc>
          <w:tcPr>
            <w:tcW w:type="dxa" w:w="56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C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03-no-id</w:t>
            </w:r>
          </w:p>
        </w:tc>
        <w:tc>
          <w:tcPr>
            <w:tcW w:type="dxa" w:w="141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1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и ЛН, и СНИЛС пустые</w:t>
            </w:r>
          </w:p>
        </w:tc>
        <w:tc>
          <w:tcPr>
            <w:tcW w:type="dxa" w:w="5102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Личный номер или СНИЛС заявителя отсутствует</w:t>
            </w:r>
          </w:p>
        </w:tc>
        <w:tc>
          <w:tcPr>
            <w:tcW w:type="dxa" w:w="2608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Петров Пётр Петрович</w:t>
            </w:r>
          </w:p>
        </w:tc>
      </w:tr>
      <w:tr>
        <w:tc>
          <w:tcPr>
            <w:tcW w:type="dxa" w:w="56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D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04-not-in-db</w:t>
            </w:r>
          </w:p>
        </w:tc>
        <w:tc>
          <w:tcPr>
            <w:tcW w:type="dxa" w:w="141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2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ФИО не в appeal_employees</w:t>
            </w:r>
          </w:p>
        </w:tc>
        <w:tc>
          <w:tcPr>
            <w:tcW w:type="dxa" w:w="5102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Заявитель не идентифицирован, нужно предоставить дополнительные данные</w:t>
            </w:r>
          </w:p>
        </w:tc>
        <w:tc>
          <w:tcPr>
            <w:tcW w:type="dxa" w:w="2608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Кузнецов Алексей Сергеевич</w:t>
            </w:r>
          </w:p>
        </w:tc>
      </w:tr>
      <w:tr>
        <w:tc>
          <w:tcPr>
            <w:tcW w:type="dxa" w:w="567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E</w:t>
            </w:r>
          </w:p>
        </w:tc>
        <w:tc>
          <w:tcPr>
            <w:tcW w:type="dxa" w:w="2551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05-no-tab-number</w:t>
            </w:r>
          </w:p>
        </w:tc>
        <w:tc>
          <w:tcPr>
            <w:tcW w:type="dxa" w:w="1417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2</w:t>
            </w:r>
          </w:p>
        </w:tc>
        <w:tc>
          <w:tcPr>
            <w:tcW w:type="dxa" w:w="2551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employee_number = NULL</w:t>
            </w:r>
          </w:p>
        </w:tc>
        <w:tc>
          <w:tcPr>
            <w:tcW w:type="dxa" w:w="5102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Сведений о заявителе недостаточно для идентификации, нужно сделать запрос</w:t>
            </w:r>
          </w:p>
        </w:tc>
        <w:tc>
          <w:tcPr>
            <w:tcW w:type="dxa" w:w="2608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Сидоров Сидор Сидорович</w:t>
            </w:r>
          </w:p>
        </w:tc>
      </w:tr>
      <w:tr>
        <w:tc>
          <w:tcPr>
            <w:tcW w:type="dxa" w:w="56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F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06-not-in-event1</w:t>
            </w:r>
          </w:p>
        </w:tc>
        <w:tc>
          <w:tcPr>
            <w:tcW w:type="dxa" w:w="141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3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нет записи в appeal_event1</w:t>
            </w:r>
          </w:p>
        </w:tc>
        <w:tc>
          <w:tcPr>
            <w:tcW w:type="dxa" w:w="5102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Сведения по данному заявителю отсутствуют</w:t>
            </w:r>
          </w:p>
        </w:tc>
        <w:tc>
          <w:tcPr>
            <w:tcW w:type="dxa" w:w="2608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Богданов Богдан Богданович</w:t>
            </w:r>
          </w:p>
        </w:tc>
      </w:tr>
      <w:tr>
        <w:tc>
          <w:tcPr>
            <w:tcW w:type="dxa" w:w="567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G</w:t>
            </w:r>
          </w:p>
        </w:tc>
        <w:tc>
          <w:tcPr>
            <w:tcW w:type="dxa" w:w="2551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07-event1-not-done</w:t>
            </w:r>
          </w:p>
        </w:tc>
        <w:tc>
          <w:tcPr>
            <w:tcW w:type="dxa" w:w="1417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3</w:t>
            </w:r>
          </w:p>
        </w:tc>
        <w:tc>
          <w:tcPr>
            <w:tcW w:type="dxa" w:w="2551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event1.is_done = FALSE</w:t>
            </w:r>
          </w:p>
        </w:tc>
        <w:tc>
          <w:tcPr>
            <w:tcW w:type="dxa" w:w="5102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Для данного заявителя мероприятие №1 не выполнено</w:t>
            </w:r>
          </w:p>
        </w:tc>
        <w:tc>
          <w:tcPr>
            <w:tcW w:type="dxa" w:w="2608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Морозов Михаил Михайлович</w:t>
            </w:r>
          </w:p>
        </w:tc>
      </w:tr>
      <w:tr>
        <w:tc>
          <w:tcPr>
            <w:tcW w:type="dxa" w:w="56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H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08-not-in-event2</w:t>
            </w:r>
          </w:p>
        </w:tc>
        <w:tc>
          <w:tcPr>
            <w:tcW w:type="dxa" w:w="1417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4</w:t>
            </w:r>
          </w:p>
        </w:tc>
        <w:tc>
          <w:tcPr>
            <w:tcW w:type="dxa" w:w="2551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нет записи в appeal_event2</w:t>
            </w:r>
          </w:p>
        </w:tc>
        <w:tc>
          <w:tcPr>
            <w:tcW w:type="dxa" w:w="5102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Сведения по данному заявителю отсутствуют</w:t>
            </w:r>
          </w:p>
        </w:tc>
        <w:tc>
          <w:tcPr>
            <w:tcW w:type="dxa" w:w="2608"/>
            <w:vAlign w:val="center"/>
            <w:shd w:val="clear" w:color="auto" w:fill="FFEB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Михайлов Дмитрий Александрович</w:t>
            </w:r>
          </w:p>
        </w:tc>
      </w:tr>
      <w:tr>
        <w:tc>
          <w:tcPr>
            <w:tcW w:type="dxa" w:w="567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I</w:t>
            </w:r>
          </w:p>
        </w:tc>
        <w:tc>
          <w:tcPr>
            <w:tcW w:type="dxa" w:w="2551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09-event2-not-done</w:t>
            </w:r>
          </w:p>
        </w:tc>
        <w:tc>
          <w:tcPr>
            <w:tcW w:type="dxa" w:w="1417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4</w:t>
            </w:r>
          </w:p>
        </w:tc>
        <w:tc>
          <w:tcPr>
            <w:tcW w:type="dxa" w:w="2551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event2.is_done = FALSE</w:t>
            </w:r>
          </w:p>
        </w:tc>
        <w:tc>
          <w:tcPr>
            <w:tcW w:type="dxa" w:w="5102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Данному заявителю необходимо обратиться за помощью</w:t>
            </w:r>
          </w:p>
        </w:tc>
        <w:tc>
          <w:tcPr>
            <w:tcW w:type="dxa" w:w="2608"/>
            <w:vAlign w:val="center"/>
            <w:shd w:val="clear" w:color="auto" w:fill="FFF8E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Васильев Андрей Сергеевич</w:t>
            </w:r>
          </w:p>
        </w:tc>
      </w:tr>
      <w:tr>
        <w:tc>
          <w:tcPr>
            <w:tcW w:type="dxa" w:w="567"/>
            <w:vAlign w:val="center"/>
            <w:shd w:val="clear" w:color="auto" w:fill="E8F5E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4"/>
              </w:rPr>
              <w:t>J</w:t>
            </w:r>
          </w:p>
        </w:tc>
        <w:tc>
          <w:tcPr>
            <w:tcW w:type="dxa" w:w="2551"/>
            <w:vAlign w:val="center"/>
            <w:shd w:val="clear" w:color="auto" w:fill="E8F5E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2C3E50"/>
                <w:sz w:val="18"/>
              </w:rPr>
              <w:t>10-full-success</w:t>
            </w:r>
          </w:p>
        </w:tc>
        <w:tc>
          <w:tcPr>
            <w:tcW w:type="dxa" w:w="1417"/>
            <w:vAlign w:val="center"/>
            <w:shd w:val="clear" w:color="auto" w:fill="E8F5E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Фаза 4</w:t>
            </w:r>
          </w:p>
        </w:tc>
        <w:tc>
          <w:tcPr>
            <w:tcW w:type="dxa" w:w="2551"/>
            <w:vAlign w:val="center"/>
            <w:shd w:val="clear" w:color="auto" w:fill="E8F5E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 w:val="0"/>
                <w:i w:val="0"/>
                <w:color w:val="555555"/>
                <w:sz w:val="18"/>
              </w:rPr>
              <w:t>event2.is_done = TRUE</w:t>
            </w:r>
          </w:p>
        </w:tc>
        <w:tc>
          <w:tcPr>
            <w:tcW w:type="dxa" w:w="5102"/>
            <w:vAlign w:val="center"/>
            <w:shd w:val="clear" w:color="auto" w:fill="E8F5E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🎉 Для данного заявителя все мероприятия пройдены успешно</w:t>
            </w:r>
          </w:p>
        </w:tc>
        <w:tc>
          <w:tcPr>
            <w:tcW w:type="dxa" w:w="2608"/>
            <w:vAlign w:val="center"/>
            <w:shd w:val="clear" w:color="auto" w:fill="E8F5E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Иванова Иванна Ивановна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hAnsi="Arial"/>
          <w:b/>
          <w:i w:val="0"/>
          <w:color w:val="2C3E50"/>
          <w:sz w:val="40"/>
        </w:rPr>
        <w:t>Как тестировать алгоритм</w:t>
      </w:r>
    </w:p>
    <w:p>
      <w:pPr>
        <w:spacing w:before="80" w:after="80"/>
      </w:pPr>
      <w:r>
        <w:rPr>
          <w:rFonts w:ascii="Arial" w:hAnsi="Arial"/>
          <w:b/>
          <w:i w:val="0"/>
          <w:color w:val="444444"/>
          <w:sz w:val="28"/>
        </w:rPr>
        <w:t>Перед запуском</w:t>
      </w:r>
    </w:p>
    <w:p>
      <w:pPr>
        <w:spacing w:before="0" w:after="60"/>
      </w:pPr>
      <w:r>
        <w:rPr>
          <w:rFonts w:ascii="Arial" w:hAnsi="Arial"/>
          <w:b w:val="0"/>
          <w:i w:val="0"/>
          <w:sz w:val="22"/>
        </w:rPr>
        <w:t>1. Раскатить SQL из OrgAppeal-Setup.md в Postgres (3 таблицы + ~130 строк тест-данных)</w:t>
      </w:r>
    </w:p>
    <w:p>
      <w:pPr>
        <w:spacing w:before="0" w:after="60"/>
      </w:pPr>
      <w:r>
        <w:rPr>
          <w:rFonts w:ascii="Arial" w:hAnsi="Arial"/>
          <w:b w:val="0"/>
          <w:i w:val="0"/>
          <w:sz w:val="22"/>
        </w:rPr>
        <w:t>2. Импортировать Workflow/organization-appeal.json в n8n и привязать credentials (Postgres + GigaChat)</w:t>
      </w:r>
    </w:p>
    <w:p>
      <w:pPr>
        <w:spacing w:before="0" w:after="60"/>
      </w:pPr>
      <w:r>
        <w:rPr>
          <w:rFonts w:ascii="Arial" w:hAnsi="Arial"/>
          <w:b w:val="0"/>
          <w:i w:val="0"/>
          <w:sz w:val="22"/>
        </w:rPr>
        <w:t>3. Активировать workflow в n8n</w:t>
      </w:r>
    </w:p>
    <w:p>
      <w:pPr>
        <w:spacing w:before="0" w:after="60"/>
      </w:pPr>
      <w:r>
        <w:rPr>
          <w:rFonts w:ascii="Arial" w:hAnsi="Arial"/>
          <w:b w:val="0"/>
          <w:i w:val="0"/>
          <w:sz w:val="22"/>
        </w:rPr>
        <w:t>4. Убедиться, что OCR-сервис слушает http://130.100.94.119:8055/extract</w:t>
      </w:r>
    </w:p>
    <w:p>
      <w:pPr>
        <w:spacing w:before="0" w:after="60"/>
      </w:pPr>
      <w:r>
        <w:rPr>
          <w:rFonts w:ascii="Arial" w:hAnsi="Arial"/>
          <w:b w:val="0"/>
          <w:i w:val="0"/>
          <w:sz w:val="22"/>
        </w:rPr>
        <w:t>5. Убедиться, что GigaChat LLM запущен и доступен с n8n-машины</w:t>
      </w:r>
    </w:p>
    <w:p>
      <w:pPr>
        <w:spacing w:before="200" w:after="80"/>
      </w:pPr>
      <w:r>
        <w:rPr>
          <w:rFonts w:ascii="Arial" w:hAnsi="Arial"/>
          <w:b/>
          <w:i w:val="0"/>
          <w:color w:val="444444"/>
          <w:sz w:val="28"/>
        </w:rPr>
        <w:t>Прогон тестов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Открыть GigaChat-Platform.html → «Организация обращения» и по очереди перетащить все 20 файлов: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268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Формат</w:t>
            </w:r>
          </w:p>
        </w:tc>
        <w:tc>
          <w:tcPr>
            <w:tcW w:type="dxa" w:w="12472"/>
            <w:vAlign w:val="center"/>
            <w:shd w:val="clear" w:color="auto" w:fill="2C3E5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Что проверяет</w:t>
            </w:r>
          </w:p>
        </w:tc>
      </w:tr>
      <w:tr>
        <w:tc>
          <w:tcPr>
            <w:tcW w:type="dxa" w:w="2268"/>
            <w:vAlign w:val="center"/>
            <w:shd w:val="clear" w:color="auto" w:fill="EAF2F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10 × .docx</w:t>
            </w:r>
          </w:p>
        </w:tc>
        <w:tc>
          <w:tcPr>
            <w:tcW w:type="dxa" w:w="1247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Браузерный путь: JSZip извлекает текст в браузере и отправляет JSON-ом в n8n. OCR-сервис не задействован.</w:t>
            </w:r>
          </w:p>
        </w:tc>
      </w:tr>
      <w:tr>
        <w:tc>
          <w:tcPr>
            <w:tcW w:type="dxa" w:w="2268"/>
            <w:vAlign w:val="center"/>
            <w:shd w:val="clear" w:color="auto" w:fill="EAF2F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10 × .pdf</w:t>
            </w:r>
          </w:p>
        </w:tc>
        <w:tc>
          <w:tcPr>
            <w:tcW w:type="dxa" w:w="12472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Серверный путь: файл уходит в OCR localhost:8055/extract, затем — тот же LLM-парсинг.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rFonts w:ascii="Arial" w:hAnsi="Arial"/>
          <w:b w:val="0"/>
          <w:i/>
          <w:color w:val="666666"/>
          <w:sz w:val="22"/>
        </w:rPr>
        <w:t>Каждый из 10 сценариев должен дать одинаковый итог в обоих форматах. Если итог расходится — баг в одной из веток (JSZip или OCR). См. Tests/OrgAppeal/README.md.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